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C238E">
      <w:pPr>
        <w:spacing w:line="220" w:lineRule="atLeast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管理规章制度</w:t>
      </w:r>
    </w:p>
    <w:bookmarkEnd w:id="0"/>
    <w:p w14:paraId="72DE1481">
      <w:pPr>
        <w:spacing w:line="220" w:lineRule="atLeast"/>
        <w:rPr>
          <w:rFonts w:hint="eastAsia"/>
        </w:rPr>
      </w:pPr>
    </w:p>
    <w:p w14:paraId="0EAA1873">
      <w:pPr>
        <w:spacing w:line="220" w:lineRule="atLeast"/>
        <w:rPr>
          <w:rFonts w:hint="eastAsia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供应商根据评分标准自拟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）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3F84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®lucky</cp:lastModifiedBy>
  <dcterms:modified xsi:type="dcterms:W3CDTF">2024-12-30T06:50:16Z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eyJoZGlkIjoiOTg3Mzg5ZDg5ZDcyOTQ2Mzg1ZWU3Zjg0Mzk3MjlhYzgiLCJ1c2VySWQiOiI1MzUxNzI0NjcifQ==</vt:lpwstr>
  </property>
  <property fmtid="{D5CDD505-2E9C-101B-9397-08002B2CF9AE}" pid="3" name="KSOProductBuildVer">
    <vt:lpwstr>2052-12.1.0.19302</vt:lpwstr>
  </property>
  <property fmtid="{D5CDD505-2E9C-101B-9397-08002B2CF9AE}" pid="4" name="ICV">
    <vt:lpwstr>97EB56475EA4469E810A3DE939630236_12</vt:lpwstr>
  </property>
</Properties>
</file>