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p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rPr>
        <w:br w:type="page"/>
      </w: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8"/>
        <w:spacing w:line="360" w:lineRule="auto"/>
        <w:ind w:left="0" w:leftChars="0" w:firstLine="0" w:firstLineChars="0"/>
        <w:rPr>
          <w:rFonts w:hint="eastAsia" w:ascii="宋体" w:hAnsi="宋体" w:eastAsia="宋体" w:cs="宋体"/>
          <w:b/>
          <w:bCs/>
          <w:sz w:val="24"/>
          <w:szCs w:val="24"/>
          <w:highlight w:val="none"/>
        </w:rPr>
      </w:pPr>
    </w:p>
    <w:p>
      <w:pPr>
        <w:pStyle w:val="8"/>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陕西启航项目管理咨询有限公司</w:t>
      </w:r>
      <w:r>
        <w:rPr>
          <w:rFonts w:hint="eastAsia" w:ascii="宋体" w:hAnsi="宋体" w:eastAsia="宋体" w:cs="宋体"/>
          <w:b w:val="0"/>
          <w:bCs w:val="0"/>
          <w:sz w:val="24"/>
          <w:szCs w:val="24"/>
          <w:highlight w:val="none"/>
        </w:rPr>
        <w:t xml:space="preserve">：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8"/>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2、提供法定代表人授权书（附法定代表人、被授权人身份证复印件）及被授权人身份证复印件（法定代表人直接参加投标，须提供法定代表人身份证证明及身份证复印件）；</w:t>
      </w:r>
    </w:p>
    <w:p>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4"/>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陕西启航项目管理咨询有限公司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1"/>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pPr>
        <w:spacing w:line="360" w:lineRule="auto"/>
        <w:rPr>
          <w:rFonts w:hint="eastAsia" w:ascii="宋体" w:hAnsi="宋体" w:eastAsia="宋体" w:cs="宋体"/>
          <w:b w:val="0"/>
          <w:bCs w:val="0"/>
          <w:spacing w:val="4"/>
          <w:sz w:val="26"/>
          <w:szCs w:val="26"/>
          <w:highlight w:val="none"/>
        </w:rPr>
      </w:pPr>
    </w:p>
    <w:tbl>
      <w:tblPr>
        <w:tblStyle w:val="11"/>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spacing w:before="156" w:beforeLines="50" w:after="156" w:afterLines="50" w:line="360" w:lineRule="auto"/>
        <w:rPr>
          <w:rFonts w:hint="eastAsia" w:ascii="宋体" w:hAnsi="宋体" w:eastAsia="宋体" w:cs="宋体"/>
          <w:i w:val="0"/>
          <w:iCs w:val="0"/>
          <w:caps w:val="0"/>
          <w:color w:val="333333"/>
          <w:spacing w:val="0"/>
          <w:sz w:val="28"/>
          <w:szCs w:val="28"/>
        </w:rPr>
      </w:pP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4、提供递交投标文件截止日前一年内已缴纳的至少一个月的纳税证明或完税证明（任意税种），依法免税的单位应提供相关证明材料；</w:t>
      </w:r>
    </w:p>
    <w:p>
      <w:p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5、提供递交投标文件截止日前一年内已缴存的至少一个月的社会保障资金缴存单据或社保机构开具的社会保险参保缴费情况证明，依法不需要缴纳社会保障资金的单位应提供相关证明材料；</w:t>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kern w:val="2"/>
          <w:sz w:val="28"/>
          <w:szCs w:val="28"/>
          <w:lang w:val="en-US" w:eastAsia="zh-CN" w:bidi="ar-SA"/>
        </w:rPr>
      </w:pPr>
      <w:bookmarkStart w:id="0" w:name="_Toc7893"/>
      <w:bookmarkStart w:id="1" w:name="_Toc24988575"/>
      <w:r>
        <w:rPr>
          <w:rFonts w:hint="eastAsia" w:ascii="宋体" w:hAnsi="宋体" w:eastAsia="宋体" w:cs="宋体"/>
          <w:i w:val="0"/>
          <w:iCs w:val="0"/>
          <w:caps w:val="0"/>
          <w:color w:val="333333"/>
          <w:spacing w:val="0"/>
          <w:kern w:val="2"/>
          <w:sz w:val="28"/>
          <w:szCs w:val="28"/>
          <w:lang w:val="en-US" w:eastAsia="zh-CN" w:bidi="ar-SA"/>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6、</w:t>
      </w:r>
      <w:bookmarkEnd w:id="0"/>
      <w:bookmarkEnd w:id="1"/>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宋体" w:hAnsi="宋体" w:eastAsia="宋体" w:cs="宋体"/>
          <w:color w:val="000000"/>
          <w:lang w:val="en-US" w:eastAsia="zh-CN"/>
        </w:rPr>
      </w:pPr>
      <w:r>
        <w:rPr>
          <w:rFonts w:hint="eastAsia" w:ascii="宋体" w:hAnsi="宋体" w:eastAsia="宋体" w:cs="宋体"/>
          <w:b/>
          <w:bCs/>
          <w:color w:val="000000"/>
          <w:kern w:val="2"/>
          <w:sz w:val="28"/>
          <w:szCs w:val="21"/>
          <w:lang w:val="en-US" w:eastAsia="zh-CN" w:bidi="ar-SA"/>
        </w:rPr>
        <w:t>供应商信用记录书面声明函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val="en-US"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pPr>
        <w:pStyle w:val="10"/>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pPr>
        <w:wordWrap w:val="0"/>
        <w:snapToGrid w:val="0"/>
        <w:spacing w:line="480" w:lineRule="auto"/>
        <w:ind w:firstLine="480" w:firstLineChars="200"/>
        <w:jc w:val="right"/>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pPr>
        <w:snapToGrid w:val="0"/>
        <w:spacing w:line="480" w:lineRule="auto"/>
        <w:ind w:firstLine="480" w:firstLineChars="200"/>
        <w:jc w:val="righ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rPr>
        <w:br w:type="page"/>
      </w:r>
    </w:p>
    <w:p>
      <w:pPr>
        <w:keepNext w:val="0"/>
        <w:keepLines w:val="0"/>
        <w:widowControl/>
        <w:suppressLineNumbers w:val="0"/>
        <w:jc w:val="left"/>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7、提供具有履行本合同所必须的设备和专业技术能力的说明及承诺书；</w:t>
      </w:r>
    </w:p>
    <w:p>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pPr>
        <w:pStyle w:val="9"/>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pPr>
        <w:pStyle w:val="9"/>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pPr>
        <w:pStyle w:val="9"/>
        <w:adjustRightInd w:val="0"/>
        <w:snapToGrid w:val="0"/>
        <w:spacing w:line="720" w:lineRule="exact"/>
        <w:rPr>
          <w:rFonts w:hint="eastAsia" w:ascii="宋体" w:hAnsi="宋体" w:eastAsia="宋体" w:cs="宋体"/>
          <w:b w:val="0"/>
          <w:bCs w:val="0"/>
          <w:color w:val="auto"/>
          <w:spacing w:val="4"/>
          <w:sz w:val="28"/>
          <w:szCs w:val="28"/>
          <w:highlight w:val="none"/>
        </w:rPr>
      </w:pPr>
    </w:p>
    <w:p>
      <w:pPr>
        <w:pStyle w:val="9"/>
        <w:adjustRightInd w:val="0"/>
        <w:snapToGrid w:val="0"/>
        <w:spacing w:line="720" w:lineRule="exact"/>
        <w:rPr>
          <w:rFonts w:hint="eastAsia" w:ascii="宋体" w:hAnsi="宋体" w:eastAsia="宋体" w:cs="宋体"/>
          <w:b w:val="0"/>
          <w:bCs w:val="0"/>
          <w:color w:val="auto"/>
          <w:spacing w:val="4"/>
          <w:sz w:val="28"/>
          <w:szCs w:val="28"/>
          <w:highlight w:val="none"/>
        </w:rPr>
      </w:pPr>
    </w:p>
    <w:p>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9、提供直接控股和管理关系清单。若与其他供应商存在单位负责人为同一人或者存在直接控股、管理关系的，则投标无效；</w:t>
      </w:r>
    </w:p>
    <w:p>
      <w:pPr>
        <w:pStyle w:val="2"/>
        <w:bidi w:val="0"/>
        <w:jc w:val="center"/>
        <w:rPr>
          <w:rFonts w:hint="default"/>
          <w:lang w:val="en-US" w:eastAsia="zh-CN"/>
        </w:rPr>
      </w:pPr>
      <w:r>
        <w:rPr>
          <w:rFonts w:hint="eastAsia"/>
          <w:lang w:val="zh-CN"/>
        </w:rPr>
        <w:t>《供应商企业关系关联承诺书》</w:t>
      </w:r>
    </w:p>
    <w:p>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供应商企业关系关联承诺书</w:t>
      </w:r>
    </w:p>
    <w:p>
      <w:pPr>
        <w:spacing w:line="500" w:lineRule="exact"/>
        <w:ind w:firstLine="241" w:firstLineChars="100"/>
        <w:rPr>
          <w:rFonts w:hint="eastAsia" w:ascii="宋体" w:hAnsi="宋体" w:eastAsia="宋体" w:cs="宋体"/>
          <w:b/>
          <w:bCs/>
          <w:sz w:val="24"/>
          <w:szCs w:val="32"/>
          <w:highlight w:val="none"/>
        </w:rPr>
      </w:pPr>
      <w:r>
        <w:rPr>
          <w:rFonts w:hint="eastAsia" w:ascii="宋体" w:hAnsi="宋体" w:eastAsia="宋体" w:cs="宋体"/>
          <w:b/>
          <w:bCs/>
          <w:sz w:val="24"/>
          <w:szCs w:val="32"/>
          <w:highlight w:val="none"/>
        </w:rPr>
        <w:t>1、</w:t>
      </w:r>
      <w:r>
        <w:rPr>
          <w:rFonts w:hint="eastAsia" w:ascii="宋体" w:hAnsi="宋体" w:eastAsia="宋体" w:cs="宋体"/>
          <w:b/>
          <w:bCs/>
          <w:sz w:val="24"/>
          <w:szCs w:val="32"/>
          <w:highlight w:val="none"/>
          <w:lang w:val="en-US" w:eastAsia="zh-CN"/>
        </w:rPr>
        <w:t>供应商</w:t>
      </w:r>
      <w:r>
        <w:rPr>
          <w:rFonts w:hint="eastAsia" w:ascii="宋体" w:hAnsi="宋体" w:eastAsia="宋体" w:cs="宋体"/>
          <w:b/>
          <w:bCs/>
          <w:sz w:val="24"/>
          <w:szCs w:val="32"/>
          <w:highlight w:val="none"/>
        </w:rPr>
        <w:t>股东及股权证明。（提供国家企业信用信息公示系统http://www.gsxt.gov.cn/index.html网页截图并加盖供应商</w:t>
      </w:r>
      <w:r>
        <w:rPr>
          <w:rFonts w:hint="eastAsia" w:ascii="宋体" w:hAnsi="宋体" w:eastAsia="宋体" w:cs="宋体"/>
          <w:b/>
          <w:bCs/>
          <w:sz w:val="24"/>
          <w:szCs w:val="32"/>
          <w:highlight w:val="none"/>
          <w:lang w:eastAsia="zh-CN"/>
        </w:rPr>
        <w:t>公</w:t>
      </w:r>
      <w:r>
        <w:rPr>
          <w:rFonts w:hint="eastAsia" w:ascii="宋体" w:hAnsi="宋体" w:eastAsia="宋体" w:cs="宋体"/>
          <w:b/>
          <w:bCs/>
          <w:sz w:val="24"/>
          <w:szCs w:val="32"/>
          <w:highlight w:val="none"/>
        </w:rPr>
        <w:t>章）</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2、供应商在本项目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pPr>
        <w:spacing w:line="500" w:lineRule="exact"/>
        <w:ind w:firstLine="240" w:firstLineChars="100"/>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pPr>
        <w:spacing w:line="500" w:lineRule="exact"/>
        <w:ind w:firstLine="240" w:firstLineChars="100"/>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pPr>
        <w:pStyle w:val="4"/>
        <w:rPr>
          <w:rFonts w:hint="eastAsia" w:ascii="宋体" w:hAnsi="宋体" w:eastAsia="宋体" w:cs="宋体"/>
          <w:sz w:val="24"/>
          <w:szCs w:val="32"/>
          <w:highlight w:val="none"/>
        </w:rPr>
      </w:pPr>
    </w:p>
    <w:p>
      <w:pPr>
        <w:spacing w:line="500" w:lineRule="exact"/>
        <w:ind w:firstLine="240" w:firstLineChars="100"/>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pPr>
        <w:pStyle w:val="4"/>
        <w:rPr>
          <w:rFonts w:hint="eastAsia" w:ascii="宋体" w:hAnsi="宋体" w:eastAsia="宋体" w:cs="宋体"/>
          <w:sz w:val="24"/>
          <w:szCs w:val="32"/>
          <w:highlight w:val="none"/>
        </w:rPr>
      </w:pPr>
    </w:p>
    <w:p>
      <w:pPr>
        <w:autoSpaceDE w:val="0"/>
        <w:autoSpaceDN w:val="0"/>
        <w:adjustRightInd w:val="0"/>
        <w:spacing w:line="360" w:lineRule="auto"/>
        <w:ind w:right="480" w:firstLine="2160" w:firstLineChars="900"/>
        <w:jc w:val="both"/>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pPr>
        <w:spacing w:line="500" w:lineRule="exact"/>
        <w:ind w:firstLine="2160" w:firstLineChars="900"/>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pPr>
        <w:spacing w:line="500" w:lineRule="exact"/>
        <w:ind w:firstLine="2160" w:firstLineChars="900"/>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pPr>
        <w:rPr>
          <w:rFonts w:hint="eastAsia" w:ascii="宋体" w:hAnsi="宋体" w:eastAsia="宋体" w:cs="宋体"/>
          <w:color w:val="000000"/>
          <w:sz w:val="24"/>
        </w:rPr>
      </w:pPr>
      <w:r>
        <w:rPr>
          <w:rFonts w:hint="eastAsia" w:ascii="宋体" w:hAnsi="宋体" w:eastAsia="宋体" w:cs="宋体"/>
          <w:sz w:val="24"/>
          <w:szCs w:val="32"/>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10</w:t>
      </w:r>
      <w:bookmarkStart w:id="2" w:name="_GoBack"/>
      <w:bookmarkEnd w:id="2"/>
      <w:r>
        <w:rPr>
          <w:rFonts w:hint="eastAsia" w:ascii="宋体" w:hAnsi="宋体" w:eastAsia="宋体" w:cs="宋体"/>
          <w:i w:val="0"/>
          <w:iCs w:val="0"/>
          <w:caps w:val="0"/>
          <w:color w:val="333333"/>
          <w:spacing w:val="0"/>
          <w:kern w:val="2"/>
          <w:sz w:val="28"/>
          <w:szCs w:val="28"/>
          <w:lang w:val="en-US" w:eastAsia="zh-CN" w:bidi="ar-SA"/>
        </w:rPr>
        <w:t>、本项目不接受联合体投标（提供承诺书）。</w:t>
      </w:r>
    </w:p>
    <w:p>
      <w:pPr>
        <w:keepNext w:val="0"/>
        <w:keepLines w:val="0"/>
        <w:widowControl/>
        <w:suppressLineNumbers w:val="0"/>
        <w:jc w:val="center"/>
        <w:rPr>
          <w:rFonts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kern w:val="2"/>
          <w:sz w:val="28"/>
          <w:szCs w:val="28"/>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A8F15070-DA89-44EE-9225-415660F0B10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577718"/>
    <w:rsid w:val="009D0EA3"/>
    <w:rsid w:val="012B50EF"/>
    <w:rsid w:val="01F66ABD"/>
    <w:rsid w:val="03B24C65"/>
    <w:rsid w:val="04583A5F"/>
    <w:rsid w:val="04BA2023"/>
    <w:rsid w:val="057C552B"/>
    <w:rsid w:val="05C60E7F"/>
    <w:rsid w:val="05E33C6C"/>
    <w:rsid w:val="06307CE1"/>
    <w:rsid w:val="064E336B"/>
    <w:rsid w:val="078608E3"/>
    <w:rsid w:val="0A165F4E"/>
    <w:rsid w:val="0A586566"/>
    <w:rsid w:val="0A64315D"/>
    <w:rsid w:val="0B464611"/>
    <w:rsid w:val="0CAF268A"/>
    <w:rsid w:val="0CF139AF"/>
    <w:rsid w:val="0D3B3F1D"/>
    <w:rsid w:val="0EA224A6"/>
    <w:rsid w:val="0EC341CA"/>
    <w:rsid w:val="0F6E4136"/>
    <w:rsid w:val="107240FA"/>
    <w:rsid w:val="10CE509F"/>
    <w:rsid w:val="12B01397"/>
    <w:rsid w:val="12D544CC"/>
    <w:rsid w:val="12F86B39"/>
    <w:rsid w:val="13441D7E"/>
    <w:rsid w:val="13AA5959"/>
    <w:rsid w:val="13EC4D0F"/>
    <w:rsid w:val="146855F8"/>
    <w:rsid w:val="15485429"/>
    <w:rsid w:val="15A85EC8"/>
    <w:rsid w:val="16273400"/>
    <w:rsid w:val="162D6039"/>
    <w:rsid w:val="167E55A7"/>
    <w:rsid w:val="16E551D0"/>
    <w:rsid w:val="17424826"/>
    <w:rsid w:val="186662F2"/>
    <w:rsid w:val="18D86AC4"/>
    <w:rsid w:val="193F08F1"/>
    <w:rsid w:val="19946E8F"/>
    <w:rsid w:val="199B1FCC"/>
    <w:rsid w:val="19E84D4C"/>
    <w:rsid w:val="1A824F3A"/>
    <w:rsid w:val="1AA2738A"/>
    <w:rsid w:val="1AD5775F"/>
    <w:rsid w:val="1B0F0EC3"/>
    <w:rsid w:val="1B3F107D"/>
    <w:rsid w:val="1D2F75FB"/>
    <w:rsid w:val="1D8B2357"/>
    <w:rsid w:val="1E3D5D47"/>
    <w:rsid w:val="1F5E5F75"/>
    <w:rsid w:val="1FAF4A23"/>
    <w:rsid w:val="1FB75686"/>
    <w:rsid w:val="1FBA6F24"/>
    <w:rsid w:val="1FE10954"/>
    <w:rsid w:val="20A91472"/>
    <w:rsid w:val="20CC5161"/>
    <w:rsid w:val="221E379A"/>
    <w:rsid w:val="22364F87"/>
    <w:rsid w:val="22CE3412"/>
    <w:rsid w:val="238735C1"/>
    <w:rsid w:val="24E76A0D"/>
    <w:rsid w:val="25F13A4D"/>
    <w:rsid w:val="261849A4"/>
    <w:rsid w:val="2657371E"/>
    <w:rsid w:val="266A16A4"/>
    <w:rsid w:val="26F947D6"/>
    <w:rsid w:val="2949613F"/>
    <w:rsid w:val="2A6306D0"/>
    <w:rsid w:val="2A8D5961"/>
    <w:rsid w:val="2BCE6231"/>
    <w:rsid w:val="2C1F6A8C"/>
    <w:rsid w:val="2CC3566A"/>
    <w:rsid w:val="2DC25921"/>
    <w:rsid w:val="2DCA0C7A"/>
    <w:rsid w:val="2E5C3FC8"/>
    <w:rsid w:val="2FD32A63"/>
    <w:rsid w:val="2FE82383"/>
    <w:rsid w:val="30414E9B"/>
    <w:rsid w:val="319B6BB5"/>
    <w:rsid w:val="324C4353"/>
    <w:rsid w:val="32561A30"/>
    <w:rsid w:val="330C5891"/>
    <w:rsid w:val="333252F7"/>
    <w:rsid w:val="33D62126"/>
    <w:rsid w:val="34873421"/>
    <w:rsid w:val="34EC3BCC"/>
    <w:rsid w:val="35507CB7"/>
    <w:rsid w:val="35BA3EC1"/>
    <w:rsid w:val="361231BE"/>
    <w:rsid w:val="36935765"/>
    <w:rsid w:val="38402264"/>
    <w:rsid w:val="38593326"/>
    <w:rsid w:val="39291A17"/>
    <w:rsid w:val="39982C28"/>
    <w:rsid w:val="39A84565"/>
    <w:rsid w:val="39B76556"/>
    <w:rsid w:val="39C24EFB"/>
    <w:rsid w:val="3A715181"/>
    <w:rsid w:val="3B2C2F74"/>
    <w:rsid w:val="3B6444BC"/>
    <w:rsid w:val="3B984165"/>
    <w:rsid w:val="3D453E79"/>
    <w:rsid w:val="3DBB238D"/>
    <w:rsid w:val="3DDD0555"/>
    <w:rsid w:val="3E487943"/>
    <w:rsid w:val="3E6A003B"/>
    <w:rsid w:val="3EA64DEB"/>
    <w:rsid w:val="3ECC2AA4"/>
    <w:rsid w:val="3F0833B0"/>
    <w:rsid w:val="3F2D1C74"/>
    <w:rsid w:val="3FAA0505"/>
    <w:rsid w:val="40DA6FCE"/>
    <w:rsid w:val="412A2D1C"/>
    <w:rsid w:val="41AA2E44"/>
    <w:rsid w:val="41B94E35"/>
    <w:rsid w:val="41F30347"/>
    <w:rsid w:val="432509D4"/>
    <w:rsid w:val="437B23A2"/>
    <w:rsid w:val="43B35FE0"/>
    <w:rsid w:val="43D63A7D"/>
    <w:rsid w:val="44103433"/>
    <w:rsid w:val="44C47D79"/>
    <w:rsid w:val="44D77AAC"/>
    <w:rsid w:val="45392515"/>
    <w:rsid w:val="45E05087"/>
    <w:rsid w:val="45F60406"/>
    <w:rsid w:val="480706A9"/>
    <w:rsid w:val="481D7ECC"/>
    <w:rsid w:val="489F4B13"/>
    <w:rsid w:val="490E3CB9"/>
    <w:rsid w:val="4A2D63C1"/>
    <w:rsid w:val="4AB8212E"/>
    <w:rsid w:val="4AFD2237"/>
    <w:rsid w:val="4B5266AA"/>
    <w:rsid w:val="4B7A5635"/>
    <w:rsid w:val="4BC82845"/>
    <w:rsid w:val="4C3E6663"/>
    <w:rsid w:val="4CB66B41"/>
    <w:rsid w:val="4CD80866"/>
    <w:rsid w:val="4D8B1D7C"/>
    <w:rsid w:val="4DDA23BB"/>
    <w:rsid w:val="4E0F475B"/>
    <w:rsid w:val="4E28581D"/>
    <w:rsid w:val="4EF474AD"/>
    <w:rsid w:val="500951DA"/>
    <w:rsid w:val="501A73E7"/>
    <w:rsid w:val="506863A4"/>
    <w:rsid w:val="52173BDE"/>
    <w:rsid w:val="53AB6CD4"/>
    <w:rsid w:val="541F4FCC"/>
    <w:rsid w:val="545D78A2"/>
    <w:rsid w:val="5527238A"/>
    <w:rsid w:val="55524F2D"/>
    <w:rsid w:val="556E2D06"/>
    <w:rsid w:val="56503B63"/>
    <w:rsid w:val="57437223"/>
    <w:rsid w:val="57F14ED1"/>
    <w:rsid w:val="58254B7B"/>
    <w:rsid w:val="586B07E0"/>
    <w:rsid w:val="588B70D4"/>
    <w:rsid w:val="58F46A27"/>
    <w:rsid w:val="590F1AB3"/>
    <w:rsid w:val="59576FB6"/>
    <w:rsid w:val="5963595B"/>
    <w:rsid w:val="5A655703"/>
    <w:rsid w:val="5AC4067B"/>
    <w:rsid w:val="5B6065F6"/>
    <w:rsid w:val="5C6914DA"/>
    <w:rsid w:val="5D7719D5"/>
    <w:rsid w:val="5DE0757A"/>
    <w:rsid w:val="5F630463"/>
    <w:rsid w:val="5FB3555D"/>
    <w:rsid w:val="5FD52A40"/>
    <w:rsid w:val="5FDE21DF"/>
    <w:rsid w:val="5FE61094"/>
    <w:rsid w:val="61C84EF5"/>
    <w:rsid w:val="627B5AC3"/>
    <w:rsid w:val="63462575"/>
    <w:rsid w:val="635D341B"/>
    <w:rsid w:val="63C94F54"/>
    <w:rsid w:val="64030466"/>
    <w:rsid w:val="64406FC4"/>
    <w:rsid w:val="6477675E"/>
    <w:rsid w:val="648A0240"/>
    <w:rsid w:val="6525440C"/>
    <w:rsid w:val="65332685"/>
    <w:rsid w:val="658D448B"/>
    <w:rsid w:val="65B65064"/>
    <w:rsid w:val="6663343E"/>
    <w:rsid w:val="66855163"/>
    <w:rsid w:val="668C2375"/>
    <w:rsid w:val="6763163A"/>
    <w:rsid w:val="682C160E"/>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2EA1890"/>
    <w:rsid w:val="77163BB5"/>
    <w:rsid w:val="78126A72"/>
    <w:rsid w:val="78C0027C"/>
    <w:rsid w:val="78DE6954"/>
    <w:rsid w:val="79727878"/>
    <w:rsid w:val="7ACE4ED2"/>
    <w:rsid w:val="7B407452"/>
    <w:rsid w:val="7B7D2454"/>
    <w:rsid w:val="7BDA3403"/>
    <w:rsid w:val="7BF00E78"/>
    <w:rsid w:val="7C014E34"/>
    <w:rsid w:val="7DCF5B74"/>
    <w:rsid w:val="7ED4682F"/>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firstLineChars="200"/>
    </w:pPr>
    <w:rPr>
      <w:rFonts w:ascii="Calibri" w:hAnsi="Calibri"/>
      <w:kern w:val="0"/>
      <w:sz w:val="20"/>
    </w:rPr>
  </w:style>
  <w:style w:type="paragraph" w:styleId="4">
    <w:name w:val="Body Text"/>
    <w:basedOn w:val="1"/>
    <w:next w:val="5"/>
    <w:autoRedefine/>
    <w:qFormat/>
    <w:uiPriority w:val="0"/>
    <w:pPr>
      <w:spacing w:after="120"/>
    </w:pPr>
    <w:rPr>
      <w:rFonts w:ascii="Times New Roman"/>
      <w:kern w:val="2"/>
      <w:sz w:val="21"/>
    </w:rPr>
  </w:style>
  <w:style w:type="paragraph" w:customStyle="1" w:styleId="5">
    <w:name w:val="一级条标题"/>
    <w:basedOn w:val="6"/>
    <w:next w:val="7"/>
    <w:autoRedefine/>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6">
    <w:name w:val="章标题"/>
    <w:basedOn w:val="1"/>
    <w:next w:val="1"/>
    <w:autoRedefine/>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7">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8">
    <w:name w:val="Body Text Indent"/>
    <w:basedOn w:val="1"/>
    <w:next w:val="1"/>
    <w:autoRedefine/>
    <w:qFormat/>
    <w:uiPriority w:val="0"/>
    <w:pPr>
      <w:ind w:firstLine="552"/>
    </w:pPr>
    <w:rPr>
      <w:rFonts w:ascii="宋体"/>
      <w:sz w:val="28"/>
    </w:rPr>
  </w:style>
  <w:style w:type="paragraph" w:styleId="9">
    <w:name w:val="Plain Text"/>
    <w:basedOn w:val="1"/>
    <w:autoRedefine/>
    <w:qFormat/>
    <w:uiPriority w:val="0"/>
    <w:rPr>
      <w:rFonts w:ascii="宋体" w:hAnsi="Courier New"/>
    </w:rPr>
  </w:style>
  <w:style w:type="paragraph" w:styleId="10">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1772</Words>
  <Characters>1853</Characters>
  <Lines>0</Lines>
  <Paragraphs>0</Paragraphs>
  <TotalTime>14</TotalTime>
  <ScaleCrop>false</ScaleCrop>
  <LinksUpToDate>false</LinksUpToDate>
  <CharactersWithSpaces>2314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dxsa</cp:lastModifiedBy>
  <dcterms:modified xsi:type="dcterms:W3CDTF">2026-01-15T01:41:10Z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D47C062AC5644876BA3528CE1A80CB23_13</vt:lpwstr>
  </property>
  <property fmtid="{D5CDD505-2E9C-101B-9397-08002B2CF9AE}" pid="4" name="KSOTemplateDocerSaveRecord">
    <vt:lpwstr>eyJoZGlkIjoiZmNhYjUzMjM5OTI3MDhiOWMzYWYxZjFiYWE4YjIzOWQiLCJ1c2VySWQiOiIxNzMyMTAwNTYzIn0=</vt:lpwstr>
  </property>
</Properties>
</file>