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6EA3B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已标价工程量清单</w:t>
      </w:r>
    </w:p>
    <w:p w14:paraId="4DACE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.已标价工程量清单应按工程量清单报价相关要求进行填报；</w:t>
      </w:r>
    </w:p>
    <w:p w14:paraId="32905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.已标价工程量清单的扉页(仅指投标总价扉页)应由注册或登记的造价人员</w:t>
      </w:r>
      <w:bookmarkStart w:id="0" w:name="_GoBack"/>
      <w:r>
        <w:rPr>
          <w:rFonts w:hint="eastAsia"/>
          <w:b/>
          <w:bCs/>
          <w:sz w:val="32"/>
          <w:szCs w:val="32"/>
        </w:rPr>
        <w:t>签字并盖执业印章</w:t>
      </w:r>
      <w:r>
        <w:rPr>
          <w:rFonts w:hint="eastAsia"/>
          <w:sz w:val="32"/>
          <w:szCs w:val="32"/>
        </w:rPr>
        <w:t>；</w:t>
      </w:r>
    </w:p>
    <w:bookmarkEnd w:id="0"/>
    <w:p w14:paraId="2BE6D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已标价工程量清单原件扫描成 PDF 格式，以附件形式上传，作为响应文件的组成部分。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833BC"/>
    <w:rsid w:val="31F31325"/>
    <w:rsid w:val="3FDD65EB"/>
    <w:rsid w:val="42083F0E"/>
    <w:rsid w:val="6CCE5F94"/>
    <w:rsid w:val="745D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120</Characters>
  <Lines>0</Lines>
  <Paragraphs>0</Paragraphs>
  <TotalTime>1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2025-09-08T12:37:00Z</dcterms:created>
  <dc:creator>夏夏</dc:creator>
  <cp:lastModifiedBy>人海中有你</cp:lastModifiedBy>
  <dcterms:modified xsi:type="dcterms:W3CDTF">2026-04-08T08:16:22Z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eyJoZGlkIjoiYTE0NDIyOWJiNWJlN2E5NzNjNGQwYWIyMzcxMDE3ZGYiLCJ1c2VySWQiOiIyMjcyODg4NDcifQ==</vt:lpwstr>
  </property>
  <property fmtid="{D5CDD505-2E9C-101B-9397-08002B2CF9AE}" pid="4" name="ICV">
    <vt:lpwstr>E1D6F747DA8C421BBEAB34680F7639D7_12</vt:lpwstr>
  </property>
</Properties>
</file>