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73B805">
      <w:pPr>
        <w:pStyle w:val="2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/>
        <w:jc w:val="center"/>
        <w:textAlignment w:val="auto"/>
        <w:outlineLvl w:val="1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磋商方案</w:t>
      </w:r>
    </w:p>
    <w:p w14:paraId="0B1E1772">
      <w:pPr>
        <w:autoSpaceDE w:val="0"/>
        <w:autoSpaceDN w:val="0"/>
        <w:adjustRightInd w:val="0"/>
        <w:spacing w:line="348" w:lineRule="auto"/>
        <w:jc w:val="center"/>
        <w:rPr>
          <w:rFonts w:hint="eastAsia" w:ascii="宋体" w:hAnsi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>（供应商根据</w:t>
      </w:r>
      <w:r>
        <w:rPr>
          <w:rFonts w:hint="eastAsia" w:ascii="宋体" w:hAnsi="宋体" w:cs="宋体"/>
          <w:b/>
          <w:bCs/>
          <w:sz w:val="28"/>
          <w:szCs w:val="28"/>
          <w:highlight w:val="none"/>
          <w:lang w:eastAsia="zh-CN"/>
        </w:rPr>
        <w:t>磋商文件内容要求及</w:t>
      </w:r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>评标办法自行拟定）</w:t>
      </w:r>
    </w:p>
    <w:p w14:paraId="5FDBC2E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AB7295"/>
    <w:rsid w:val="5EF1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2025-03-30T05:32:00Z</dcterms:created>
  <dc:creator>夏夏</dc:creator>
  <cp:lastModifiedBy>人海中有你</cp:lastModifiedBy>
  <dcterms:modified xsi:type="dcterms:W3CDTF">2026-04-09T07:51:28Z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eyJoZGlkIjoiYTE0NDIyOWJiNWJlN2E5NzNjNGQwYWIyMzcxMDE3ZGYiLCJ1c2VySWQiOiIyMjcyODg4NDcifQ==</vt:lpwstr>
  </property>
  <property fmtid="{D5CDD505-2E9C-101B-9397-08002B2CF9AE}" pid="4" name="ICV">
    <vt:lpwstr>1BBC9B3E6980417697F3EAE853D274EC_12</vt:lpwstr>
  </property>
</Properties>
</file>