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883" w:firstLineChars="200"/>
        <w:jc w:val="center"/>
        <w:textAlignment w:val="auto"/>
        <w:outlineLvl w:val="0"/>
        <w:rPr>
          <w:rFonts w:hint="eastAsia" w:ascii="仿宋_GB2312" w:hAnsi="仿宋_GB2312" w:eastAsia="仿宋_GB2312" w:cs="仿宋_GB2312"/>
          <w:b/>
          <w:bCs/>
          <w:sz w:val="44"/>
          <w:szCs w:val="44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44"/>
          <w:szCs w:val="44"/>
          <w:lang w:val="zh-CN"/>
        </w:rPr>
        <w:t>合同主要条款及格式</w:t>
      </w:r>
    </w:p>
    <w:p>
      <w:pPr>
        <w:adjustRightInd w:val="0"/>
        <w:snapToGrid w:val="0"/>
        <w:spacing w:line="360" w:lineRule="auto"/>
        <w:ind w:firstLine="643" w:firstLineChars="200"/>
        <w:outlineLvl w:val="1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本格式条款供采购人和成交供应商双方签订合同参考）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甲方：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乙方：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single"/>
          <w:lang w:eastAsia="zh-CN"/>
        </w:rPr>
        <w:t>西安市鄠邑区2024年美国白蛾防控—诱捕器购置项目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(项目编号：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eastAsia="zh-CN"/>
        </w:rPr>
        <w:t>YD2024-003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)</w:t>
      </w:r>
      <w:r>
        <w:rPr>
          <w:rFonts w:hint="eastAsia" w:ascii="仿宋_GB2312" w:hAnsi="仿宋_GB2312" w:eastAsia="仿宋_GB2312" w:cs="仿宋_GB2312"/>
          <w:sz w:val="32"/>
          <w:szCs w:val="32"/>
        </w:rPr>
        <w:t>由陕西云鼎项目管理有限责任公司组织谈判，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(以下简称“甲方”)确定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（以下简称“乙方”）为成交供应商。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依据《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中华人民共和国民法典</w:t>
      </w:r>
      <w:r>
        <w:rPr>
          <w:rFonts w:hint="eastAsia" w:ascii="仿宋_GB2312" w:hAnsi="仿宋_GB2312" w:eastAsia="仿宋_GB2312" w:cs="仿宋_GB2312"/>
          <w:sz w:val="32"/>
          <w:szCs w:val="32"/>
        </w:rPr>
        <w:t>》和《中华人民共和国政府采购法》，经双方协商按下述条款和条件签署本合同。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3" w:firstLineChars="200"/>
        <w:textAlignment w:val="auto"/>
        <w:outlineLvl w:val="1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一、合同价款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（一）合同总价款为人民币（大写）</w:t>
      </w:r>
      <w:r>
        <w:rPr>
          <w:rFonts w:hint="eastAsia" w:ascii="仿宋_GB2312" w:hAnsi="仿宋_GB2312" w:eastAsia="仿宋_GB2312" w:cs="仿宋_GB2312"/>
          <w:bCs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（￥</w:t>
      </w:r>
      <w:r>
        <w:rPr>
          <w:rFonts w:hint="eastAsia" w:ascii="仿宋_GB2312" w:hAnsi="仿宋_GB2312" w:eastAsia="仿宋_GB2312" w:cs="仿宋_GB2312"/>
          <w:bCs/>
          <w:sz w:val="32"/>
          <w:szCs w:val="32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32" w:firstLineChars="200"/>
        <w:textAlignment w:val="auto"/>
        <w:rPr>
          <w:rFonts w:hint="eastAsia" w:ascii="仿宋_GB2312" w:hAnsi="仿宋_GB2312" w:eastAsia="仿宋_GB2312" w:cs="仿宋_GB2312"/>
          <w:bCs/>
          <w:color w:val="FF0000"/>
          <w:spacing w:val="-2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2"/>
          <w:sz w:val="32"/>
          <w:szCs w:val="32"/>
        </w:rPr>
        <w:t>（二）合同总价包括：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完成本次服务工作所需的全部费用，</w:t>
      </w:r>
      <w:r>
        <w:rPr>
          <w:rFonts w:hint="eastAsia" w:ascii="仿宋_GB2312" w:hAnsi="仿宋_GB2312" w:eastAsia="仿宋_GB2312" w:cs="仿宋_GB2312"/>
          <w:sz w:val="32"/>
          <w:szCs w:val="32"/>
        </w:rPr>
        <w:t>包括但不限于人工费、税金等相关费用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auto"/>
        <w:outlineLvl w:val="2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（三）合同总价一次性包死，不受市场价格变化因素的影响。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3" w:firstLineChars="200"/>
        <w:textAlignment w:val="auto"/>
        <w:outlineLvl w:val="1"/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二、款项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结算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（一）合同款的支付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乙方产品运输到甲方指定地点验收合格后，开具正式税务发票，甲方转账支付合同价款（具体以合同为准）。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auto"/>
        <w:outlineLvl w:val="2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（二）结算方式：银行转账。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3" w:firstLineChars="200"/>
        <w:textAlignment w:val="auto"/>
        <w:outlineLvl w:val="1"/>
        <w:rPr>
          <w:rFonts w:hint="eastAsia" w:ascii="仿宋_GB2312" w:hAnsi="仿宋_GB2312" w:eastAsia="仿宋_GB2312" w:cs="仿宋_GB2312"/>
          <w:b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  <w:lang w:val="zh-CN"/>
        </w:rPr>
        <w:t>三、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供货期限、地点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zh-CN"/>
        </w:rPr>
        <w:t>（一）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供货期限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zh-CN"/>
        </w:rPr>
        <w:t>：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自合同签订后2个日历天将诱捕器及诱芯供货到位。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auto"/>
        <w:outlineLvl w:val="2"/>
        <w:rPr>
          <w:rFonts w:hint="eastAsia" w:ascii="仿宋_GB2312" w:hAnsi="仿宋_GB2312" w:eastAsia="仿宋_GB2312" w:cs="仿宋_GB2312"/>
          <w:bCs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zh-CN"/>
        </w:rPr>
        <w:t>（二）地点：甲方指定地点。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auto"/>
        <w:textAlignment w:val="auto"/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auto"/>
        <w:ind w:firstLine="643" w:firstLineChars="200"/>
        <w:textAlignment w:val="auto"/>
        <w:outlineLvl w:val="3"/>
        <w:rPr>
          <w:rFonts w:hint="eastAsia" w:ascii="仿宋_GB2312" w:hAnsi="仿宋_GB2312" w:eastAsia="仿宋_GB2312" w:cs="仿宋_GB2312"/>
          <w:b/>
          <w:sz w:val="32"/>
          <w:szCs w:val="32"/>
        </w:rPr>
      </w:pPr>
      <w:bookmarkStart w:id="0" w:name="_Toc518311127"/>
      <w:r>
        <w:rPr>
          <w:rFonts w:hint="eastAsia" w:ascii="仿宋_GB2312" w:hAnsi="仿宋_GB2312" w:eastAsia="仿宋_GB2312" w:cs="仿宋_GB2312"/>
          <w:b/>
          <w:sz w:val="32"/>
          <w:szCs w:val="32"/>
        </w:rPr>
        <w:t>第四条  甲、乙双方职责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auto"/>
        <w:ind w:firstLine="640" w:firstLineChars="200"/>
        <w:textAlignment w:val="auto"/>
        <w:outlineLvl w:val="4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1.甲方职责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1.1及时提供项目所需的基础资料；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1.2按本协议书约定向乙方支付项目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货款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auto"/>
        <w:ind w:firstLine="640" w:firstLineChars="200"/>
        <w:textAlignment w:val="auto"/>
        <w:outlineLvl w:val="4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2.乙方职责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2.1按照采购方相关要求，按时保质保量完成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西安市鄠邑区2024年美国白蛾防控—诱捕器购置项目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采购</w:t>
      </w:r>
      <w:r>
        <w:rPr>
          <w:rFonts w:hint="eastAsia" w:ascii="仿宋_GB2312" w:hAnsi="仿宋_GB2312" w:eastAsia="仿宋_GB2312" w:cs="仿宋_GB2312"/>
          <w:sz w:val="32"/>
          <w:szCs w:val="32"/>
        </w:rPr>
        <w:t>工作；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2.2解答甲方提出的与项目有关的询问，接受甲方对项目开展情况的监督和检查；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2.3在本协议约定期限前完成项目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供货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任务；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2.4在项目实施过程中应保证安全，如造成人员伤亡或财产损失，由乙方自负经济、法律责任；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auto"/>
        <w:ind w:firstLine="643" w:firstLineChars="200"/>
        <w:textAlignment w:val="auto"/>
        <w:outlineLvl w:val="3"/>
        <w:rPr>
          <w:rFonts w:hint="eastAsia" w:ascii="仿宋_GB2312" w:hAnsi="仿宋_GB2312" w:eastAsia="仿宋_GB2312" w:cs="仿宋_GB2312"/>
          <w:b/>
          <w:sz w:val="32"/>
          <w:szCs w:val="32"/>
        </w:rPr>
      </w:pPr>
      <w:bookmarkStart w:id="1" w:name="_Toc518311128"/>
      <w:r>
        <w:rPr>
          <w:rFonts w:hint="eastAsia" w:ascii="仿宋_GB2312" w:hAnsi="仿宋_GB2312" w:eastAsia="仿宋_GB2312" w:cs="仿宋_GB2312"/>
          <w:b/>
          <w:sz w:val="32"/>
          <w:szCs w:val="32"/>
        </w:rPr>
        <w:t xml:space="preserve">第五条  </w:t>
      </w:r>
      <w:bookmarkEnd w:id="1"/>
      <w:r>
        <w:rPr>
          <w:rFonts w:hint="eastAsia" w:ascii="仿宋_GB2312" w:hAnsi="仿宋_GB2312" w:eastAsia="仿宋_GB2312" w:cs="仿宋_GB2312"/>
          <w:b/>
          <w:sz w:val="32"/>
          <w:szCs w:val="32"/>
        </w:rPr>
        <w:t>质量保证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bookmarkStart w:id="2" w:name="_Toc518311129"/>
      <w:bookmarkStart w:id="3" w:name="_Toc28815"/>
      <w:r>
        <w:rPr>
          <w:rFonts w:hint="eastAsia" w:ascii="仿宋_GB2312" w:hAnsi="仿宋_GB2312" w:eastAsia="仿宋_GB2312" w:cs="仿宋_GB2312"/>
          <w:sz w:val="32"/>
          <w:szCs w:val="32"/>
        </w:rPr>
        <w:t>供应商交付的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货物</w:t>
      </w:r>
      <w:r>
        <w:rPr>
          <w:rFonts w:hint="eastAsia" w:ascii="仿宋_GB2312" w:hAnsi="仿宋_GB2312" w:eastAsia="仿宋_GB2312" w:cs="仿宋_GB2312"/>
          <w:sz w:val="32"/>
          <w:szCs w:val="32"/>
        </w:rPr>
        <w:t>及材料必须保证质量可靠，应全面满足单一来源采购文件的要求，单一来源采购文件未明确要求的内容，供应商按采购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货物</w:t>
      </w:r>
      <w:r>
        <w:rPr>
          <w:rFonts w:hint="eastAsia" w:ascii="仿宋_GB2312" w:hAnsi="仿宋_GB2312" w:eastAsia="仿宋_GB2312" w:cs="仿宋_GB2312"/>
          <w:sz w:val="32"/>
          <w:szCs w:val="32"/>
        </w:rPr>
        <w:t>要求或以采购人的补充要求为准。所供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货物</w:t>
      </w:r>
      <w:r>
        <w:rPr>
          <w:rFonts w:hint="eastAsia" w:ascii="仿宋_GB2312" w:hAnsi="仿宋_GB2312" w:eastAsia="仿宋_GB2312" w:cs="仿宋_GB2312"/>
          <w:sz w:val="32"/>
          <w:szCs w:val="32"/>
        </w:rPr>
        <w:t>应严格按照国家最新发布的规范标准执行，如发生问题由供应商承担全部责任。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auto"/>
        <w:ind w:firstLine="643" w:firstLineChars="200"/>
        <w:textAlignment w:val="auto"/>
        <w:outlineLvl w:val="3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第六条  协议的生效、变更与终止</w:t>
      </w:r>
      <w:bookmarkEnd w:id="2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auto"/>
        <w:ind w:firstLine="640" w:firstLineChars="200"/>
        <w:textAlignment w:val="auto"/>
        <w:outlineLvl w:val="4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1.本协议自双方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签字或盖章</w:t>
      </w:r>
      <w:r>
        <w:rPr>
          <w:rFonts w:hint="eastAsia" w:ascii="仿宋_GB2312" w:hAnsi="仿宋_GB2312" w:eastAsia="仿宋_GB2312" w:cs="仿宋_GB2312"/>
          <w:sz w:val="32"/>
          <w:szCs w:val="32"/>
        </w:rPr>
        <w:t>盖章或盖章之日起生效；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2.遇有突发或需要及时处理的情况时，为避免造成更大经济损失，乙方可先采取合理措施，并及时通知甲方；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3.因自然灾害以及国家计划或政策调整等不可抗拒的原因，使合同无法履行时，经双方协商一致可变更或解除本协议。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auto"/>
        <w:ind w:firstLine="643" w:firstLineChars="200"/>
        <w:textAlignment w:val="auto"/>
        <w:outlineLvl w:val="3"/>
        <w:rPr>
          <w:rFonts w:hint="eastAsia" w:ascii="仿宋_GB2312" w:hAnsi="仿宋_GB2312" w:eastAsia="仿宋_GB2312" w:cs="仿宋_GB2312"/>
          <w:b/>
          <w:sz w:val="32"/>
          <w:szCs w:val="32"/>
        </w:rPr>
      </w:pPr>
      <w:bookmarkStart w:id="4" w:name="_Toc518311130"/>
      <w:r>
        <w:rPr>
          <w:rFonts w:hint="eastAsia" w:ascii="仿宋_GB2312" w:hAnsi="仿宋_GB2312" w:eastAsia="仿宋_GB2312" w:cs="仿宋_GB2312"/>
          <w:b/>
          <w:sz w:val="32"/>
          <w:szCs w:val="32"/>
        </w:rPr>
        <w:t>第七条  违约责任</w:t>
      </w:r>
      <w:bookmarkEnd w:id="4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甲、乙双方如违反本合同规定，应承担违约责任和相应的经济处罚。具体规定如下：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auto"/>
        <w:ind w:firstLine="643" w:firstLineChars="200"/>
        <w:textAlignment w:val="auto"/>
        <w:outlineLvl w:val="3"/>
        <w:rPr>
          <w:rFonts w:hint="eastAsia" w:ascii="仿宋_GB2312" w:hAnsi="仿宋_GB2312" w:eastAsia="仿宋_GB2312" w:cs="仿宋_GB2312"/>
          <w:b/>
          <w:sz w:val="32"/>
          <w:szCs w:val="32"/>
        </w:rPr>
      </w:pPr>
      <w:bookmarkStart w:id="5" w:name="_Toc518311131"/>
      <w:r>
        <w:rPr>
          <w:rFonts w:hint="eastAsia" w:ascii="仿宋_GB2312" w:hAnsi="仿宋_GB2312" w:eastAsia="仿宋_GB2312" w:cs="仿宋_GB2312"/>
          <w:b/>
          <w:sz w:val="32"/>
          <w:szCs w:val="32"/>
        </w:rPr>
        <w:t>第八条  争议的解决</w:t>
      </w:r>
      <w:bookmarkEnd w:id="5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履行本协议时发生的争议，双方应通过友好协商解决。协商不成时，可向仲裁机构申请仲裁或向人民法院提起诉讼。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auto"/>
        <w:ind w:firstLine="643" w:firstLineChars="200"/>
        <w:textAlignment w:val="auto"/>
        <w:outlineLvl w:val="3"/>
        <w:rPr>
          <w:rFonts w:hint="eastAsia" w:ascii="仿宋_GB2312" w:hAnsi="仿宋_GB2312" w:eastAsia="仿宋_GB2312" w:cs="仿宋_GB2312"/>
          <w:b/>
          <w:sz w:val="32"/>
          <w:szCs w:val="32"/>
        </w:rPr>
      </w:pPr>
      <w:bookmarkStart w:id="6" w:name="_Toc518311132"/>
      <w:r>
        <w:rPr>
          <w:rFonts w:hint="eastAsia" w:ascii="仿宋_GB2312" w:hAnsi="仿宋_GB2312" w:eastAsia="仿宋_GB2312" w:cs="仿宋_GB2312"/>
          <w:b/>
          <w:sz w:val="32"/>
          <w:szCs w:val="32"/>
        </w:rPr>
        <w:t>第九条  其它条款</w:t>
      </w:r>
      <w:bookmarkEnd w:id="6"/>
    </w:p>
    <w:bookmarkEnd w:id="3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1.本协议未尽事宜，经双方协调一致，应增加补充条款。补充条款是合同的组成部分。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2.双方对协议所作的变更文件、洽商纪要、信件及法定代表人的委托书等有关资料，都是协议的组成部分，具有同等法律效力。</w:t>
      </w:r>
    </w:p>
    <w:p>
      <w:bookmarkStart w:id="7" w:name="_GoBack"/>
      <w:bookmarkEnd w:id="7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E4Y2ZlYjFmMjQ5ZTdhNjY4NWE1MDJlN2NlMmU2ZjAifQ=="/>
  </w:docVars>
  <w:rsids>
    <w:rsidRoot w:val="490A6A8B"/>
    <w:rsid w:val="490A6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Indent"/>
    <w:basedOn w:val="1"/>
    <w:uiPriority w:val="0"/>
    <w:pPr>
      <w:ind w:firstLine="420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2024-03-22T05:09:00Z</dcterms:created>
  <dc:creator>小古</dc:creator>
  <cp:lastModifiedBy>小古</cp:lastModifiedBy>
  <dcterms:modified xsi:type="dcterms:W3CDTF">2024-03-22T05:09:37Z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AE3D1126DD15478CA6234FB34D436B61_11</vt:lpwstr>
  </property>
</Properties>
</file>