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6CB9B">
      <w:pPr>
        <w:pStyle w:val="6"/>
        <w:rPr>
          <w:rFonts w:hint="eastAsia" w:ascii="仿宋" w:hAnsi="仿宋" w:eastAsia="仿宋" w:cs="仿宋"/>
          <w:b/>
          <w:bCs/>
          <w:color w:val="auto"/>
          <w:sz w:val="24"/>
          <w:szCs w:val="24"/>
        </w:rPr>
      </w:pPr>
      <w:r>
        <w:rPr>
          <w:rFonts w:ascii="仿宋_GB2312" w:hAnsi="仿宋_GB2312" w:eastAsia="仿宋_GB2312" w:cs="仿宋_GB2312"/>
          <w:sz w:val="32"/>
          <w:szCs w:val="32"/>
        </w:rPr>
        <w:br w:type="textWrapping"/>
      </w:r>
    </w:p>
    <w:p w14:paraId="6D753D2C">
      <w:pPr>
        <w:pStyle w:val="6"/>
        <w:rPr>
          <w:rFonts w:hint="eastAsia" w:ascii="仿宋" w:hAnsi="仿宋" w:eastAsia="仿宋" w:cs="仿宋"/>
          <w:b/>
          <w:bCs/>
          <w:color w:val="auto"/>
          <w:sz w:val="24"/>
          <w:szCs w:val="24"/>
        </w:rPr>
      </w:pPr>
    </w:p>
    <w:p w14:paraId="30A1AF37">
      <w:pPr>
        <w:pStyle w:val="6"/>
        <w:rPr>
          <w:rFonts w:hint="eastAsia" w:ascii="仿宋" w:hAnsi="仿宋" w:eastAsia="仿宋" w:cs="仿宋"/>
          <w:b/>
          <w:bCs/>
          <w:color w:val="auto"/>
          <w:sz w:val="24"/>
          <w:szCs w:val="24"/>
        </w:rPr>
      </w:pPr>
    </w:p>
    <w:p w14:paraId="3E2B387C">
      <w:pPr>
        <w:pStyle w:val="6"/>
        <w:rPr>
          <w:rFonts w:hint="eastAsia" w:ascii="仿宋" w:hAnsi="仿宋" w:eastAsia="仿宋" w:cs="仿宋"/>
          <w:b/>
          <w:bCs/>
          <w:color w:val="auto"/>
          <w:sz w:val="24"/>
          <w:szCs w:val="24"/>
        </w:rPr>
      </w:pPr>
    </w:p>
    <w:p w14:paraId="0E28311C">
      <w:pPr>
        <w:pStyle w:val="6"/>
        <w:rPr>
          <w:rFonts w:hint="eastAsia" w:ascii="仿宋" w:hAnsi="仿宋" w:eastAsia="仿宋" w:cs="仿宋"/>
          <w:b/>
          <w:bCs/>
          <w:color w:val="auto"/>
          <w:sz w:val="24"/>
          <w:szCs w:val="24"/>
        </w:rPr>
      </w:pPr>
    </w:p>
    <w:p w14:paraId="0CB61D30">
      <w:pPr>
        <w:pStyle w:val="6"/>
        <w:rPr>
          <w:rFonts w:hint="eastAsia" w:ascii="仿宋" w:hAnsi="仿宋" w:eastAsia="仿宋" w:cs="仿宋"/>
          <w:b/>
          <w:bCs/>
          <w:color w:val="auto"/>
          <w:sz w:val="24"/>
          <w:szCs w:val="24"/>
        </w:rPr>
      </w:pPr>
    </w:p>
    <w:p w14:paraId="200FD7D4">
      <w:pPr>
        <w:pStyle w:val="6"/>
        <w:rPr>
          <w:rFonts w:hint="eastAsia" w:ascii="仿宋" w:hAnsi="仿宋" w:eastAsia="仿宋" w:cs="仿宋"/>
          <w:b/>
          <w:bCs/>
          <w:color w:val="auto"/>
          <w:sz w:val="24"/>
          <w:szCs w:val="24"/>
        </w:rPr>
      </w:pPr>
    </w:p>
    <w:p w14:paraId="77FC599F">
      <w:pPr>
        <w:pStyle w:val="6"/>
        <w:rPr>
          <w:rFonts w:hint="eastAsia" w:ascii="仿宋" w:hAnsi="仿宋" w:eastAsia="仿宋" w:cs="仿宋"/>
          <w:b/>
          <w:bCs/>
          <w:color w:val="auto"/>
          <w:sz w:val="24"/>
          <w:szCs w:val="24"/>
        </w:rPr>
      </w:pPr>
    </w:p>
    <w:p w14:paraId="45295240">
      <w:pPr>
        <w:shd w:val="clear"/>
        <w:spacing w:line="360" w:lineRule="auto"/>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（本格式条款供甲乙双方签订合同参考，</w:t>
      </w:r>
      <w:r>
        <w:rPr>
          <w:rFonts w:hint="eastAsia" w:ascii="仿宋" w:hAnsi="仿宋" w:eastAsia="仿宋" w:cs="仿宋"/>
          <w:b/>
          <w:bCs/>
          <w:color w:val="auto"/>
          <w:sz w:val="24"/>
          <w:szCs w:val="24"/>
          <w:lang w:val="en-US" w:eastAsia="zh-CN"/>
        </w:rPr>
        <w:t>采购</w:t>
      </w:r>
      <w:r>
        <w:rPr>
          <w:rFonts w:hint="eastAsia" w:ascii="仿宋" w:hAnsi="仿宋" w:eastAsia="仿宋" w:cs="仿宋"/>
          <w:b/>
          <w:bCs/>
          <w:color w:val="auto"/>
          <w:sz w:val="24"/>
          <w:szCs w:val="24"/>
          <w:lang w:eastAsia="zh-CN"/>
        </w:rPr>
        <w:t>人</w:t>
      </w:r>
      <w:r>
        <w:rPr>
          <w:rFonts w:hint="eastAsia" w:ascii="仿宋" w:hAnsi="仿宋" w:eastAsia="仿宋" w:cs="仿宋"/>
          <w:b/>
          <w:bCs/>
          <w:color w:val="auto"/>
          <w:sz w:val="24"/>
          <w:szCs w:val="24"/>
        </w:rPr>
        <w:t>可根据项目的实际情况增减条款和内容）</w:t>
      </w:r>
    </w:p>
    <w:p w14:paraId="6C6322E2">
      <w:pPr>
        <w:shd w:val="clear"/>
        <w:spacing w:line="360" w:lineRule="auto"/>
        <w:ind w:firstLine="480"/>
        <w:rPr>
          <w:rFonts w:hint="eastAsia" w:ascii="仿宋" w:hAnsi="仿宋" w:eastAsia="仿宋" w:cs="仿宋"/>
          <w:color w:val="auto"/>
          <w:sz w:val="24"/>
          <w:szCs w:val="24"/>
        </w:rPr>
      </w:pPr>
    </w:p>
    <w:p w14:paraId="38A5AFDA">
      <w:pPr>
        <w:shd w:val="clear"/>
        <w:spacing w:line="360" w:lineRule="auto"/>
        <w:ind w:firstLine="480"/>
        <w:rPr>
          <w:rFonts w:hint="eastAsia" w:ascii="仿宋" w:hAnsi="仿宋" w:eastAsia="仿宋" w:cs="仿宋"/>
          <w:color w:val="auto"/>
          <w:sz w:val="24"/>
          <w:szCs w:val="24"/>
        </w:rPr>
      </w:pPr>
    </w:p>
    <w:p w14:paraId="4A4A5D76">
      <w:pPr>
        <w:shd w:val="clear"/>
        <w:spacing w:line="360" w:lineRule="auto"/>
        <w:ind w:firstLine="480"/>
        <w:rPr>
          <w:rFonts w:hint="eastAsia" w:ascii="仿宋" w:hAnsi="仿宋" w:eastAsia="仿宋" w:cs="仿宋"/>
          <w:color w:val="auto"/>
          <w:sz w:val="24"/>
          <w:szCs w:val="24"/>
        </w:rPr>
      </w:pPr>
    </w:p>
    <w:p w14:paraId="1B81A2E3">
      <w:pPr>
        <w:pStyle w:val="2"/>
        <w:shd w:val="clear"/>
        <w:spacing w:line="360" w:lineRule="auto"/>
        <w:rPr>
          <w:rFonts w:hint="eastAsia" w:ascii="仿宋" w:hAnsi="仿宋" w:eastAsia="仿宋" w:cs="仿宋"/>
          <w:color w:val="auto"/>
          <w:sz w:val="24"/>
          <w:szCs w:val="24"/>
        </w:rPr>
      </w:pPr>
    </w:p>
    <w:p w14:paraId="5E7A21EE">
      <w:pPr>
        <w:shd w:val="clear"/>
        <w:spacing w:line="360" w:lineRule="auto"/>
        <w:rPr>
          <w:rFonts w:hint="eastAsia" w:ascii="仿宋" w:hAnsi="仿宋" w:eastAsia="仿宋" w:cs="仿宋"/>
          <w:color w:val="auto"/>
          <w:sz w:val="24"/>
          <w:szCs w:val="24"/>
        </w:rPr>
      </w:pPr>
    </w:p>
    <w:p w14:paraId="209ED6DB">
      <w:pPr>
        <w:pStyle w:val="7"/>
        <w:shd w:val="clear"/>
        <w:spacing w:line="360" w:lineRule="auto"/>
        <w:rPr>
          <w:rFonts w:hint="eastAsia" w:ascii="仿宋" w:hAnsi="仿宋" w:eastAsia="仿宋" w:cs="仿宋"/>
          <w:color w:val="auto"/>
          <w:sz w:val="24"/>
          <w:szCs w:val="24"/>
        </w:rPr>
      </w:pPr>
    </w:p>
    <w:p w14:paraId="24DAC608">
      <w:pPr>
        <w:pStyle w:val="7"/>
        <w:shd w:val="clear"/>
        <w:spacing w:line="360" w:lineRule="auto"/>
        <w:rPr>
          <w:rFonts w:hint="eastAsia" w:ascii="仿宋" w:hAnsi="仿宋" w:eastAsia="仿宋" w:cs="仿宋"/>
          <w:color w:val="auto"/>
          <w:sz w:val="24"/>
          <w:szCs w:val="24"/>
        </w:rPr>
      </w:pPr>
    </w:p>
    <w:p w14:paraId="29576070">
      <w:pPr>
        <w:pStyle w:val="7"/>
        <w:shd w:val="clear"/>
        <w:spacing w:line="360" w:lineRule="auto"/>
        <w:rPr>
          <w:rFonts w:hint="eastAsia" w:ascii="仿宋" w:hAnsi="仿宋" w:eastAsia="仿宋" w:cs="仿宋"/>
          <w:color w:val="auto"/>
          <w:sz w:val="24"/>
          <w:szCs w:val="24"/>
        </w:rPr>
      </w:pPr>
    </w:p>
    <w:p w14:paraId="4ECB7BE8">
      <w:pPr>
        <w:pStyle w:val="7"/>
        <w:shd w:val="clear"/>
        <w:spacing w:line="360" w:lineRule="auto"/>
        <w:rPr>
          <w:rFonts w:hint="eastAsia" w:ascii="仿宋" w:hAnsi="仿宋" w:eastAsia="仿宋" w:cs="仿宋"/>
          <w:color w:val="auto"/>
          <w:sz w:val="24"/>
          <w:szCs w:val="24"/>
        </w:rPr>
      </w:pPr>
    </w:p>
    <w:p w14:paraId="4E624B25">
      <w:pPr>
        <w:shd w:val="clear"/>
        <w:spacing w:line="360" w:lineRule="auto"/>
        <w:ind w:left="1126" w:leftChars="536" w:firstLine="241" w:firstLineChars="100"/>
        <w:jc w:val="left"/>
        <w:rPr>
          <w:rFonts w:hint="eastAsia" w:ascii="仿宋" w:hAnsi="仿宋" w:eastAsia="仿宋" w:cs="仿宋"/>
          <w:b/>
          <w:color w:val="auto"/>
          <w:kern w:val="0"/>
          <w:sz w:val="24"/>
          <w:szCs w:val="24"/>
          <w:u w:val="single"/>
        </w:rPr>
      </w:pPr>
      <w:r>
        <w:rPr>
          <w:rFonts w:hint="eastAsia" w:ascii="仿宋" w:hAnsi="仿宋" w:eastAsia="仿宋" w:cs="仿宋"/>
          <w:b/>
          <w:color w:val="auto"/>
          <w:kern w:val="0"/>
          <w:sz w:val="24"/>
          <w:szCs w:val="24"/>
        </w:rPr>
        <w:t>甲方(委托方)：</w:t>
      </w:r>
      <w:r>
        <w:rPr>
          <w:rFonts w:hint="eastAsia" w:ascii="仿宋" w:hAnsi="仿宋" w:eastAsia="仿宋" w:cs="仿宋"/>
          <w:b/>
          <w:color w:val="auto"/>
          <w:kern w:val="0"/>
          <w:sz w:val="24"/>
          <w:szCs w:val="24"/>
          <w:u w:val="single"/>
        </w:rPr>
        <w:t xml:space="preserve"> </w:t>
      </w:r>
      <w:r>
        <w:rPr>
          <w:rFonts w:hint="eastAsia" w:ascii="仿宋" w:hAnsi="仿宋" w:eastAsia="仿宋" w:cs="仿宋"/>
          <w:b/>
          <w:color w:val="auto"/>
          <w:kern w:val="0"/>
          <w:sz w:val="24"/>
          <w:szCs w:val="24"/>
          <w:u w:val="single"/>
          <w:lang w:val="en-US" w:eastAsia="zh-CN"/>
        </w:rPr>
        <w:t xml:space="preserve">                          </w:t>
      </w:r>
      <w:r>
        <w:rPr>
          <w:rFonts w:hint="eastAsia" w:ascii="仿宋" w:hAnsi="仿宋" w:eastAsia="仿宋" w:cs="仿宋"/>
          <w:b/>
          <w:color w:val="auto"/>
          <w:kern w:val="0"/>
          <w:sz w:val="24"/>
          <w:szCs w:val="24"/>
          <w:u w:val="single"/>
        </w:rPr>
        <w:t xml:space="preserve">     </w:t>
      </w:r>
    </w:p>
    <w:p w14:paraId="242D654C">
      <w:pPr>
        <w:shd w:val="clear"/>
        <w:spacing w:line="360" w:lineRule="auto"/>
        <w:ind w:left="1126" w:leftChars="536" w:firstLine="241" w:firstLineChars="100"/>
        <w:jc w:val="left"/>
        <w:rPr>
          <w:rFonts w:hint="eastAsia" w:ascii="仿宋" w:hAnsi="仿宋" w:eastAsia="仿宋" w:cs="仿宋"/>
          <w:b/>
          <w:color w:val="auto"/>
          <w:kern w:val="0"/>
          <w:sz w:val="24"/>
          <w:szCs w:val="24"/>
          <w:u w:val="single"/>
        </w:rPr>
      </w:pPr>
      <w:r>
        <w:rPr>
          <w:rFonts w:hint="eastAsia" w:ascii="仿宋" w:hAnsi="仿宋" w:eastAsia="仿宋" w:cs="仿宋"/>
          <w:b/>
          <w:color w:val="auto"/>
          <w:kern w:val="0"/>
          <w:sz w:val="24"/>
          <w:szCs w:val="24"/>
        </w:rPr>
        <w:t>乙方(受托方)：</w:t>
      </w:r>
      <w:r>
        <w:rPr>
          <w:rFonts w:hint="eastAsia" w:ascii="仿宋" w:hAnsi="仿宋" w:eastAsia="仿宋" w:cs="仿宋"/>
          <w:b/>
          <w:color w:val="auto"/>
          <w:kern w:val="0"/>
          <w:sz w:val="24"/>
          <w:szCs w:val="24"/>
          <w:u w:val="single"/>
        </w:rPr>
        <w:t xml:space="preserve">                                </w:t>
      </w:r>
    </w:p>
    <w:p w14:paraId="2224EFD2">
      <w:pPr>
        <w:shd w:val="clear"/>
        <w:spacing w:line="360" w:lineRule="auto"/>
        <w:jc w:val="center"/>
        <w:rPr>
          <w:rFonts w:hint="eastAsia" w:ascii="仿宋" w:hAnsi="仿宋" w:eastAsia="仿宋" w:cs="仿宋"/>
          <w:b/>
          <w:color w:val="auto"/>
          <w:kern w:val="0"/>
          <w:sz w:val="24"/>
          <w:szCs w:val="24"/>
        </w:rPr>
      </w:pPr>
    </w:p>
    <w:p w14:paraId="467BBE9D">
      <w:pPr>
        <w:shd w:val="clear"/>
        <w:spacing w:line="360" w:lineRule="auto"/>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二〇二</w:t>
      </w:r>
      <w:r>
        <w:rPr>
          <w:rFonts w:hint="eastAsia" w:ascii="仿宋" w:hAnsi="仿宋" w:eastAsia="仿宋" w:cs="仿宋"/>
          <w:b/>
          <w:color w:val="auto"/>
          <w:kern w:val="0"/>
          <w:sz w:val="24"/>
          <w:szCs w:val="24"/>
          <w:lang w:val="en-US" w:eastAsia="zh-CN"/>
        </w:rPr>
        <w:t>五</w:t>
      </w:r>
      <w:r>
        <w:rPr>
          <w:rFonts w:hint="eastAsia" w:ascii="仿宋" w:hAnsi="仿宋" w:eastAsia="仿宋" w:cs="仿宋"/>
          <w:b/>
          <w:color w:val="auto"/>
          <w:kern w:val="0"/>
          <w:sz w:val="24"/>
          <w:szCs w:val="24"/>
        </w:rPr>
        <w:t>年</w:t>
      </w:r>
      <w:r>
        <w:rPr>
          <w:rFonts w:hint="eastAsia" w:ascii="仿宋" w:hAnsi="仿宋" w:eastAsia="仿宋" w:cs="仿宋"/>
          <w:b/>
          <w:color w:val="auto"/>
          <w:kern w:val="0"/>
          <w:sz w:val="24"/>
          <w:szCs w:val="24"/>
          <w:lang w:val="en-US" w:eastAsia="zh-CN"/>
        </w:rPr>
        <w:t xml:space="preserve">  </w:t>
      </w:r>
      <w:r>
        <w:rPr>
          <w:rFonts w:hint="eastAsia" w:ascii="仿宋" w:hAnsi="仿宋" w:eastAsia="仿宋" w:cs="仿宋"/>
          <w:b/>
          <w:color w:val="auto"/>
          <w:kern w:val="0"/>
          <w:sz w:val="24"/>
          <w:szCs w:val="24"/>
        </w:rPr>
        <w:t>月</w:t>
      </w:r>
    </w:p>
    <w:p w14:paraId="3B916898">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11314CFB">
      <w:pPr>
        <w:pStyle w:val="6"/>
        <w:shd w:val="clear"/>
        <w:rPr>
          <w:rFonts w:hint="eastAsia" w:ascii="仿宋" w:hAnsi="仿宋" w:eastAsia="仿宋" w:cs="仿宋"/>
          <w:sz w:val="24"/>
          <w:szCs w:val="24"/>
        </w:rPr>
      </w:pPr>
    </w:p>
    <w:p w14:paraId="1A472D73">
      <w:pPr>
        <w:pStyle w:val="6"/>
        <w:shd w:val="clear"/>
        <w:rPr>
          <w:rFonts w:hint="eastAsia" w:ascii="仿宋" w:hAnsi="仿宋" w:eastAsia="仿宋" w:cs="仿宋"/>
          <w:sz w:val="24"/>
          <w:szCs w:val="24"/>
        </w:rPr>
      </w:pPr>
    </w:p>
    <w:p w14:paraId="4EB2E16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2336EFF">
      <w:pPr>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br w:type="page"/>
      </w:r>
    </w:p>
    <w:p w14:paraId="228090F7">
      <w:pPr>
        <w:keepNext w:val="0"/>
        <w:keepLines w:val="0"/>
        <w:pageBreakBefore w:val="0"/>
        <w:shd w:val="clear"/>
        <w:tabs>
          <w:tab w:val="left" w:pos="5040"/>
        </w:tabs>
        <w:kinsoku/>
        <w:wordWrap/>
        <w:overflowPunct/>
        <w:topLinePunct w:val="0"/>
        <w:autoSpaceDE/>
        <w:autoSpaceDN/>
        <w:bidi w:val="0"/>
        <w:adjustRightInd/>
        <w:spacing w:line="480" w:lineRule="atLeast"/>
        <w:jc w:val="center"/>
        <w:textAlignment w:val="auto"/>
        <w:outlineLvl w:val="1"/>
        <w:rPr>
          <w:rFonts w:hint="eastAsia" w:ascii="仿宋" w:hAnsi="仿宋" w:eastAsia="仿宋" w:cs="仿宋"/>
          <w:sz w:val="24"/>
          <w:szCs w:val="24"/>
          <w:highlight w:val="none"/>
        </w:rPr>
      </w:pPr>
      <w:r>
        <w:rPr>
          <w:rStyle w:val="8"/>
          <w:rFonts w:hint="eastAsia" w:ascii="仿宋" w:hAnsi="仿宋" w:eastAsia="仿宋" w:cs="仿宋"/>
          <w:sz w:val="24"/>
          <w:szCs w:val="24"/>
          <w:highlight w:val="none"/>
        </w:rPr>
        <w:t>(最终以甲乙双方实际协商所签协议为准)</w:t>
      </w:r>
    </w:p>
    <w:p w14:paraId="46EA5000">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甲方（采购人）：</w:t>
      </w:r>
    </w:p>
    <w:p w14:paraId="51D2FB0B">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乙方（中标人）：</w:t>
      </w:r>
    </w:p>
    <w:p w14:paraId="0026B199">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lang w:val="en-US" w:eastAsia="zh-CN"/>
        </w:rPr>
        <w:t>西安市鄠邑区人民医院保洁服务采购项目</w:t>
      </w:r>
      <w:r>
        <w:rPr>
          <w:rStyle w:val="8"/>
          <w:rFonts w:hint="eastAsia" w:ascii="仿宋" w:hAnsi="仿宋" w:eastAsia="仿宋" w:cs="仿宋"/>
          <w:bCs/>
          <w:sz w:val="24"/>
          <w:szCs w:val="24"/>
          <w:highlight w:val="none"/>
        </w:rPr>
        <w:t>，由</w:t>
      </w:r>
      <w:r>
        <w:rPr>
          <w:rStyle w:val="8"/>
          <w:rFonts w:hint="eastAsia" w:ascii="仿宋" w:hAnsi="仿宋" w:eastAsia="仿宋" w:cs="仿宋"/>
          <w:bCs/>
          <w:sz w:val="24"/>
          <w:szCs w:val="24"/>
          <w:highlight w:val="none"/>
          <w:lang w:val="zh-CN"/>
        </w:rPr>
        <w:t>陕西尚华工程管理咨询有限公司</w:t>
      </w:r>
      <w:r>
        <w:rPr>
          <w:rStyle w:val="8"/>
          <w:rFonts w:hint="eastAsia" w:ascii="仿宋" w:hAnsi="仿宋" w:eastAsia="仿宋" w:cs="仿宋"/>
          <w:bCs/>
          <w:sz w:val="24"/>
          <w:szCs w:val="24"/>
          <w:highlight w:val="none"/>
        </w:rPr>
        <w:t>组织</w:t>
      </w:r>
      <w:r>
        <w:rPr>
          <w:rStyle w:val="8"/>
          <w:rFonts w:hint="eastAsia" w:ascii="仿宋" w:hAnsi="仿宋" w:eastAsia="仿宋" w:cs="仿宋"/>
          <w:bCs/>
          <w:sz w:val="24"/>
          <w:szCs w:val="24"/>
          <w:highlight w:val="none"/>
          <w:lang w:val="en-US" w:eastAsia="zh-CN"/>
        </w:rPr>
        <w:t>公开招标</w:t>
      </w:r>
      <w:r>
        <w:rPr>
          <w:rStyle w:val="8"/>
          <w:rFonts w:hint="eastAsia" w:ascii="仿宋" w:hAnsi="仿宋" w:eastAsia="仿宋" w:cs="仿宋"/>
          <w:bCs/>
          <w:sz w:val="24"/>
          <w:szCs w:val="24"/>
          <w:highlight w:val="none"/>
        </w:rPr>
        <w:t>，</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u w:val="single"/>
          <w:lang w:val="en-US" w:eastAsia="zh-CN"/>
        </w:rPr>
        <w:t xml:space="preserve">  </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rPr>
        <w:t xml:space="preserve">(以下简称“甲方”)确定 </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u w:val="single"/>
          <w:lang w:val="en-US" w:eastAsia="zh-CN"/>
        </w:rPr>
        <w:t xml:space="preserve">  </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rPr>
        <w:t>（以下简称“乙方”）为该项目的</w:t>
      </w:r>
      <w:r>
        <w:rPr>
          <w:rStyle w:val="8"/>
          <w:rFonts w:hint="eastAsia" w:ascii="仿宋" w:hAnsi="仿宋" w:eastAsia="仿宋" w:cs="仿宋"/>
          <w:bCs/>
          <w:sz w:val="24"/>
          <w:szCs w:val="24"/>
          <w:highlight w:val="none"/>
          <w:lang w:eastAsia="zh-CN"/>
        </w:rPr>
        <w:t>中标人</w:t>
      </w:r>
      <w:r>
        <w:rPr>
          <w:rStyle w:val="8"/>
          <w:rFonts w:hint="eastAsia" w:ascii="仿宋" w:hAnsi="仿宋" w:eastAsia="仿宋" w:cs="仿宋"/>
          <w:bCs/>
          <w:sz w:val="24"/>
          <w:szCs w:val="24"/>
          <w:highlight w:val="none"/>
        </w:rPr>
        <w:t>。</w:t>
      </w:r>
    </w:p>
    <w:p w14:paraId="34384F28">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bCs/>
          <w:sz w:val="24"/>
          <w:szCs w:val="24"/>
          <w:highlight w:val="none"/>
        </w:rPr>
        <w:t>依据《中华人民共和国民法典》和《中华人民共和国政府采购法》，经双方协商按下述条款和条件签署本合同。</w:t>
      </w:r>
    </w:p>
    <w:p w14:paraId="7419A45B">
      <w:pPr>
        <w:pStyle w:val="3"/>
        <w:keepNext w:val="0"/>
        <w:keepLines w:val="0"/>
        <w:pageBreakBefore w:val="0"/>
        <w:shd w:val="clear"/>
        <w:kinsoku/>
        <w:wordWrap/>
        <w:overflowPunct/>
        <w:topLinePunct w:val="0"/>
        <w:autoSpaceDE/>
        <w:autoSpaceDN/>
        <w:bidi w:val="0"/>
        <w:adjustRightInd/>
        <w:spacing w:line="480" w:lineRule="exact"/>
        <w:textAlignment w:val="auto"/>
        <w:outlineLvl w:val="1"/>
        <w:rPr>
          <w:rStyle w:val="8"/>
          <w:rFonts w:hint="eastAsia" w:ascii="仿宋" w:hAnsi="仿宋" w:eastAsia="仿宋" w:cs="仿宋"/>
          <w:b/>
          <w:bCs/>
          <w:sz w:val="24"/>
          <w:szCs w:val="24"/>
          <w:highlight w:val="none"/>
        </w:rPr>
      </w:pPr>
      <w:bookmarkStart w:id="0" w:name="_Toc22404"/>
      <w:r>
        <w:rPr>
          <w:rStyle w:val="8"/>
          <w:rFonts w:hint="eastAsia" w:ascii="仿宋" w:hAnsi="仿宋" w:eastAsia="仿宋" w:cs="仿宋"/>
          <w:b/>
          <w:bCs/>
          <w:sz w:val="24"/>
          <w:szCs w:val="24"/>
          <w:highlight w:val="none"/>
        </w:rPr>
        <w:t>一、服务内容：</w:t>
      </w:r>
      <w:bookmarkEnd w:id="0"/>
    </w:p>
    <w:p w14:paraId="26884CEC">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bCs/>
          <w:sz w:val="24"/>
          <w:szCs w:val="24"/>
          <w:highlight w:val="none"/>
        </w:rPr>
        <w:t>包括</w:t>
      </w:r>
      <w:r>
        <w:rPr>
          <w:rStyle w:val="8"/>
          <w:rFonts w:hint="eastAsia" w:ascii="仿宋" w:hAnsi="仿宋" w:eastAsia="仿宋" w:cs="仿宋"/>
          <w:bCs/>
          <w:sz w:val="24"/>
          <w:szCs w:val="24"/>
          <w:highlight w:val="none"/>
          <w:lang w:val="en-US" w:eastAsia="zh-CN"/>
        </w:rPr>
        <w:t>西安市鄠邑区人民医院保洁服务采购项目等</w:t>
      </w:r>
      <w:r>
        <w:rPr>
          <w:rStyle w:val="8"/>
          <w:rFonts w:hint="eastAsia" w:ascii="仿宋" w:hAnsi="仿宋" w:eastAsia="仿宋" w:cs="仿宋"/>
          <w:bCs/>
          <w:sz w:val="24"/>
          <w:szCs w:val="24"/>
          <w:highlight w:val="none"/>
        </w:rPr>
        <w:t>相关工作。</w:t>
      </w:r>
    </w:p>
    <w:p w14:paraId="0363986F">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1" w:name="_Toc7106"/>
      <w:r>
        <w:rPr>
          <w:rStyle w:val="8"/>
          <w:rFonts w:hint="eastAsia" w:ascii="仿宋" w:hAnsi="仿宋" w:eastAsia="仿宋" w:cs="仿宋"/>
          <w:b/>
          <w:bCs/>
          <w:sz w:val="24"/>
          <w:szCs w:val="24"/>
          <w:highlight w:val="none"/>
        </w:rPr>
        <w:t>二、合同价款</w:t>
      </w:r>
      <w:bookmarkEnd w:id="1"/>
    </w:p>
    <w:p w14:paraId="69C21C04">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合同暂定总价款为人民币（大写）</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u w:val="single"/>
          <w:lang w:val="en-US" w:eastAsia="zh-CN"/>
        </w:rPr>
        <w:t xml:space="preserve"> </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rPr>
        <w:t>（</w:t>
      </w:r>
      <w:r>
        <w:rPr>
          <w:rFonts w:hint="eastAsia" w:ascii="仿宋" w:hAnsi="仿宋" w:eastAsia="仿宋" w:cs="仿宋"/>
          <w:sz w:val="24"/>
          <w:szCs w:val="24"/>
          <w:highlight w:val="none"/>
        </w:rPr>
        <w:t>¥</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u w:val="single"/>
          <w:lang w:val="en-US" w:eastAsia="zh-CN"/>
        </w:rPr>
        <w:t xml:space="preserve">   </w:t>
      </w:r>
      <w:r>
        <w:rPr>
          <w:rStyle w:val="8"/>
          <w:rFonts w:hint="eastAsia" w:ascii="仿宋" w:hAnsi="仿宋" w:eastAsia="仿宋" w:cs="仿宋"/>
          <w:bCs/>
          <w:sz w:val="24"/>
          <w:szCs w:val="24"/>
          <w:highlight w:val="none"/>
          <w:u w:val="single"/>
        </w:rPr>
        <w:t xml:space="preserve"> </w:t>
      </w:r>
      <w:r>
        <w:rPr>
          <w:rStyle w:val="8"/>
          <w:rFonts w:hint="eastAsia" w:ascii="仿宋" w:hAnsi="仿宋" w:eastAsia="仿宋" w:cs="仿宋"/>
          <w:bCs/>
          <w:sz w:val="24"/>
          <w:szCs w:val="24"/>
          <w:highlight w:val="none"/>
        </w:rPr>
        <w:t xml:space="preserve"> ）。包括</w:t>
      </w:r>
      <w:r>
        <w:rPr>
          <w:rStyle w:val="8"/>
          <w:rFonts w:hint="eastAsia" w:ascii="仿宋" w:hAnsi="仿宋" w:eastAsia="仿宋" w:cs="仿宋"/>
          <w:sz w:val="24"/>
          <w:szCs w:val="24"/>
          <w:highlight w:val="none"/>
          <w:lang w:val="zh-CN"/>
        </w:rPr>
        <w:t>完成本项目所需的全部费用。</w:t>
      </w:r>
    </w:p>
    <w:p w14:paraId="09E563ED">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lang w:val="en-US" w:eastAsia="zh-CN"/>
        </w:rPr>
      </w:pPr>
      <w:bookmarkStart w:id="2" w:name="_Toc11289"/>
      <w:r>
        <w:rPr>
          <w:rStyle w:val="8"/>
          <w:rFonts w:hint="eastAsia" w:ascii="仿宋" w:hAnsi="仿宋" w:eastAsia="仿宋" w:cs="仿宋"/>
          <w:b/>
          <w:bCs/>
          <w:sz w:val="24"/>
          <w:szCs w:val="24"/>
          <w:highlight w:val="none"/>
          <w:lang w:val="en-US" w:eastAsia="zh-CN"/>
        </w:rPr>
        <w:t>三、服务人员要求</w:t>
      </w:r>
    </w:p>
    <w:p w14:paraId="52FEB82D">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textAlignment w:val="auto"/>
        <w:rPr>
          <w:rStyle w:val="8"/>
          <w:rFonts w:hint="eastAsia" w:ascii="仿宋" w:hAnsi="仿宋" w:eastAsia="仿宋" w:cs="仿宋"/>
          <w:bCs/>
          <w:kern w:val="2"/>
          <w:sz w:val="24"/>
          <w:szCs w:val="24"/>
          <w:highlight w:val="none"/>
          <w:lang w:val="en-US" w:eastAsia="zh-CN" w:bidi="ar-SA"/>
        </w:rPr>
      </w:pPr>
      <w:r>
        <w:rPr>
          <w:rStyle w:val="8"/>
          <w:rFonts w:hint="eastAsia" w:ascii="仿宋" w:hAnsi="仿宋" w:eastAsia="仿宋" w:cs="仿宋"/>
          <w:bCs/>
          <w:kern w:val="2"/>
          <w:sz w:val="24"/>
          <w:szCs w:val="24"/>
          <w:highlight w:val="none"/>
          <w:lang w:val="en-US" w:eastAsia="zh-CN" w:bidi="ar-SA"/>
        </w:rPr>
        <w:t>（1）项目配备不少于60人，其中：项目经理1人、主管1人、保洁人员约53人，医废收集转运管理人员2人，被服收发</w:t>
      </w:r>
      <w:bookmarkStart w:id="11" w:name="_GoBack"/>
      <w:bookmarkEnd w:id="11"/>
      <w:r>
        <w:rPr>
          <w:rStyle w:val="8"/>
          <w:rFonts w:hint="eastAsia" w:ascii="仿宋" w:hAnsi="仿宋" w:eastAsia="仿宋" w:cs="仿宋"/>
          <w:bCs/>
          <w:kern w:val="2"/>
          <w:sz w:val="24"/>
          <w:szCs w:val="24"/>
          <w:highlight w:val="none"/>
          <w:lang w:val="en-US" w:eastAsia="zh-CN" w:bidi="ar-SA"/>
        </w:rPr>
        <w:t>人员3人。</w:t>
      </w:r>
    </w:p>
    <w:p w14:paraId="19F4E70D">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textAlignment w:val="auto"/>
        <w:rPr>
          <w:rStyle w:val="8"/>
          <w:rFonts w:hint="eastAsia" w:ascii="仿宋" w:hAnsi="仿宋" w:eastAsia="仿宋" w:cs="仿宋"/>
          <w:bCs/>
          <w:kern w:val="2"/>
          <w:sz w:val="24"/>
          <w:szCs w:val="24"/>
          <w:highlight w:val="none"/>
          <w:lang w:val="en-US" w:eastAsia="zh-CN" w:bidi="ar-SA"/>
        </w:rPr>
      </w:pPr>
      <w:r>
        <w:rPr>
          <w:rStyle w:val="8"/>
          <w:rFonts w:hint="eastAsia" w:ascii="仿宋" w:hAnsi="仿宋" w:eastAsia="仿宋" w:cs="仿宋"/>
          <w:bCs/>
          <w:kern w:val="2"/>
          <w:sz w:val="24"/>
          <w:szCs w:val="24"/>
          <w:highlight w:val="none"/>
          <w:lang w:val="en-US" w:eastAsia="zh-CN" w:bidi="ar-SA"/>
        </w:rPr>
        <w:t>（2）医院门诊为无假日门诊，门诊保洁无假日，以及院内各项临时性保洁任务（包括各种迎接检查的突击保洁）。</w:t>
      </w:r>
    </w:p>
    <w:p w14:paraId="362313E4">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textAlignment w:val="auto"/>
        <w:rPr>
          <w:rStyle w:val="8"/>
          <w:rFonts w:hint="eastAsia" w:ascii="仿宋" w:hAnsi="仿宋" w:eastAsia="仿宋" w:cs="仿宋"/>
          <w:bCs/>
          <w:kern w:val="2"/>
          <w:sz w:val="24"/>
          <w:szCs w:val="24"/>
          <w:highlight w:val="none"/>
          <w:lang w:val="en-US" w:eastAsia="zh-CN" w:bidi="ar-SA"/>
        </w:rPr>
      </w:pPr>
      <w:r>
        <w:rPr>
          <w:rStyle w:val="8"/>
          <w:rFonts w:hint="eastAsia" w:ascii="仿宋" w:hAnsi="仿宋" w:eastAsia="仿宋" w:cs="仿宋"/>
          <w:bCs/>
          <w:kern w:val="2"/>
          <w:sz w:val="24"/>
          <w:szCs w:val="24"/>
          <w:highlight w:val="none"/>
          <w:lang w:val="en-US" w:eastAsia="zh-CN" w:bidi="ar-SA"/>
        </w:rPr>
        <w:t>（3）爱岗敬业、遵纪守法、热爱集体，服从组织纪律，服从工作安排，遵守医院的纪律和制度，五官端正，身体健康，持有区级医院体检合格证明；电梯司机必须持证上岗，严格遵守操作规程，遵守值班规定。各岗位工作人员应相对固定，新入职人员必须培训合格后方可上岗。</w:t>
      </w:r>
    </w:p>
    <w:p w14:paraId="77223E37">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r>
        <w:rPr>
          <w:rStyle w:val="8"/>
          <w:rFonts w:hint="eastAsia" w:ascii="仿宋" w:hAnsi="仿宋" w:eastAsia="仿宋" w:cs="仿宋"/>
          <w:b/>
          <w:bCs/>
          <w:sz w:val="24"/>
          <w:szCs w:val="24"/>
          <w:highlight w:val="none"/>
          <w:lang w:val="en-US" w:eastAsia="zh-CN"/>
        </w:rPr>
        <w:t>四</w:t>
      </w:r>
      <w:r>
        <w:rPr>
          <w:rStyle w:val="8"/>
          <w:rFonts w:hint="eastAsia" w:ascii="仿宋" w:hAnsi="仿宋" w:eastAsia="仿宋" w:cs="仿宋"/>
          <w:b/>
          <w:bCs/>
          <w:sz w:val="24"/>
          <w:szCs w:val="24"/>
          <w:highlight w:val="none"/>
        </w:rPr>
        <w:t>、款项结算</w:t>
      </w:r>
      <w:bookmarkEnd w:id="2"/>
    </w:p>
    <w:p w14:paraId="449FF49B">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（1）支付方式：银行转账。</w:t>
      </w:r>
    </w:p>
    <w:p w14:paraId="40DD20A0">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（2）结算方式：</w:t>
      </w:r>
    </w:p>
    <w:p w14:paraId="16EB032E">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072B953D">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05A206D4">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19E28B80">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77F78732">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41CA6B57">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24255A55">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6EC977DD">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3CAC654F">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3815FDD5">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376D33DD">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8.40%。</w:t>
      </w:r>
    </w:p>
    <w:p w14:paraId="45C0B36D">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lang w:val="en-US" w:eastAsia="zh-CN"/>
        </w:rPr>
        <w:t>付款条件说明： 每月付款一次 ，达到付款条件起 7 日内，支付合同总金额的 7.60%。</w:t>
      </w:r>
    </w:p>
    <w:p w14:paraId="361CB394">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bCs/>
          <w:sz w:val="24"/>
          <w:szCs w:val="24"/>
          <w:highlight w:val="none"/>
        </w:rPr>
        <w:t>（3）</w:t>
      </w:r>
      <w:r>
        <w:rPr>
          <w:rStyle w:val="8"/>
          <w:rFonts w:hint="eastAsia" w:ascii="仿宋" w:hAnsi="仿宋" w:eastAsia="仿宋" w:cs="仿宋"/>
          <w:bCs/>
          <w:sz w:val="24"/>
          <w:szCs w:val="24"/>
          <w:highlight w:val="none"/>
          <w:lang w:eastAsia="zh-CN"/>
        </w:rPr>
        <w:t>受托方提供发票</w:t>
      </w:r>
      <w:r>
        <w:rPr>
          <w:rStyle w:val="8"/>
          <w:rFonts w:hint="eastAsia" w:ascii="仿宋" w:hAnsi="仿宋" w:eastAsia="仿宋" w:cs="仿宋"/>
          <w:bCs/>
          <w:sz w:val="24"/>
          <w:szCs w:val="24"/>
          <w:highlight w:val="none"/>
        </w:rPr>
        <w:t>。</w:t>
      </w:r>
    </w:p>
    <w:p w14:paraId="2F008BBD">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3" w:name="_Toc12559"/>
      <w:r>
        <w:rPr>
          <w:rStyle w:val="8"/>
          <w:rFonts w:hint="eastAsia" w:ascii="仿宋" w:hAnsi="仿宋" w:eastAsia="仿宋" w:cs="仿宋"/>
          <w:b/>
          <w:bCs/>
          <w:sz w:val="24"/>
          <w:szCs w:val="24"/>
          <w:highlight w:val="none"/>
          <w:lang w:val="en-US" w:eastAsia="zh-CN"/>
        </w:rPr>
        <w:t>五</w:t>
      </w:r>
      <w:r>
        <w:rPr>
          <w:rStyle w:val="8"/>
          <w:rFonts w:hint="eastAsia" w:ascii="仿宋" w:hAnsi="仿宋" w:eastAsia="仿宋" w:cs="仿宋"/>
          <w:b/>
          <w:bCs/>
          <w:sz w:val="24"/>
          <w:szCs w:val="24"/>
          <w:highlight w:val="none"/>
        </w:rPr>
        <w:t>、组成本合同的文件</w:t>
      </w:r>
      <w:bookmarkEnd w:id="3"/>
    </w:p>
    <w:p w14:paraId="57F8238B">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1.协议书；</w:t>
      </w:r>
    </w:p>
    <w:p w14:paraId="62ACA79F">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2.</w:t>
      </w:r>
      <w:r>
        <w:rPr>
          <w:rStyle w:val="8"/>
          <w:rFonts w:hint="eastAsia" w:ascii="仿宋" w:hAnsi="仿宋" w:eastAsia="仿宋" w:cs="仿宋"/>
          <w:sz w:val="24"/>
          <w:szCs w:val="24"/>
          <w:highlight w:val="none"/>
          <w:lang w:eastAsia="zh-CN"/>
        </w:rPr>
        <w:t>成交</w:t>
      </w:r>
      <w:r>
        <w:rPr>
          <w:rStyle w:val="8"/>
          <w:rFonts w:hint="eastAsia" w:ascii="仿宋" w:hAnsi="仿宋" w:eastAsia="仿宋" w:cs="仿宋"/>
          <w:sz w:val="24"/>
          <w:szCs w:val="24"/>
          <w:highlight w:val="none"/>
        </w:rPr>
        <w:t>通知书、</w:t>
      </w:r>
      <w:r>
        <w:rPr>
          <w:rStyle w:val="8"/>
          <w:rFonts w:hint="eastAsia" w:ascii="仿宋" w:hAnsi="仿宋" w:eastAsia="仿宋" w:cs="仿宋"/>
          <w:sz w:val="24"/>
          <w:szCs w:val="24"/>
          <w:highlight w:val="none"/>
          <w:lang w:eastAsia="zh-CN"/>
        </w:rPr>
        <w:t>响应</w:t>
      </w:r>
      <w:r>
        <w:rPr>
          <w:rStyle w:val="8"/>
          <w:rFonts w:hint="eastAsia" w:ascii="仿宋" w:hAnsi="仿宋" w:eastAsia="仿宋" w:cs="仿宋"/>
          <w:sz w:val="24"/>
          <w:szCs w:val="24"/>
          <w:highlight w:val="none"/>
        </w:rPr>
        <w:t>文件、</w:t>
      </w:r>
      <w:r>
        <w:rPr>
          <w:rStyle w:val="8"/>
          <w:rFonts w:hint="eastAsia" w:ascii="仿宋" w:hAnsi="仿宋" w:eastAsia="仿宋" w:cs="仿宋"/>
          <w:sz w:val="24"/>
          <w:szCs w:val="24"/>
          <w:highlight w:val="none"/>
          <w:lang w:val="en-US" w:eastAsia="zh-CN"/>
        </w:rPr>
        <w:t>成交通知书</w:t>
      </w:r>
      <w:r>
        <w:rPr>
          <w:rStyle w:val="8"/>
          <w:rFonts w:hint="eastAsia" w:ascii="仿宋" w:hAnsi="仿宋" w:eastAsia="仿宋" w:cs="仿宋"/>
          <w:sz w:val="24"/>
          <w:szCs w:val="24"/>
          <w:highlight w:val="none"/>
        </w:rPr>
        <w:t>、澄清、澄清补充文件（或委托书）；</w:t>
      </w:r>
    </w:p>
    <w:p w14:paraId="14607AA4">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3.相关服务建议书；</w:t>
      </w:r>
    </w:p>
    <w:p w14:paraId="02AE93F5">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4. 附录，即：附表内相关服务的范围和内容；</w:t>
      </w:r>
    </w:p>
    <w:p w14:paraId="3D8A3C6D">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sz w:val="24"/>
          <w:szCs w:val="24"/>
          <w:highlight w:val="none"/>
        </w:rPr>
        <w:t>本合同签订后，双方依法签订的补充协议也是本合同文件的组成部分。</w:t>
      </w:r>
    </w:p>
    <w:p w14:paraId="4F1419A2">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4" w:name="_Toc22699"/>
      <w:r>
        <w:rPr>
          <w:rStyle w:val="8"/>
          <w:rFonts w:hint="eastAsia" w:ascii="仿宋" w:hAnsi="仿宋" w:eastAsia="仿宋" w:cs="仿宋"/>
          <w:b/>
          <w:bCs/>
          <w:sz w:val="24"/>
          <w:szCs w:val="24"/>
          <w:highlight w:val="none"/>
          <w:lang w:val="en-US" w:eastAsia="zh-CN"/>
        </w:rPr>
        <w:t>六</w:t>
      </w:r>
      <w:r>
        <w:rPr>
          <w:rStyle w:val="8"/>
          <w:rFonts w:hint="eastAsia" w:ascii="仿宋" w:hAnsi="仿宋" w:eastAsia="仿宋" w:cs="仿宋"/>
          <w:b/>
          <w:bCs/>
          <w:sz w:val="24"/>
          <w:szCs w:val="24"/>
          <w:highlight w:val="none"/>
        </w:rPr>
        <w:t>、服务地点、服务周期及服务标准：</w:t>
      </w:r>
      <w:bookmarkEnd w:id="4"/>
    </w:p>
    <w:p w14:paraId="415D807C">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Cs/>
          <w:sz w:val="24"/>
          <w:szCs w:val="24"/>
          <w:highlight w:val="none"/>
        </w:rPr>
      </w:pPr>
      <w:r>
        <w:rPr>
          <w:rStyle w:val="8"/>
          <w:rFonts w:hint="eastAsia" w:ascii="仿宋" w:hAnsi="仿宋" w:eastAsia="仿宋" w:cs="仿宋"/>
          <w:bCs/>
          <w:sz w:val="24"/>
          <w:szCs w:val="24"/>
          <w:highlight w:val="none"/>
        </w:rPr>
        <w:t>（一）服务地点：采购人指定地点。</w:t>
      </w:r>
    </w:p>
    <w:p w14:paraId="53F5A0EC">
      <w:pPr>
        <w:keepNext w:val="0"/>
        <w:keepLines w:val="0"/>
        <w:pageBreakBefore w:val="0"/>
        <w:widowControl w:val="0"/>
        <w:tabs>
          <w:tab w:val="left" w:pos="3794"/>
        </w:tabs>
        <w:kinsoku/>
        <w:wordWrap/>
        <w:overflowPunct/>
        <w:topLinePunct w:val="0"/>
        <w:autoSpaceDE/>
        <w:autoSpaceDN/>
        <w:bidi w:val="0"/>
        <w:adjustRightInd/>
        <w:snapToGrid/>
        <w:spacing w:line="52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rPr>
        <w:t>（二）服务期：</w:t>
      </w:r>
      <w:r>
        <w:rPr>
          <w:rFonts w:hint="eastAsia" w:ascii="仿宋_GB2312" w:hAnsi="仿宋_GB2312" w:eastAsia="仿宋_GB2312" w:cs="仿宋_GB2312"/>
          <w:sz w:val="24"/>
          <w:szCs w:val="28"/>
          <w:highlight w:val="none"/>
          <w:lang w:val="en-US" w:eastAsia="zh-CN"/>
        </w:rPr>
        <w:t>自合同签订之日起 1 年</w:t>
      </w:r>
      <w:r>
        <w:rPr>
          <w:rStyle w:val="8"/>
          <w:rFonts w:hint="eastAsia" w:ascii="仿宋" w:hAnsi="仿宋" w:eastAsia="仿宋" w:cs="仿宋"/>
          <w:bCs/>
          <w:sz w:val="24"/>
          <w:szCs w:val="24"/>
          <w:highlight w:val="none"/>
          <w:lang w:val="en-US" w:eastAsia="zh-CN"/>
        </w:rPr>
        <w:t>，经考核合格后可以方可续约一年；第一年至少有10个月考核分数不低于90分，才具备续约资格！</w:t>
      </w:r>
    </w:p>
    <w:p w14:paraId="45BCE37E">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bCs/>
          <w:sz w:val="24"/>
          <w:szCs w:val="24"/>
          <w:highlight w:val="none"/>
          <w:lang w:val="en-US" w:eastAsia="zh-CN"/>
        </w:rPr>
      </w:pPr>
      <w:r>
        <w:rPr>
          <w:rStyle w:val="8"/>
          <w:rFonts w:hint="eastAsia" w:ascii="仿宋" w:hAnsi="仿宋" w:eastAsia="仿宋" w:cs="仿宋"/>
          <w:bCs/>
          <w:sz w:val="24"/>
          <w:szCs w:val="24"/>
          <w:highlight w:val="none"/>
        </w:rPr>
        <w:t>乙</w:t>
      </w:r>
      <w:r>
        <w:rPr>
          <w:rStyle w:val="8"/>
          <w:rFonts w:hint="eastAsia" w:ascii="仿宋" w:hAnsi="仿宋" w:eastAsia="仿宋" w:cs="仿宋"/>
          <w:bCs/>
          <w:sz w:val="24"/>
          <w:szCs w:val="24"/>
          <w:highlight w:val="none"/>
          <w:lang w:val="en-US" w:eastAsia="zh-CN"/>
        </w:rPr>
        <w:t>方第一年考核不合格，合同期满后自行终止。</w:t>
      </w:r>
    </w:p>
    <w:p w14:paraId="13B3BBA5">
      <w:pPr>
        <w:keepNext w:val="0"/>
        <w:keepLines w:val="0"/>
        <w:pageBreakBefore w:val="0"/>
        <w:widowControl/>
        <w:shd w:val="clear"/>
        <w:kinsoku/>
        <w:wordWrap/>
        <w:overflowPunct/>
        <w:topLinePunct w:val="0"/>
        <w:autoSpaceDE/>
        <w:autoSpaceDN/>
        <w:bidi w:val="0"/>
        <w:adjustRightInd/>
        <w:spacing w:line="480" w:lineRule="exact"/>
        <w:ind w:firstLine="480" w:firstLineChars="200"/>
        <w:jc w:val="left"/>
        <w:textAlignment w:val="auto"/>
        <w:rPr>
          <w:rStyle w:val="8"/>
          <w:rFonts w:hint="eastAsia" w:ascii="仿宋" w:hAnsi="仿宋" w:eastAsia="仿宋" w:cs="仿宋"/>
          <w:sz w:val="24"/>
          <w:szCs w:val="24"/>
          <w:highlight w:val="none"/>
        </w:rPr>
      </w:pPr>
      <w:r>
        <w:rPr>
          <w:rStyle w:val="8"/>
          <w:rFonts w:hint="eastAsia" w:ascii="仿宋" w:hAnsi="仿宋" w:eastAsia="仿宋" w:cs="仿宋"/>
          <w:bCs/>
          <w:sz w:val="24"/>
          <w:szCs w:val="24"/>
          <w:highlight w:val="none"/>
        </w:rPr>
        <w:t>（三）服务标准：</w:t>
      </w:r>
      <w:r>
        <w:rPr>
          <w:rFonts w:hint="eastAsia" w:ascii="仿宋" w:hAnsi="仿宋" w:eastAsia="仿宋" w:cs="仿宋"/>
          <w:sz w:val="24"/>
          <w:szCs w:val="24"/>
          <w:highlight w:val="none"/>
          <w:lang w:val="en-US" w:eastAsia="zh-CN"/>
        </w:rPr>
        <w:t>符合</w:t>
      </w:r>
      <w:r>
        <w:rPr>
          <w:rFonts w:hint="eastAsia" w:ascii="仿宋" w:hAnsi="仿宋" w:eastAsia="仿宋" w:cs="仿宋"/>
          <w:sz w:val="24"/>
          <w:szCs w:val="24"/>
          <w:highlight w:val="none"/>
          <w:lang w:val="zh-CN" w:eastAsia="zh-CN"/>
        </w:rPr>
        <w:t>国家、</w:t>
      </w:r>
      <w:r>
        <w:rPr>
          <w:rFonts w:hint="eastAsia" w:ascii="仿宋" w:hAnsi="仿宋" w:eastAsia="仿宋" w:cs="仿宋"/>
          <w:sz w:val="24"/>
          <w:szCs w:val="24"/>
          <w:highlight w:val="none"/>
          <w:lang w:val="en-US" w:eastAsia="zh-CN"/>
        </w:rPr>
        <w:t>行业</w:t>
      </w:r>
      <w:r>
        <w:rPr>
          <w:rFonts w:hint="eastAsia" w:ascii="仿宋" w:hAnsi="仿宋" w:eastAsia="仿宋" w:cs="仿宋"/>
          <w:sz w:val="24"/>
          <w:szCs w:val="24"/>
          <w:highlight w:val="none"/>
          <w:lang w:val="zh-CN" w:eastAsia="zh-CN"/>
        </w:rPr>
        <w:t>相关标准</w:t>
      </w:r>
    </w:p>
    <w:p w14:paraId="0440ED6F">
      <w:pPr>
        <w:keepNext w:val="0"/>
        <w:keepLines w:val="0"/>
        <w:pageBreakBefore w:val="0"/>
        <w:numPr>
          <w:ilvl w:val="0"/>
          <w:numId w:val="0"/>
        </w:numPr>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5" w:name="_Toc29964"/>
      <w:r>
        <w:rPr>
          <w:rStyle w:val="8"/>
          <w:rFonts w:hint="eastAsia" w:ascii="仿宋" w:hAnsi="仿宋" w:eastAsia="仿宋" w:cs="仿宋"/>
          <w:b/>
          <w:bCs/>
          <w:sz w:val="24"/>
          <w:szCs w:val="24"/>
          <w:highlight w:val="none"/>
          <w:lang w:val="en-US" w:eastAsia="zh-CN"/>
        </w:rPr>
        <w:t>七、</w:t>
      </w:r>
      <w:r>
        <w:rPr>
          <w:rStyle w:val="8"/>
          <w:rFonts w:hint="eastAsia" w:ascii="仿宋" w:hAnsi="仿宋" w:eastAsia="仿宋" w:cs="仿宋"/>
          <w:b/>
          <w:bCs/>
          <w:sz w:val="24"/>
          <w:szCs w:val="24"/>
          <w:highlight w:val="none"/>
        </w:rPr>
        <w:t>双方的权利和义务</w:t>
      </w:r>
      <w:bookmarkEnd w:id="5"/>
    </w:p>
    <w:p w14:paraId="28A61D24">
      <w:pPr>
        <w:keepNext w:val="0"/>
        <w:keepLines w:val="0"/>
        <w:pageBreakBefore w:val="0"/>
        <w:shd w:val="clear" w:color="auto"/>
        <w:tabs>
          <w:tab w:val="left" w:pos="425"/>
        </w:tabs>
        <w:kinsoku/>
        <w:wordWrap/>
        <w:overflowPunct/>
        <w:topLinePunct w:val="0"/>
        <w:autoSpaceDE/>
        <w:autoSpaceDN/>
        <w:bidi w:val="0"/>
        <w:adjustRightInd/>
        <w:snapToGrid w:val="0"/>
        <w:spacing w:line="480" w:lineRule="exact"/>
        <w:ind w:firstLine="482"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b/>
          <w:bCs/>
          <w:sz w:val="24"/>
          <w:szCs w:val="24"/>
          <w:highlight w:val="none"/>
        </w:rPr>
        <w:t>（一）甲方的权利与义务</w:t>
      </w:r>
    </w:p>
    <w:p w14:paraId="14F8A749">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1</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甲方有权要求乙方服务的项目内容符合国家相关规范，符合国家验收标准，能够通过验收。</w:t>
      </w:r>
    </w:p>
    <w:p w14:paraId="7D4E75DB">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2</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甲方有权要求乙方配合甲方完成所采购服务内容的预验收工作以及正式验收工作。</w:t>
      </w:r>
    </w:p>
    <w:p w14:paraId="31261636">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3</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甲方有权要求乙方提供的服务所涉及的第三方权利进行免责。</w:t>
      </w:r>
    </w:p>
    <w:p w14:paraId="6E5A26F7">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4</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甲方有义务保证按合同所规定的内容及时间支付乙方相关费用。</w:t>
      </w:r>
    </w:p>
    <w:p w14:paraId="3C6CDAD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kern w:val="28"/>
          <w:sz w:val="24"/>
          <w:szCs w:val="24"/>
          <w:highlight w:val="none"/>
        </w:rPr>
        <w:t>5</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甲方</w:t>
      </w:r>
      <w:r>
        <w:rPr>
          <w:rStyle w:val="8"/>
          <w:rFonts w:hint="eastAsia" w:ascii="仿宋" w:hAnsi="仿宋" w:eastAsia="仿宋" w:cs="仿宋"/>
          <w:sz w:val="24"/>
          <w:szCs w:val="24"/>
          <w:highlight w:val="none"/>
        </w:rPr>
        <w:t>项目负责人为</w:t>
      </w:r>
      <w:r>
        <w:rPr>
          <w:rStyle w:val="8"/>
          <w:rFonts w:hint="eastAsia" w:ascii="仿宋" w:hAnsi="仿宋" w:eastAsia="仿宋" w:cs="仿宋"/>
          <w:sz w:val="24"/>
          <w:szCs w:val="24"/>
          <w:highlight w:val="none"/>
          <w:u w:val="single"/>
        </w:rPr>
        <w:t xml:space="preserve"> </w:t>
      </w:r>
      <w:r>
        <w:rPr>
          <w:rStyle w:val="8"/>
          <w:rFonts w:hint="eastAsia" w:ascii="仿宋" w:hAnsi="仿宋" w:eastAsia="仿宋" w:cs="仿宋"/>
          <w:color w:val="auto"/>
          <w:sz w:val="24"/>
          <w:szCs w:val="24"/>
          <w:highlight w:val="none"/>
          <w:u w:val="single"/>
        </w:rPr>
        <w:t xml:space="preserve"> </w:t>
      </w:r>
      <w:r>
        <w:rPr>
          <w:rStyle w:val="8"/>
          <w:rFonts w:hint="eastAsia" w:ascii="仿宋" w:hAnsi="仿宋" w:eastAsia="仿宋" w:cs="仿宋"/>
          <w:color w:val="auto"/>
          <w:sz w:val="24"/>
          <w:szCs w:val="24"/>
          <w:highlight w:val="none"/>
          <w:u w:val="single"/>
          <w:lang w:val="en-US" w:eastAsia="zh-CN"/>
        </w:rPr>
        <w:t xml:space="preserve">     </w:t>
      </w:r>
      <w:r>
        <w:rPr>
          <w:rStyle w:val="8"/>
          <w:rFonts w:hint="eastAsia" w:ascii="仿宋" w:hAnsi="仿宋" w:eastAsia="仿宋" w:cs="仿宋"/>
          <w:color w:val="auto"/>
          <w:sz w:val="24"/>
          <w:szCs w:val="24"/>
          <w:highlight w:val="none"/>
          <w:u w:val="single"/>
        </w:rPr>
        <w:t xml:space="preserve"> </w:t>
      </w:r>
      <w:r>
        <w:rPr>
          <w:rStyle w:val="8"/>
          <w:rFonts w:hint="eastAsia" w:ascii="仿宋" w:hAnsi="仿宋" w:eastAsia="仿宋" w:cs="仿宋"/>
          <w:sz w:val="24"/>
          <w:szCs w:val="24"/>
          <w:highlight w:val="none"/>
          <w:u w:val="single"/>
        </w:rPr>
        <w:t xml:space="preserve"> </w:t>
      </w:r>
      <w:r>
        <w:rPr>
          <w:rStyle w:val="8"/>
          <w:rFonts w:hint="eastAsia" w:ascii="仿宋" w:hAnsi="仿宋" w:eastAsia="仿宋" w:cs="仿宋"/>
          <w:sz w:val="24"/>
          <w:szCs w:val="24"/>
          <w:highlight w:val="none"/>
        </w:rPr>
        <w:t>。</w:t>
      </w:r>
    </w:p>
    <w:p w14:paraId="6573D9D1">
      <w:pPr>
        <w:keepNext w:val="0"/>
        <w:keepLines w:val="0"/>
        <w:pageBreakBefore w:val="0"/>
        <w:shd w:val="clear" w:color="auto"/>
        <w:tabs>
          <w:tab w:val="left" w:pos="425"/>
        </w:tabs>
        <w:kinsoku/>
        <w:wordWrap/>
        <w:overflowPunct/>
        <w:topLinePunct w:val="0"/>
        <w:autoSpaceDE/>
        <w:autoSpaceDN/>
        <w:bidi w:val="0"/>
        <w:adjustRightInd/>
        <w:snapToGrid w:val="0"/>
        <w:spacing w:line="480" w:lineRule="exact"/>
        <w:textAlignment w:val="auto"/>
        <w:rPr>
          <w:rStyle w:val="8"/>
          <w:rFonts w:hint="eastAsia" w:ascii="仿宋" w:hAnsi="仿宋" w:eastAsia="仿宋" w:cs="仿宋"/>
          <w:b/>
          <w:bCs/>
          <w:sz w:val="24"/>
          <w:szCs w:val="24"/>
          <w:highlight w:val="none"/>
        </w:rPr>
      </w:pPr>
      <w:r>
        <w:rPr>
          <w:rStyle w:val="8"/>
          <w:rFonts w:hint="eastAsia" w:ascii="仿宋" w:hAnsi="仿宋" w:eastAsia="仿宋" w:cs="仿宋"/>
          <w:b/>
          <w:bCs/>
          <w:sz w:val="24"/>
          <w:szCs w:val="24"/>
          <w:highlight w:val="none"/>
        </w:rPr>
        <w:t>（二）乙方的权利与义务</w:t>
      </w:r>
    </w:p>
    <w:p w14:paraId="546A35F8">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1</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乙方应按本合同的规定完成相关服务，并保证甲方工作正常运行。</w:t>
      </w:r>
    </w:p>
    <w:p w14:paraId="7FD945C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2</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乙方有权要求甲方按照具体情况提供必要的服务条件。</w:t>
      </w:r>
    </w:p>
    <w:p w14:paraId="284B9FFA">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3</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乙方有义务配合甲方参与项目的预验收、正式验收工作，并确保所服务项目内容符合本项目质量标准。</w:t>
      </w:r>
    </w:p>
    <w:p w14:paraId="55E8E2C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4</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 xml:space="preserve">乙方项目负责人为 </w:t>
      </w:r>
      <w:r>
        <w:rPr>
          <w:rStyle w:val="8"/>
          <w:rFonts w:hint="eastAsia" w:ascii="仿宋" w:hAnsi="仿宋" w:eastAsia="仿宋" w:cs="仿宋"/>
          <w:kern w:val="28"/>
          <w:sz w:val="24"/>
          <w:szCs w:val="24"/>
          <w:highlight w:val="none"/>
          <w:u w:val="single"/>
        </w:rPr>
        <w:t xml:space="preserve">          </w:t>
      </w:r>
      <w:r>
        <w:rPr>
          <w:rStyle w:val="8"/>
          <w:rFonts w:hint="eastAsia" w:ascii="仿宋" w:hAnsi="仿宋" w:eastAsia="仿宋" w:cs="仿宋"/>
          <w:kern w:val="28"/>
          <w:sz w:val="24"/>
          <w:szCs w:val="24"/>
          <w:highlight w:val="none"/>
        </w:rPr>
        <w:t>。</w:t>
      </w:r>
    </w:p>
    <w:p w14:paraId="318A4231">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5</w:t>
      </w:r>
      <w:r>
        <w:rPr>
          <w:rStyle w:val="8"/>
          <w:rFonts w:hint="eastAsia" w:ascii="仿宋" w:hAnsi="仿宋" w:eastAsia="仿宋" w:cs="仿宋"/>
          <w:kern w:val="28"/>
          <w:sz w:val="24"/>
          <w:szCs w:val="24"/>
          <w:highlight w:val="none"/>
          <w:lang w:val="en-US" w:eastAsia="zh-CN"/>
        </w:rPr>
        <w:t>.</w:t>
      </w:r>
      <w:r>
        <w:rPr>
          <w:rStyle w:val="8"/>
          <w:rFonts w:hint="eastAsia" w:ascii="仿宋" w:hAnsi="仿宋" w:eastAsia="仿宋" w:cs="仿宋"/>
          <w:kern w:val="28"/>
          <w:sz w:val="24"/>
          <w:szCs w:val="24"/>
          <w:highlight w:val="none"/>
        </w:rPr>
        <w:t>在服务验收时，向甲方提供相关成果文件。</w:t>
      </w:r>
    </w:p>
    <w:p w14:paraId="482AAC7F">
      <w:pPr>
        <w:keepNext w:val="0"/>
        <w:keepLines w:val="0"/>
        <w:pageBreakBefore w:val="0"/>
        <w:numPr>
          <w:ilvl w:val="0"/>
          <w:numId w:val="0"/>
        </w:numPr>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6" w:name="_Toc567"/>
      <w:r>
        <w:rPr>
          <w:rStyle w:val="8"/>
          <w:rFonts w:hint="eastAsia" w:ascii="仿宋" w:hAnsi="仿宋" w:eastAsia="仿宋" w:cs="仿宋"/>
          <w:b/>
          <w:bCs/>
          <w:sz w:val="24"/>
          <w:szCs w:val="24"/>
          <w:highlight w:val="none"/>
          <w:lang w:val="en-US" w:eastAsia="zh-CN"/>
        </w:rPr>
        <w:t>八、</w:t>
      </w:r>
      <w:r>
        <w:rPr>
          <w:rStyle w:val="8"/>
          <w:rFonts w:hint="eastAsia" w:ascii="仿宋" w:hAnsi="仿宋" w:eastAsia="仿宋" w:cs="仿宋"/>
          <w:b/>
          <w:bCs/>
          <w:sz w:val="24"/>
          <w:szCs w:val="24"/>
          <w:highlight w:val="none"/>
        </w:rPr>
        <w:t>项目验收</w:t>
      </w:r>
      <w:bookmarkEnd w:id="6"/>
    </w:p>
    <w:p w14:paraId="0E20658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b/>
          <w:bCs/>
          <w:sz w:val="24"/>
          <w:szCs w:val="24"/>
          <w:highlight w:val="none"/>
        </w:rPr>
      </w:pPr>
      <w:r>
        <w:rPr>
          <w:rStyle w:val="8"/>
          <w:rFonts w:hint="eastAsia" w:ascii="仿宋" w:hAnsi="仿宋" w:eastAsia="仿宋" w:cs="仿宋"/>
          <w:kern w:val="28"/>
          <w:sz w:val="24"/>
          <w:szCs w:val="24"/>
          <w:highlight w:val="none"/>
        </w:rPr>
        <w:t>乙方配合甲方进行项目验收，验收依据主要包括：</w:t>
      </w:r>
      <w:r>
        <w:rPr>
          <w:rStyle w:val="8"/>
          <w:rFonts w:hint="eastAsia" w:ascii="仿宋" w:hAnsi="仿宋" w:eastAsia="仿宋" w:cs="仿宋"/>
          <w:kern w:val="28"/>
          <w:sz w:val="24"/>
          <w:szCs w:val="24"/>
          <w:highlight w:val="none"/>
          <w:lang w:eastAsia="zh-CN"/>
        </w:rPr>
        <w:t>磋商</w:t>
      </w:r>
      <w:r>
        <w:rPr>
          <w:rStyle w:val="8"/>
          <w:rFonts w:hint="eastAsia" w:ascii="仿宋" w:hAnsi="仿宋" w:eastAsia="仿宋" w:cs="仿宋"/>
          <w:kern w:val="28"/>
          <w:sz w:val="24"/>
          <w:szCs w:val="24"/>
          <w:highlight w:val="none"/>
        </w:rPr>
        <w:t>文件、</w:t>
      </w:r>
      <w:r>
        <w:rPr>
          <w:rStyle w:val="8"/>
          <w:rFonts w:hint="eastAsia" w:ascii="仿宋" w:hAnsi="仿宋" w:eastAsia="仿宋" w:cs="仿宋"/>
          <w:kern w:val="28"/>
          <w:sz w:val="24"/>
          <w:szCs w:val="24"/>
          <w:highlight w:val="none"/>
          <w:lang w:eastAsia="zh-CN"/>
        </w:rPr>
        <w:t>响应</w:t>
      </w:r>
      <w:r>
        <w:rPr>
          <w:rStyle w:val="8"/>
          <w:rFonts w:hint="eastAsia" w:ascii="仿宋" w:hAnsi="仿宋" w:eastAsia="仿宋" w:cs="仿宋"/>
          <w:kern w:val="28"/>
          <w:sz w:val="24"/>
          <w:szCs w:val="24"/>
          <w:highlight w:val="none"/>
        </w:rPr>
        <w:t>文件、采购合同、《中华人民共和国政府采购法》,《中华人民共和国政府采购法实施条例》等的相关要求。</w:t>
      </w:r>
    </w:p>
    <w:p w14:paraId="74B0E117">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7" w:name="_Toc8190"/>
      <w:r>
        <w:rPr>
          <w:rStyle w:val="8"/>
          <w:rFonts w:hint="eastAsia" w:ascii="仿宋" w:hAnsi="仿宋" w:eastAsia="仿宋" w:cs="仿宋"/>
          <w:b/>
          <w:bCs/>
          <w:sz w:val="24"/>
          <w:szCs w:val="24"/>
          <w:highlight w:val="none"/>
          <w:lang w:val="en-US" w:eastAsia="zh-CN"/>
        </w:rPr>
        <w:t>九</w:t>
      </w:r>
      <w:r>
        <w:rPr>
          <w:rStyle w:val="8"/>
          <w:rFonts w:hint="eastAsia" w:ascii="仿宋" w:hAnsi="仿宋" w:eastAsia="仿宋" w:cs="仿宋"/>
          <w:b/>
          <w:bCs/>
          <w:sz w:val="24"/>
          <w:szCs w:val="24"/>
          <w:highlight w:val="none"/>
        </w:rPr>
        <w:t>、保密条款</w:t>
      </w:r>
      <w:bookmarkEnd w:id="7"/>
    </w:p>
    <w:p w14:paraId="1E2380E5">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kern w:val="28"/>
          <w:sz w:val="24"/>
          <w:szCs w:val="24"/>
          <w:highlight w:val="none"/>
        </w:rPr>
      </w:pPr>
      <w:r>
        <w:rPr>
          <w:rStyle w:val="8"/>
          <w:rFonts w:hint="eastAsia" w:ascii="仿宋" w:hAnsi="仿宋" w:eastAsia="仿宋" w:cs="仿宋"/>
          <w:kern w:val="28"/>
          <w:sz w:val="24"/>
          <w:szCs w:val="24"/>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color w:val="auto"/>
          <w:kern w:val="28"/>
          <w:sz w:val="24"/>
          <w:szCs w:val="24"/>
          <w:highlight w:val="none"/>
        </w:rPr>
      </w:pPr>
      <w:r>
        <w:rPr>
          <w:rStyle w:val="8"/>
          <w:rFonts w:hint="eastAsia" w:ascii="仿宋" w:hAnsi="仿宋" w:eastAsia="仿宋" w:cs="仿宋"/>
          <w:kern w:val="28"/>
          <w:sz w:val="24"/>
          <w:szCs w:val="24"/>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仿宋" w:hAnsi="仿宋" w:eastAsia="仿宋" w:cs="仿宋"/>
          <w:color w:val="auto"/>
          <w:sz w:val="24"/>
          <w:szCs w:val="24"/>
          <w:highlight w:val="none"/>
        </w:rPr>
        <w:t>（4）该项目的其它保密事项应另行签订保密协议</w:t>
      </w:r>
      <w:r>
        <w:rPr>
          <w:rStyle w:val="8"/>
          <w:rFonts w:hint="eastAsia" w:ascii="仿宋" w:hAnsi="仿宋" w:eastAsia="仿宋" w:cs="仿宋"/>
          <w:color w:val="auto"/>
          <w:kern w:val="28"/>
          <w:sz w:val="24"/>
          <w:szCs w:val="24"/>
          <w:highlight w:val="none"/>
        </w:rPr>
        <w:t>。</w:t>
      </w:r>
    </w:p>
    <w:p w14:paraId="446A1B25">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8"/>
          <w:rFonts w:hint="eastAsia" w:ascii="仿宋" w:hAnsi="仿宋" w:eastAsia="仿宋" w:cs="仿宋"/>
          <w:b/>
          <w:bCs/>
          <w:sz w:val="24"/>
          <w:szCs w:val="24"/>
          <w:highlight w:val="none"/>
        </w:rPr>
      </w:pPr>
      <w:bookmarkStart w:id="8" w:name="_Toc29249"/>
      <w:r>
        <w:rPr>
          <w:rStyle w:val="8"/>
          <w:rFonts w:hint="eastAsia" w:ascii="仿宋" w:hAnsi="仿宋" w:eastAsia="仿宋" w:cs="仿宋"/>
          <w:b/>
          <w:bCs/>
          <w:sz w:val="24"/>
          <w:szCs w:val="24"/>
          <w:highlight w:val="none"/>
          <w:lang w:val="en-US" w:eastAsia="zh-CN"/>
        </w:rPr>
        <w:t>十</w:t>
      </w:r>
      <w:r>
        <w:rPr>
          <w:rStyle w:val="8"/>
          <w:rFonts w:hint="eastAsia" w:ascii="仿宋" w:hAnsi="仿宋" w:eastAsia="仿宋" w:cs="仿宋"/>
          <w:b/>
          <w:bCs/>
          <w:sz w:val="24"/>
          <w:szCs w:val="24"/>
          <w:highlight w:val="none"/>
        </w:rPr>
        <w:t>、违约责任</w:t>
      </w:r>
      <w:bookmarkEnd w:id="8"/>
    </w:p>
    <w:p w14:paraId="79CFAB6F">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1.一方未履行本合同规定的义务，应承担违约责任，违约方应向合同其他方赔偿因违约而引起的一切经济损失； </w:t>
      </w:r>
    </w:p>
    <w:p w14:paraId="05EE5F4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2.乙方擅自向合同以外第三方提供与本合同约定相抵触的工作的，甲方将视情节轻重予以扣款，直至取消乙方承包资格； </w:t>
      </w:r>
    </w:p>
    <w:p w14:paraId="23123170">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3.合同期内，若发生到岗人数没有达到甲方要求，按实际到岗人数及时间支付费用，乙方须按缺勤人数500元/人/天的标准向甲方支付违约金； </w:t>
      </w:r>
    </w:p>
    <w:p w14:paraId="5CAB511A">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4.乙方出现员工罢工或三人以上聚集影响甲方现场管理秩序的，甲方有权立即解除本合同，且无需向乙方承担任何责任； </w:t>
      </w:r>
    </w:p>
    <w:p w14:paraId="451FA503">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5.乙方提供虚假信息或不实，包括但不限于在订立合同的过程中所提供的资料或证明文件等，甲方一经查实有权立即单方面解除本合同，并有权拒付保洁服务费用； </w:t>
      </w:r>
    </w:p>
    <w:p w14:paraId="4736E20C">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6.乙方在职人员发生触犯刑法事件给甲方造成影响或损失的，乙方负责承担所有涉及的民事、经济责任及损失，同时甲方有权立即解除本合同，且无需向乙方承担任何责任； </w:t>
      </w:r>
    </w:p>
    <w:p w14:paraId="5063E407">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7.因乙方原因一个月内出现三次或三次以上质量问题，投诉，影响项目的品质、声誉的或被相关政府职能部门警告的，甲方有权立即解除本合同，且无需向乙方承担任何责任，乙方负责赔偿损失，缴纳罚款； </w:t>
      </w:r>
    </w:p>
    <w:p w14:paraId="26DE7CA9">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8.因不可抗力不能履行或不能完全履行或延期履行本合同时，受到不可抗力影响的一方可以根据不可抗力的影响程度，部分或全部免除违约责任，但该方应当立即以书面通知对方。</w:t>
      </w:r>
    </w:p>
    <w:p w14:paraId="44C92757">
      <w:pPr>
        <w:keepNext w:val="0"/>
        <w:keepLines w:val="0"/>
        <w:pageBreakBefore w:val="0"/>
        <w:shd w:val="clear"/>
        <w:kinsoku/>
        <w:wordWrap/>
        <w:overflowPunct/>
        <w:topLinePunct w:val="0"/>
        <w:autoSpaceDE/>
        <w:autoSpaceDN/>
        <w:bidi w:val="0"/>
        <w:adjustRightInd/>
        <w:spacing w:line="480" w:lineRule="exact"/>
        <w:textAlignment w:val="auto"/>
        <w:outlineLvl w:val="1"/>
        <w:rPr>
          <w:rStyle w:val="8"/>
          <w:rFonts w:hint="eastAsia" w:ascii="仿宋" w:hAnsi="仿宋" w:eastAsia="仿宋" w:cs="仿宋"/>
          <w:b/>
          <w:bCs/>
          <w:sz w:val="24"/>
          <w:szCs w:val="24"/>
          <w:highlight w:val="none"/>
        </w:rPr>
      </w:pPr>
      <w:bookmarkStart w:id="9" w:name="_Toc18016"/>
      <w:r>
        <w:rPr>
          <w:rStyle w:val="8"/>
          <w:rFonts w:hint="eastAsia" w:ascii="仿宋" w:hAnsi="仿宋" w:eastAsia="仿宋" w:cs="仿宋"/>
          <w:b/>
          <w:bCs/>
          <w:sz w:val="24"/>
          <w:szCs w:val="24"/>
          <w:highlight w:val="none"/>
        </w:rPr>
        <w:t>十</w:t>
      </w:r>
      <w:r>
        <w:rPr>
          <w:rStyle w:val="8"/>
          <w:rFonts w:hint="eastAsia" w:ascii="仿宋" w:hAnsi="仿宋" w:eastAsia="仿宋" w:cs="仿宋"/>
          <w:b/>
          <w:bCs/>
          <w:sz w:val="24"/>
          <w:szCs w:val="24"/>
          <w:highlight w:val="none"/>
          <w:lang w:val="en-US" w:eastAsia="zh-CN"/>
        </w:rPr>
        <w:t>一</w:t>
      </w:r>
      <w:r>
        <w:rPr>
          <w:rStyle w:val="8"/>
          <w:rFonts w:hint="eastAsia" w:ascii="仿宋" w:hAnsi="仿宋" w:eastAsia="仿宋" w:cs="仿宋"/>
          <w:b/>
          <w:bCs/>
          <w:sz w:val="24"/>
          <w:szCs w:val="24"/>
          <w:highlight w:val="none"/>
        </w:rPr>
        <w:t>、合同争议的解决：</w:t>
      </w:r>
      <w:bookmarkEnd w:id="9"/>
    </w:p>
    <w:p w14:paraId="49E5003A">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本合同履行过程中发生争议时，双方协商解决，协商不成的</w:t>
      </w:r>
      <w:r>
        <w:rPr>
          <w:rStyle w:val="8"/>
          <w:rFonts w:hint="eastAsia" w:ascii="仿宋" w:hAnsi="仿宋" w:eastAsia="仿宋" w:cs="仿宋"/>
          <w:sz w:val="24"/>
          <w:szCs w:val="24"/>
          <w:highlight w:val="none"/>
          <w:lang w:val="en-US" w:eastAsia="zh-CN"/>
        </w:rPr>
        <w:t>,</w:t>
      </w:r>
      <w:r>
        <w:rPr>
          <w:rStyle w:val="8"/>
          <w:rFonts w:hint="eastAsia" w:ascii="仿宋" w:hAnsi="仿宋" w:eastAsia="仿宋" w:cs="仿宋"/>
          <w:sz w:val="24"/>
          <w:szCs w:val="24"/>
          <w:highlight w:val="none"/>
        </w:rPr>
        <w:t>依法向甲方所在地人民法院起诉。</w:t>
      </w:r>
    </w:p>
    <w:p w14:paraId="75D0EB32">
      <w:pPr>
        <w:keepNext w:val="0"/>
        <w:keepLines w:val="0"/>
        <w:pageBreakBefore w:val="0"/>
        <w:shd w:val="clear"/>
        <w:kinsoku/>
        <w:wordWrap/>
        <w:overflowPunct/>
        <w:topLinePunct w:val="0"/>
        <w:autoSpaceDE/>
        <w:autoSpaceDN/>
        <w:bidi w:val="0"/>
        <w:adjustRightInd/>
        <w:spacing w:line="480" w:lineRule="exact"/>
        <w:textAlignment w:val="auto"/>
        <w:outlineLvl w:val="1"/>
        <w:rPr>
          <w:rStyle w:val="8"/>
          <w:rFonts w:hint="eastAsia" w:ascii="仿宋" w:hAnsi="仿宋" w:eastAsia="仿宋" w:cs="仿宋"/>
          <w:b/>
          <w:bCs/>
          <w:sz w:val="24"/>
          <w:szCs w:val="24"/>
          <w:highlight w:val="none"/>
        </w:rPr>
      </w:pPr>
      <w:bookmarkStart w:id="10" w:name="_Toc16440"/>
      <w:r>
        <w:rPr>
          <w:rStyle w:val="8"/>
          <w:rFonts w:hint="eastAsia" w:ascii="仿宋" w:hAnsi="仿宋" w:eastAsia="仿宋" w:cs="仿宋"/>
          <w:b/>
          <w:bCs/>
          <w:sz w:val="24"/>
          <w:szCs w:val="24"/>
          <w:highlight w:val="none"/>
        </w:rPr>
        <w:t>十</w:t>
      </w:r>
      <w:r>
        <w:rPr>
          <w:rStyle w:val="8"/>
          <w:rFonts w:hint="eastAsia" w:ascii="仿宋" w:hAnsi="仿宋" w:eastAsia="仿宋" w:cs="仿宋"/>
          <w:b/>
          <w:bCs/>
          <w:sz w:val="24"/>
          <w:szCs w:val="24"/>
          <w:highlight w:val="none"/>
          <w:lang w:val="en-US" w:eastAsia="zh-CN"/>
        </w:rPr>
        <w:t>二</w:t>
      </w:r>
      <w:r>
        <w:rPr>
          <w:rStyle w:val="8"/>
          <w:rFonts w:hint="eastAsia" w:ascii="仿宋" w:hAnsi="仿宋" w:eastAsia="仿宋" w:cs="仿宋"/>
          <w:b/>
          <w:bCs/>
          <w:sz w:val="24"/>
          <w:szCs w:val="24"/>
          <w:highlight w:val="none"/>
        </w:rPr>
        <w:t>、合同生效</w:t>
      </w:r>
      <w:bookmarkEnd w:id="10"/>
    </w:p>
    <w:p w14:paraId="62AC0850">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（一）本合同经双方签字盖章后生效。</w:t>
      </w:r>
    </w:p>
    <w:p w14:paraId="658B578D">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（二）本合同须经甲、乙双方的法定代表人（授权代理人）在合同书上签字并加盖本单位公章后正式生效。</w:t>
      </w:r>
    </w:p>
    <w:p w14:paraId="3B217131">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（三）合同生效后，甲、乙双方须严格执行本合同条款的规定，全面履行合同，违者按《中华人民共和国合同法》的有关规定承担相应责任。</w:t>
      </w:r>
    </w:p>
    <w:p w14:paraId="553466BB">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（四）本合同一式 </w:t>
      </w:r>
      <w:r>
        <w:rPr>
          <w:rStyle w:val="8"/>
          <w:rFonts w:hint="eastAsia" w:ascii="仿宋" w:hAnsi="仿宋" w:eastAsia="仿宋" w:cs="仿宋"/>
          <w:sz w:val="24"/>
          <w:szCs w:val="24"/>
          <w:highlight w:val="none"/>
          <w:u w:val="single"/>
        </w:rPr>
        <w:t xml:space="preserve">  </w:t>
      </w:r>
      <w:r>
        <w:rPr>
          <w:rStyle w:val="8"/>
          <w:rFonts w:hint="eastAsia" w:ascii="仿宋" w:hAnsi="仿宋" w:eastAsia="仿宋" w:cs="仿宋"/>
          <w:sz w:val="24"/>
          <w:szCs w:val="24"/>
          <w:highlight w:val="none"/>
          <w:u w:val="single"/>
          <w:lang w:val="en-US" w:eastAsia="zh-CN"/>
        </w:rPr>
        <w:t xml:space="preserve">  </w:t>
      </w:r>
      <w:r>
        <w:rPr>
          <w:rStyle w:val="8"/>
          <w:rFonts w:hint="eastAsia" w:ascii="仿宋" w:hAnsi="仿宋" w:eastAsia="仿宋" w:cs="仿宋"/>
          <w:sz w:val="24"/>
          <w:szCs w:val="24"/>
          <w:highlight w:val="none"/>
        </w:rPr>
        <w:t>份，甲乙双方各执</w:t>
      </w:r>
      <w:r>
        <w:rPr>
          <w:rStyle w:val="8"/>
          <w:rFonts w:hint="eastAsia" w:ascii="仿宋" w:hAnsi="仿宋" w:eastAsia="仿宋" w:cs="仿宋"/>
          <w:sz w:val="24"/>
          <w:szCs w:val="24"/>
          <w:highlight w:val="none"/>
          <w:u w:val="single"/>
        </w:rPr>
        <w:t xml:space="preserve">    </w:t>
      </w:r>
      <w:r>
        <w:rPr>
          <w:rStyle w:val="8"/>
          <w:rFonts w:hint="eastAsia" w:ascii="仿宋" w:hAnsi="仿宋" w:eastAsia="仿宋" w:cs="仿宋"/>
          <w:sz w:val="24"/>
          <w:szCs w:val="24"/>
          <w:highlight w:val="none"/>
        </w:rPr>
        <w:t>份。</w:t>
      </w:r>
    </w:p>
    <w:p w14:paraId="0CA751C1">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sz w:val="24"/>
          <w:szCs w:val="24"/>
          <w:highlight w:val="none"/>
        </w:rPr>
      </w:pPr>
      <w:r>
        <w:rPr>
          <w:rStyle w:val="8"/>
          <w:rFonts w:hint="eastAsia" w:ascii="仿宋" w:hAnsi="仿宋" w:eastAsia="仿宋" w:cs="仿宋"/>
          <w:sz w:val="24"/>
          <w:szCs w:val="24"/>
          <w:highlight w:val="none"/>
        </w:rPr>
        <w:t>（五）本合同如有未尽事宜，甲、乙双方协商解决。</w:t>
      </w:r>
    </w:p>
    <w:tbl>
      <w:tblPr>
        <w:tblStyle w:val="4"/>
        <w:tblW w:w="8403" w:type="dxa"/>
        <w:jc w:val="center"/>
        <w:tblLayout w:type="fixed"/>
        <w:tblCellMar>
          <w:top w:w="0" w:type="dxa"/>
          <w:left w:w="0" w:type="dxa"/>
          <w:bottom w:w="0" w:type="dxa"/>
          <w:right w:w="0" w:type="dxa"/>
        </w:tblCellMar>
      </w:tblPr>
      <w:tblGrid>
        <w:gridCol w:w="4201"/>
        <w:gridCol w:w="4202"/>
      </w:tblGrid>
      <w:tr w14:paraId="14CE5D8D">
        <w:tblPrEx>
          <w:tblCellMar>
            <w:top w:w="0" w:type="dxa"/>
            <w:left w:w="0" w:type="dxa"/>
            <w:bottom w:w="0" w:type="dxa"/>
            <w:right w:w="0" w:type="dxa"/>
          </w:tblCellMar>
        </w:tblPrEx>
        <w:trPr>
          <w:trHeight w:val="567" w:hRule="exact"/>
          <w:jc w:val="center"/>
        </w:trPr>
        <w:tc>
          <w:tcPr>
            <w:tcW w:w="4201" w:type="dxa"/>
            <w:vAlign w:val="center"/>
          </w:tcPr>
          <w:p w14:paraId="7D98B27A">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甲  方：</w:t>
            </w:r>
          </w:p>
        </w:tc>
        <w:tc>
          <w:tcPr>
            <w:tcW w:w="4202" w:type="dxa"/>
            <w:vAlign w:val="center"/>
          </w:tcPr>
          <w:p w14:paraId="735183F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乙  方：</w:t>
            </w:r>
          </w:p>
        </w:tc>
      </w:tr>
      <w:tr w14:paraId="70103A0F">
        <w:tblPrEx>
          <w:tblCellMar>
            <w:top w:w="0" w:type="dxa"/>
            <w:left w:w="0" w:type="dxa"/>
            <w:bottom w:w="0" w:type="dxa"/>
            <w:right w:w="0" w:type="dxa"/>
          </w:tblCellMar>
        </w:tblPrEx>
        <w:trPr>
          <w:trHeight w:val="567" w:hRule="exact"/>
          <w:jc w:val="center"/>
        </w:trPr>
        <w:tc>
          <w:tcPr>
            <w:tcW w:w="4201" w:type="dxa"/>
            <w:vAlign w:val="center"/>
          </w:tcPr>
          <w:p w14:paraId="0745605C">
            <w:pPr>
              <w:keepNext w:val="0"/>
              <w:keepLines w:val="0"/>
              <w:pageBreakBefore w:val="0"/>
              <w:shd w:val="clear"/>
              <w:kinsoku/>
              <w:wordWrap/>
              <w:overflowPunct/>
              <w:topLinePunct w:val="0"/>
              <w:autoSpaceDE/>
              <w:autoSpaceDN/>
              <w:bidi w:val="0"/>
              <w:adjustRightInd/>
              <w:snapToGrid w:val="0"/>
              <w:spacing w:line="560" w:lineRule="exact"/>
              <w:ind w:firstLine="720" w:firstLineChars="3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（盖章）</w:t>
            </w:r>
          </w:p>
        </w:tc>
        <w:tc>
          <w:tcPr>
            <w:tcW w:w="4202" w:type="dxa"/>
            <w:vAlign w:val="center"/>
          </w:tcPr>
          <w:p w14:paraId="5838773A">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（盖章）</w:t>
            </w:r>
          </w:p>
        </w:tc>
      </w:tr>
      <w:tr w14:paraId="776ABA83">
        <w:tblPrEx>
          <w:tblCellMar>
            <w:top w:w="0" w:type="dxa"/>
            <w:left w:w="0" w:type="dxa"/>
            <w:bottom w:w="0" w:type="dxa"/>
            <w:right w:w="0" w:type="dxa"/>
          </w:tblCellMar>
        </w:tblPrEx>
        <w:trPr>
          <w:trHeight w:val="567" w:hRule="exact"/>
          <w:jc w:val="center"/>
        </w:trPr>
        <w:tc>
          <w:tcPr>
            <w:tcW w:w="4201" w:type="dxa"/>
            <w:vAlign w:val="center"/>
          </w:tcPr>
          <w:p w14:paraId="45585BF9">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地址： </w:t>
            </w:r>
          </w:p>
        </w:tc>
        <w:tc>
          <w:tcPr>
            <w:tcW w:w="4202" w:type="dxa"/>
            <w:vAlign w:val="center"/>
          </w:tcPr>
          <w:p w14:paraId="737DDC5E">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地址：</w:t>
            </w:r>
          </w:p>
        </w:tc>
      </w:tr>
      <w:tr w14:paraId="3DB4C3C6">
        <w:tblPrEx>
          <w:tblCellMar>
            <w:top w:w="0" w:type="dxa"/>
            <w:left w:w="0" w:type="dxa"/>
            <w:bottom w:w="0" w:type="dxa"/>
            <w:right w:w="0" w:type="dxa"/>
          </w:tblCellMar>
        </w:tblPrEx>
        <w:trPr>
          <w:trHeight w:val="567" w:hRule="exact"/>
          <w:jc w:val="center"/>
        </w:trPr>
        <w:tc>
          <w:tcPr>
            <w:tcW w:w="4201" w:type="dxa"/>
            <w:vAlign w:val="center"/>
          </w:tcPr>
          <w:p w14:paraId="570C56B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 xml:space="preserve">法定代表人： </w:t>
            </w:r>
          </w:p>
        </w:tc>
        <w:tc>
          <w:tcPr>
            <w:tcW w:w="4202" w:type="dxa"/>
            <w:vAlign w:val="center"/>
          </w:tcPr>
          <w:p w14:paraId="0E197E9E">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法定代表人：</w:t>
            </w:r>
          </w:p>
        </w:tc>
      </w:tr>
      <w:tr w14:paraId="173510B6">
        <w:tblPrEx>
          <w:tblCellMar>
            <w:top w:w="0" w:type="dxa"/>
            <w:left w:w="0" w:type="dxa"/>
            <w:bottom w:w="0" w:type="dxa"/>
            <w:right w:w="0" w:type="dxa"/>
          </w:tblCellMar>
        </w:tblPrEx>
        <w:trPr>
          <w:trHeight w:val="567" w:hRule="exact"/>
          <w:jc w:val="center"/>
        </w:trPr>
        <w:tc>
          <w:tcPr>
            <w:tcW w:w="4201" w:type="dxa"/>
            <w:vAlign w:val="center"/>
          </w:tcPr>
          <w:p w14:paraId="72ACAEF0">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被授权代表：</w:t>
            </w:r>
          </w:p>
        </w:tc>
        <w:tc>
          <w:tcPr>
            <w:tcW w:w="4202" w:type="dxa"/>
            <w:vAlign w:val="center"/>
          </w:tcPr>
          <w:p w14:paraId="2F4B9DE7">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被授权代表：</w:t>
            </w:r>
          </w:p>
        </w:tc>
      </w:tr>
      <w:tr w14:paraId="1DCAF533">
        <w:tblPrEx>
          <w:tblCellMar>
            <w:top w:w="0" w:type="dxa"/>
            <w:left w:w="0" w:type="dxa"/>
            <w:bottom w:w="0" w:type="dxa"/>
            <w:right w:w="0" w:type="dxa"/>
          </w:tblCellMar>
        </w:tblPrEx>
        <w:trPr>
          <w:trHeight w:val="567" w:hRule="exact"/>
          <w:jc w:val="center"/>
        </w:trPr>
        <w:tc>
          <w:tcPr>
            <w:tcW w:w="4201" w:type="dxa"/>
            <w:vAlign w:val="center"/>
          </w:tcPr>
          <w:p w14:paraId="670DB971">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电话：</w:t>
            </w:r>
          </w:p>
        </w:tc>
        <w:tc>
          <w:tcPr>
            <w:tcW w:w="4202" w:type="dxa"/>
            <w:vAlign w:val="center"/>
          </w:tcPr>
          <w:p w14:paraId="668B95E6">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电话：</w:t>
            </w:r>
          </w:p>
        </w:tc>
      </w:tr>
      <w:tr w14:paraId="132AA12A">
        <w:tblPrEx>
          <w:tblCellMar>
            <w:top w:w="0" w:type="dxa"/>
            <w:left w:w="0" w:type="dxa"/>
            <w:bottom w:w="0" w:type="dxa"/>
            <w:right w:w="0" w:type="dxa"/>
          </w:tblCellMar>
        </w:tblPrEx>
        <w:trPr>
          <w:trHeight w:val="567" w:hRule="exact"/>
          <w:jc w:val="center"/>
        </w:trPr>
        <w:tc>
          <w:tcPr>
            <w:tcW w:w="4201" w:type="dxa"/>
            <w:vAlign w:val="center"/>
          </w:tcPr>
          <w:p w14:paraId="6229D2BC">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开户银行：</w:t>
            </w:r>
          </w:p>
        </w:tc>
        <w:tc>
          <w:tcPr>
            <w:tcW w:w="4202" w:type="dxa"/>
            <w:vAlign w:val="center"/>
          </w:tcPr>
          <w:p w14:paraId="3EAF6C9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开户银行：</w:t>
            </w:r>
          </w:p>
        </w:tc>
      </w:tr>
      <w:tr w14:paraId="71C89C27">
        <w:tblPrEx>
          <w:tblCellMar>
            <w:top w:w="0" w:type="dxa"/>
            <w:left w:w="0" w:type="dxa"/>
            <w:bottom w:w="0" w:type="dxa"/>
            <w:right w:w="0" w:type="dxa"/>
          </w:tblCellMar>
        </w:tblPrEx>
        <w:trPr>
          <w:trHeight w:val="567" w:hRule="exact"/>
          <w:jc w:val="center"/>
        </w:trPr>
        <w:tc>
          <w:tcPr>
            <w:tcW w:w="4201" w:type="dxa"/>
            <w:vAlign w:val="center"/>
          </w:tcPr>
          <w:p w14:paraId="551448CF">
            <w:pPr>
              <w:keepNext w:val="0"/>
              <w:keepLines w:val="0"/>
              <w:pageBreakBefore w:val="0"/>
              <w:shd w:val="clear"/>
              <w:kinsoku/>
              <w:wordWrap/>
              <w:overflowPunct/>
              <w:topLinePunct w:val="0"/>
              <w:autoSpaceDE/>
              <w:autoSpaceDN/>
              <w:bidi w:val="0"/>
              <w:adjustRightInd/>
              <w:snapToGrid w:val="0"/>
              <w:spacing w:line="560" w:lineRule="exact"/>
              <w:ind w:firstLine="720" w:firstLineChars="30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日期：</w:t>
            </w:r>
          </w:p>
        </w:tc>
        <w:tc>
          <w:tcPr>
            <w:tcW w:w="4202" w:type="dxa"/>
            <w:vAlign w:val="center"/>
          </w:tcPr>
          <w:p w14:paraId="2933701F">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8"/>
                <w:rFonts w:hint="eastAsia" w:ascii="仿宋" w:hAnsi="仿宋" w:eastAsia="仿宋" w:cs="仿宋"/>
                <w:sz w:val="24"/>
                <w:szCs w:val="24"/>
                <w:highlight w:val="none"/>
              </w:rPr>
            </w:pPr>
            <w:r>
              <w:rPr>
                <w:rStyle w:val="8"/>
                <w:rFonts w:hint="eastAsia" w:ascii="仿宋" w:hAnsi="仿宋" w:eastAsia="仿宋" w:cs="仿宋"/>
                <w:sz w:val="24"/>
                <w:szCs w:val="24"/>
                <w:highlight w:val="none"/>
              </w:rPr>
              <w:t>日期：</w:t>
            </w:r>
          </w:p>
        </w:tc>
      </w:tr>
    </w:tbl>
    <w:p w14:paraId="4011B89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sz w:val="24"/>
          <w:szCs w:val="24"/>
          <w:lang w:val="en-US" w:eastAsia="zh-CN"/>
        </w:rPr>
      </w:pPr>
      <w:r>
        <w:rPr>
          <w:rFonts w:ascii="仿宋_GB2312" w:hAnsi="仿宋_GB2312" w:eastAsia="仿宋_GB2312" w:cs="仿宋_GB2312"/>
          <w:sz w:val="32"/>
          <w:szCs w:val="22"/>
        </w:rPr>
        <w:br w:type="page"/>
      </w:r>
      <w:r>
        <w:rPr>
          <w:rFonts w:hint="eastAsia" w:ascii="仿宋" w:hAnsi="仿宋" w:eastAsia="仿宋" w:cs="仿宋"/>
          <w:sz w:val="24"/>
          <w:szCs w:val="24"/>
          <w:lang w:val="en-US" w:eastAsia="zh-CN"/>
        </w:rPr>
        <w:t>附件：</w:t>
      </w:r>
    </w:p>
    <w:p w14:paraId="25733FD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西安市鄠邑区人民医院保洁服务采购项目服务月度考核标准</w:t>
      </w:r>
    </w:p>
    <w:p w14:paraId="0E84283A">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p>
    <w:p w14:paraId="5AA89CA6">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走廊、楼道、楼梯类</w:t>
      </w:r>
    </w:p>
    <w:tbl>
      <w:tblPr>
        <w:tblStyle w:val="10"/>
        <w:tblW w:w="0" w:type="auto"/>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86"/>
        <w:gridCol w:w="3900"/>
        <w:gridCol w:w="2257"/>
        <w:gridCol w:w="1457"/>
      </w:tblGrid>
      <w:tr w14:paraId="49E9B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086" w:type="dxa"/>
            <w:vAlign w:val="top"/>
          </w:tcPr>
          <w:p w14:paraId="4836A17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3900" w:type="dxa"/>
            <w:vAlign w:val="top"/>
          </w:tcPr>
          <w:p w14:paraId="56CC5B4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2257" w:type="dxa"/>
            <w:vAlign w:val="top"/>
          </w:tcPr>
          <w:p w14:paraId="772977A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1457" w:type="dxa"/>
            <w:vAlign w:val="top"/>
          </w:tcPr>
          <w:p w14:paraId="39B245A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747EB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086" w:type="dxa"/>
            <w:vAlign w:val="top"/>
          </w:tcPr>
          <w:p w14:paraId="274E880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走廊地面</w:t>
            </w:r>
          </w:p>
        </w:tc>
        <w:tc>
          <w:tcPr>
            <w:tcW w:w="3900" w:type="dxa"/>
            <w:vAlign w:val="top"/>
          </w:tcPr>
          <w:p w14:paraId="03CD3A4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次/日擦拭，随 时跟进保洁</w:t>
            </w:r>
          </w:p>
        </w:tc>
        <w:tc>
          <w:tcPr>
            <w:tcW w:w="2257" w:type="dxa"/>
            <w:vAlign w:val="top"/>
          </w:tcPr>
          <w:p w14:paraId="5701558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干净、无灰尘、无纸屑、污垢</w:t>
            </w:r>
          </w:p>
        </w:tc>
        <w:tc>
          <w:tcPr>
            <w:tcW w:w="1457" w:type="dxa"/>
            <w:vAlign w:val="top"/>
          </w:tcPr>
          <w:p w14:paraId="304512A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690D3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086" w:type="dxa"/>
            <w:vAlign w:val="top"/>
          </w:tcPr>
          <w:p w14:paraId="52866DC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楼道地角线</w:t>
            </w:r>
          </w:p>
        </w:tc>
        <w:tc>
          <w:tcPr>
            <w:tcW w:w="3900" w:type="dxa"/>
            <w:vAlign w:val="top"/>
          </w:tcPr>
          <w:p w14:paraId="5087272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次/周巡视保洁</w:t>
            </w:r>
          </w:p>
        </w:tc>
        <w:tc>
          <w:tcPr>
            <w:tcW w:w="2257" w:type="dxa"/>
            <w:vAlign w:val="top"/>
          </w:tcPr>
          <w:p w14:paraId="0944C47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干净无灰尘、污垢</w:t>
            </w:r>
          </w:p>
        </w:tc>
        <w:tc>
          <w:tcPr>
            <w:tcW w:w="1457" w:type="dxa"/>
            <w:vAlign w:val="top"/>
          </w:tcPr>
          <w:p w14:paraId="73DFCD8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16109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086" w:type="dxa"/>
            <w:vAlign w:val="top"/>
          </w:tcPr>
          <w:p w14:paraId="6D116B9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扶手、护栏</w:t>
            </w:r>
          </w:p>
        </w:tc>
        <w:tc>
          <w:tcPr>
            <w:tcW w:w="3900" w:type="dxa"/>
            <w:vAlign w:val="top"/>
          </w:tcPr>
          <w:p w14:paraId="4DAB47C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 随时保洁</w:t>
            </w:r>
          </w:p>
        </w:tc>
        <w:tc>
          <w:tcPr>
            <w:tcW w:w="2257" w:type="dxa"/>
            <w:vAlign w:val="top"/>
          </w:tcPr>
          <w:p w14:paraId="6547C3E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干净无垢、尘灰</w:t>
            </w:r>
          </w:p>
        </w:tc>
        <w:tc>
          <w:tcPr>
            <w:tcW w:w="1457" w:type="dxa"/>
            <w:vAlign w:val="top"/>
          </w:tcPr>
          <w:p w14:paraId="6C6ECDC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7044A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086" w:type="dxa"/>
            <w:vAlign w:val="top"/>
          </w:tcPr>
          <w:p w14:paraId="4B5C318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楼梯</w:t>
            </w:r>
          </w:p>
        </w:tc>
        <w:tc>
          <w:tcPr>
            <w:tcW w:w="3900" w:type="dxa"/>
            <w:vAlign w:val="top"/>
          </w:tcPr>
          <w:p w14:paraId="2E12513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 随时保洁</w:t>
            </w:r>
          </w:p>
        </w:tc>
        <w:tc>
          <w:tcPr>
            <w:tcW w:w="2257" w:type="dxa"/>
            <w:vAlign w:val="top"/>
          </w:tcPr>
          <w:p w14:paraId="2DCD723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干净无垢、尘灰</w:t>
            </w:r>
          </w:p>
        </w:tc>
        <w:tc>
          <w:tcPr>
            <w:tcW w:w="1457" w:type="dxa"/>
            <w:vAlign w:val="top"/>
          </w:tcPr>
          <w:p w14:paraId="2C590DB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有污垢-2 分</w:t>
            </w:r>
          </w:p>
        </w:tc>
      </w:tr>
      <w:tr w14:paraId="6CAB3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086" w:type="dxa"/>
            <w:vAlign w:val="top"/>
          </w:tcPr>
          <w:p w14:paraId="66F823A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大门口、外台阶</w:t>
            </w:r>
          </w:p>
        </w:tc>
        <w:tc>
          <w:tcPr>
            <w:tcW w:w="3900" w:type="dxa"/>
            <w:vAlign w:val="top"/>
          </w:tcPr>
          <w:p w14:paraId="2193BF4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次/日擦拭</w:t>
            </w:r>
          </w:p>
        </w:tc>
        <w:tc>
          <w:tcPr>
            <w:tcW w:w="2257" w:type="dxa"/>
            <w:vAlign w:val="top"/>
          </w:tcPr>
          <w:p w14:paraId="6A0C80C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干净、无尘、无污迹</w:t>
            </w:r>
          </w:p>
        </w:tc>
        <w:tc>
          <w:tcPr>
            <w:tcW w:w="1457" w:type="dxa"/>
            <w:vAlign w:val="top"/>
          </w:tcPr>
          <w:p w14:paraId="7EBEB68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661CC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86" w:type="dxa"/>
            <w:vAlign w:val="top"/>
          </w:tcPr>
          <w:p w14:paraId="3AD86D3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楼道墙面</w:t>
            </w:r>
          </w:p>
        </w:tc>
        <w:tc>
          <w:tcPr>
            <w:tcW w:w="3900" w:type="dxa"/>
            <w:vAlign w:val="top"/>
          </w:tcPr>
          <w:p w14:paraId="6AA9BF3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次/周拂尘、擦拭</w:t>
            </w:r>
          </w:p>
        </w:tc>
        <w:tc>
          <w:tcPr>
            <w:tcW w:w="2257" w:type="dxa"/>
            <w:vAlign w:val="top"/>
          </w:tcPr>
          <w:p w14:paraId="35518A4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干净无灰尘、污垢</w:t>
            </w:r>
          </w:p>
        </w:tc>
        <w:tc>
          <w:tcPr>
            <w:tcW w:w="1457" w:type="dxa"/>
            <w:vAlign w:val="top"/>
          </w:tcPr>
          <w:p w14:paraId="71D71B4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bl>
    <w:p w14:paraId="6C8F684B">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p>
    <w:p w14:paraId="42C737A8">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卫生间、水房、洗漱间类</w:t>
      </w:r>
    </w:p>
    <w:tbl>
      <w:tblPr>
        <w:tblStyle w:val="10"/>
        <w:tblW w:w="0" w:type="auto"/>
        <w:tblInd w:w="25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09"/>
        <w:gridCol w:w="3907"/>
        <w:gridCol w:w="2216"/>
        <w:gridCol w:w="1584"/>
      </w:tblGrid>
      <w:tr w14:paraId="7A6841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0" w:type="auto"/>
            <w:vAlign w:val="top"/>
          </w:tcPr>
          <w:p w14:paraId="0C7E6A7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0" w:type="auto"/>
            <w:vAlign w:val="top"/>
          </w:tcPr>
          <w:p w14:paraId="7EA6732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0" w:type="auto"/>
            <w:vAlign w:val="top"/>
          </w:tcPr>
          <w:p w14:paraId="77DEB41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0" w:type="auto"/>
            <w:vAlign w:val="top"/>
          </w:tcPr>
          <w:p w14:paraId="4617B4E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304C0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109" w:type="dxa"/>
            <w:vAlign w:val="top"/>
          </w:tcPr>
          <w:p w14:paraId="5F3BD40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地面</w:t>
            </w:r>
          </w:p>
        </w:tc>
        <w:tc>
          <w:tcPr>
            <w:tcW w:w="3907" w:type="dxa"/>
            <w:vAlign w:val="top"/>
          </w:tcPr>
          <w:p w14:paraId="2C0EFE6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不少于2 次/日冲刷擦拭清 扫，随时保洁</w:t>
            </w:r>
          </w:p>
        </w:tc>
        <w:tc>
          <w:tcPr>
            <w:tcW w:w="2216" w:type="dxa"/>
            <w:vAlign w:val="top"/>
          </w:tcPr>
          <w:p w14:paraId="270CF53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洁净，无异味，无积水，无垃圾</w:t>
            </w:r>
          </w:p>
        </w:tc>
        <w:tc>
          <w:tcPr>
            <w:tcW w:w="1584" w:type="dxa"/>
            <w:vAlign w:val="top"/>
          </w:tcPr>
          <w:p w14:paraId="3D7167B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有污垢-2</w:t>
            </w:r>
          </w:p>
          <w:p w14:paraId="17DD1808">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分</w:t>
            </w:r>
          </w:p>
        </w:tc>
      </w:tr>
      <w:tr w14:paraId="33FDD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109" w:type="dxa"/>
            <w:vAlign w:val="top"/>
          </w:tcPr>
          <w:p w14:paraId="149E628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洗手台面</w:t>
            </w:r>
          </w:p>
        </w:tc>
        <w:tc>
          <w:tcPr>
            <w:tcW w:w="3907" w:type="dxa"/>
            <w:vAlign w:val="top"/>
          </w:tcPr>
          <w:p w14:paraId="21E291F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次/日擦拭巡视</w:t>
            </w:r>
          </w:p>
        </w:tc>
        <w:tc>
          <w:tcPr>
            <w:tcW w:w="2216" w:type="dxa"/>
            <w:vAlign w:val="top"/>
          </w:tcPr>
          <w:p w14:paraId="18D76F5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洁净，无污迹</w:t>
            </w:r>
          </w:p>
        </w:tc>
        <w:tc>
          <w:tcPr>
            <w:tcW w:w="1584" w:type="dxa"/>
            <w:vAlign w:val="top"/>
          </w:tcPr>
          <w:p w14:paraId="741114D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有水渍-1分</w:t>
            </w:r>
          </w:p>
        </w:tc>
      </w:tr>
      <w:tr w14:paraId="75BF4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109" w:type="dxa"/>
            <w:vAlign w:val="top"/>
          </w:tcPr>
          <w:p w14:paraId="1A1FF5F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洗手池</w:t>
            </w:r>
          </w:p>
        </w:tc>
        <w:tc>
          <w:tcPr>
            <w:tcW w:w="3907" w:type="dxa"/>
            <w:vAlign w:val="top"/>
          </w:tcPr>
          <w:p w14:paraId="1605C18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洗手池不少于 2 次/日冲刷擦拭</w:t>
            </w:r>
          </w:p>
        </w:tc>
        <w:tc>
          <w:tcPr>
            <w:tcW w:w="2216" w:type="dxa"/>
            <w:vAlign w:val="top"/>
          </w:tcPr>
          <w:p w14:paraId="724EA92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洁净，无污迹</w:t>
            </w:r>
          </w:p>
        </w:tc>
        <w:tc>
          <w:tcPr>
            <w:tcW w:w="1584" w:type="dxa"/>
            <w:vAlign w:val="top"/>
          </w:tcPr>
          <w:p w14:paraId="3C6655C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有污渍-2分</w:t>
            </w:r>
          </w:p>
        </w:tc>
      </w:tr>
      <w:tr w14:paraId="35C9B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109" w:type="dxa"/>
            <w:vAlign w:val="top"/>
          </w:tcPr>
          <w:p w14:paraId="1877876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镜子</w:t>
            </w:r>
          </w:p>
        </w:tc>
        <w:tc>
          <w:tcPr>
            <w:tcW w:w="3907" w:type="dxa"/>
            <w:vAlign w:val="top"/>
          </w:tcPr>
          <w:p w14:paraId="6469D68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次/日擦拭巡视</w:t>
            </w:r>
          </w:p>
        </w:tc>
        <w:tc>
          <w:tcPr>
            <w:tcW w:w="2216" w:type="dxa"/>
            <w:vAlign w:val="top"/>
          </w:tcPr>
          <w:p w14:paraId="5E6C367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洁净光亮、无水迹、污迹</w:t>
            </w:r>
          </w:p>
        </w:tc>
        <w:tc>
          <w:tcPr>
            <w:tcW w:w="1584" w:type="dxa"/>
            <w:vAlign w:val="top"/>
          </w:tcPr>
          <w:p w14:paraId="5CFDE82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有水渍-1分</w:t>
            </w:r>
          </w:p>
        </w:tc>
      </w:tr>
      <w:tr w14:paraId="071FC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1109" w:type="dxa"/>
            <w:vAlign w:val="top"/>
          </w:tcPr>
          <w:p w14:paraId="2199569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便池、坐 便器</w:t>
            </w:r>
          </w:p>
        </w:tc>
        <w:tc>
          <w:tcPr>
            <w:tcW w:w="3907" w:type="dxa"/>
            <w:vAlign w:val="top"/>
          </w:tcPr>
          <w:p w14:paraId="5676D5E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次/日冲刷擦拭，1次/周酸洗，随时跟跟时保洁</w:t>
            </w:r>
          </w:p>
        </w:tc>
        <w:tc>
          <w:tcPr>
            <w:tcW w:w="2216" w:type="dxa"/>
            <w:vAlign w:val="top"/>
          </w:tcPr>
          <w:p w14:paraId="5458EAF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洁净无异味，无粪便无尿渍</w:t>
            </w:r>
          </w:p>
        </w:tc>
        <w:tc>
          <w:tcPr>
            <w:tcW w:w="1584" w:type="dxa"/>
            <w:vAlign w:val="top"/>
          </w:tcPr>
          <w:p w14:paraId="3FF12BF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有污垢、有异味-3 分</w:t>
            </w:r>
          </w:p>
        </w:tc>
      </w:tr>
      <w:tr w14:paraId="4433B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109" w:type="dxa"/>
            <w:vAlign w:val="top"/>
          </w:tcPr>
          <w:p w14:paraId="4744B61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水龙头</w:t>
            </w:r>
          </w:p>
        </w:tc>
        <w:tc>
          <w:tcPr>
            <w:tcW w:w="3907" w:type="dxa"/>
            <w:vAlign w:val="top"/>
          </w:tcPr>
          <w:p w14:paraId="153E123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次/日擦拭巡视</w:t>
            </w:r>
          </w:p>
        </w:tc>
        <w:tc>
          <w:tcPr>
            <w:tcW w:w="2216" w:type="dxa"/>
            <w:vAlign w:val="top"/>
          </w:tcPr>
          <w:p w14:paraId="1B45B88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洁净、无污迹</w:t>
            </w:r>
          </w:p>
        </w:tc>
        <w:tc>
          <w:tcPr>
            <w:tcW w:w="1584" w:type="dxa"/>
            <w:vAlign w:val="top"/>
          </w:tcPr>
          <w:p w14:paraId="1EAA239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有污渍-1分</w:t>
            </w:r>
          </w:p>
        </w:tc>
      </w:tr>
      <w:tr w14:paraId="44C9C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109" w:type="dxa"/>
            <w:vAlign w:val="top"/>
          </w:tcPr>
          <w:p w14:paraId="3234FDC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纸篓</w:t>
            </w:r>
          </w:p>
        </w:tc>
        <w:tc>
          <w:tcPr>
            <w:tcW w:w="3907" w:type="dxa"/>
            <w:vAlign w:val="top"/>
          </w:tcPr>
          <w:p w14:paraId="62A20DB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次日清倒冲刷，更换垃圾袋</w:t>
            </w:r>
          </w:p>
        </w:tc>
        <w:tc>
          <w:tcPr>
            <w:tcW w:w="2216" w:type="dxa"/>
            <w:vAlign w:val="top"/>
          </w:tcPr>
          <w:p w14:paraId="12C432C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洁净，不超过 2/3</w:t>
            </w:r>
          </w:p>
        </w:tc>
        <w:tc>
          <w:tcPr>
            <w:tcW w:w="1584" w:type="dxa"/>
            <w:vAlign w:val="top"/>
          </w:tcPr>
          <w:p w14:paraId="6BD4703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垃圾外溢-1分</w:t>
            </w:r>
          </w:p>
        </w:tc>
      </w:tr>
      <w:tr w14:paraId="0D14E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1109" w:type="dxa"/>
            <w:vAlign w:val="top"/>
          </w:tcPr>
          <w:p w14:paraId="6EA6AC6B">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left"/>
              <w:textAlignment w:val="auto"/>
              <w:rPr>
                <w:rFonts w:hint="eastAsia" w:ascii="仿宋" w:hAnsi="仿宋" w:eastAsia="仿宋" w:cs="仿宋"/>
                <w:kern w:val="0"/>
                <w:sz w:val="24"/>
                <w:szCs w:val="24"/>
                <w:lang w:val="en-US" w:eastAsia="zh-CN" w:bidi="ar-SA"/>
              </w:rPr>
            </w:pPr>
          </w:p>
          <w:p w14:paraId="54ACB49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垃圾收集</w:t>
            </w:r>
          </w:p>
        </w:tc>
        <w:tc>
          <w:tcPr>
            <w:tcW w:w="3907" w:type="dxa"/>
            <w:vAlign w:val="top"/>
          </w:tcPr>
          <w:p w14:paraId="6BC1B1B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随时收集，生活垃圾、医疗垃圾严格分装处理</w:t>
            </w:r>
          </w:p>
        </w:tc>
        <w:tc>
          <w:tcPr>
            <w:tcW w:w="2216" w:type="dxa"/>
            <w:vAlign w:val="top"/>
          </w:tcPr>
          <w:p w14:paraId="0BE916C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干净，无垃圾堆放</w:t>
            </w:r>
          </w:p>
        </w:tc>
        <w:tc>
          <w:tcPr>
            <w:tcW w:w="1584" w:type="dxa"/>
            <w:vAlign w:val="top"/>
          </w:tcPr>
          <w:p w14:paraId="3E35C49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垃圾桶垃圾外溢-2分</w:t>
            </w:r>
          </w:p>
        </w:tc>
      </w:tr>
    </w:tbl>
    <w:p w14:paraId="685BA2D4">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p>
    <w:p w14:paraId="71FD8E63">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p>
    <w:p w14:paraId="010BC75B">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病房、急诊室、手术室类</w:t>
      </w:r>
    </w:p>
    <w:tbl>
      <w:tblPr>
        <w:tblStyle w:val="10"/>
        <w:tblpPr w:leftFromText="180" w:rightFromText="180" w:vertAnchor="text" w:horzAnchor="page" w:tblpX="1685" w:tblpY="258"/>
        <w:tblOverlap w:val="never"/>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00"/>
        <w:gridCol w:w="3871"/>
        <w:gridCol w:w="2186"/>
        <w:gridCol w:w="1657"/>
      </w:tblGrid>
      <w:tr w14:paraId="1EA53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100" w:type="dxa"/>
            <w:vAlign w:val="top"/>
          </w:tcPr>
          <w:p w14:paraId="327FD8F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3871" w:type="dxa"/>
            <w:vAlign w:val="top"/>
          </w:tcPr>
          <w:p w14:paraId="41B911F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2186" w:type="dxa"/>
            <w:vAlign w:val="top"/>
          </w:tcPr>
          <w:p w14:paraId="0A308AF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1657" w:type="dxa"/>
            <w:vAlign w:val="top"/>
          </w:tcPr>
          <w:p w14:paraId="78A1D80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6315B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100" w:type="dxa"/>
            <w:vAlign w:val="top"/>
          </w:tcPr>
          <w:p w14:paraId="6104359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门、门框、玻璃</w:t>
            </w:r>
          </w:p>
        </w:tc>
        <w:tc>
          <w:tcPr>
            <w:tcW w:w="3871" w:type="dxa"/>
            <w:vAlign w:val="top"/>
          </w:tcPr>
          <w:p w14:paraId="2BF2130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次/日擦拭浮尘</w:t>
            </w:r>
          </w:p>
        </w:tc>
        <w:tc>
          <w:tcPr>
            <w:tcW w:w="2186" w:type="dxa"/>
            <w:vAlign w:val="top"/>
          </w:tcPr>
          <w:p w14:paraId="4F01D1F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干净，无污垢、灰尘</w:t>
            </w:r>
          </w:p>
        </w:tc>
        <w:tc>
          <w:tcPr>
            <w:tcW w:w="1657" w:type="dxa"/>
            <w:vAlign w:val="top"/>
          </w:tcPr>
          <w:p w14:paraId="03742F1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1CE49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100" w:type="dxa"/>
            <w:vAlign w:val="top"/>
          </w:tcPr>
          <w:p w14:paraId="60ED2E9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床头柜</w:t>
            </w:r>
          </w:p>
        </w:tc>
        <w:tc>
          <w:tcPr>
            <w:tcW w:w="3871" w:type="dxa"/>
            <w:vAlign w:val="top"/>
          </w:tcPr>
          <w:p w14:paraId="76F961A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次/日擦拭消毒</w:t>
            </w:r>
          </w:p>
        </w:tc>
        <w:tc>
          <w:tcPr>
            <w:tcW w:w="2186" w:type="dxa"/>
            <w:vAlign w:val="top"/>
          </w:tcPr>
          <w:p w14:paraId="058D175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干净，无污垢、杂物、灰尘</w:t>
            </w:r>
          </w:p>
        </w:tc>
        <w:tc>
          <w:tcPr>
            <w:tcW w:w="1657" w:type="dxa"/>
            <w:vAlign w:val="top"/>
          </w:tcPr>
          <w:p w14:paraId="64305D7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有污垢-1 分</w:t>
            </w:r>
          </w:p>
        </w:tc>
      </w:tr>
      <w:tr w14:paraId="664A8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1100" w:type="dxa"/>
            <w:vAlign w:val="top"/>
          </w:tcPr>
          <w:p w14:paraId="07127E9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氧气设备带</w:t>
            </w:r>
          </w:p>
        </w:tc>
        <w:tc>
          <w:tcPr>
            <w:tcW w:w="3871" w:type="dxa"/>
            <w:vAlign w:val="top"/>
          </w:tcPr>
          <w:p w14:paraId="033E4F2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w:t>
            </w:r>
          </w:p>
        </w:tc>
        <w:tc>
          <w:tcPr>
            <w:tcW w:w="2186" w:type="dxa"/>
            <w:vAlign w:val="top"/>
          </w:tcPr>
          <w:p w14:paraId="0139C13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洁净，无灰尘</w:t>
            </w:r>
          </w:p>
        </w:tc>
        <w:tc>
          <w:tcPr>
            <w:tcW w:w="1657" w:type="dxa"/>
            <w:vAlign w:val="top"/>
          </w:tcPr>
          <w:p w14:paraId="364A6EB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有灰尘-2 分</w:t>
            </w:r>
          </w:p>
        </w:tc>
      </w:tr>
      <w:tr w14:paraId="51D44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100" w:type="dxa"/>
            <w:vAlign w:val="top"/>
          </w:tcPr>
          <w:p w14:paraId="44BFC6C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窗台</w:t>
            </w:r>
          </w:p>
        </w:tc>
        <w:tc>
          <w:tcPr>
            <w:tcW w:w="3871" w:type="dxa"/>
            <w:vAlign w:val="top"/>
          </w:tcPr>
          <w:p w14:paraId="76D0C1B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次/日擦拭灰尘</w:t>
            </w:r>
          </w:p>
        </w:tc>
        <w:tc>
          <w:tcPr>
            <w:tcW w:w="2186" w:type="dxa"/>
            <w:vAlign w:val="top"/>
          </w:tcPr>
          <w:p w14:paraId="6E36AB0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w:t>
            </w:r>
          </w:p>
        </w:tc>
        <w:tc>
          <w:tcPr>
            <w:tcW w:w="1657" w:type="dxa"/>
            <w:vAlign w:val="top"/>
          </w:tcPr>
          <w:p w14:paraId="0034802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有污垢、有灰 尘-1 分</w:t>
            </w:r>
          </w:p>
        </w:tc>
      </w:tr>
      <w:tr w14:paraId="445856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100" w:type="dxa"/>
            <w:vAlign w:val="top"/>
          </w:tcPr>
          <w:p w14:paraId="7D251CE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地面</w:t>
            </w:r>
          </w:p>
        </w:tc>
        <w:tc>
          <w:tcPr>
            <w:tcW w:w="3871" w:type="dxa"/>
            <w:vAlign w:val="top"/>
          </w:tcPr>
          <w:p w14:paraId="7F763A4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次/日清  扫、擦拭、随时保洁</w:t>
            </w:r>
          </w:p>
        </w:tc>
        <w:tc>
          <w:tcPr>
            <w:tcW w:w="2186" w:type="dxa"/>
            <w:vAlign w:val="top"/>
          </w:tcPr>
          <w:p w14:paraId="2E30228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洁净，无垃圾、污垢、痰 渍、无烟蒂</w:t>
            </w:r>
          </w:p>
        </w:tc>
        <w:tc>
          <w:tcPr>
            <w:tcW w:w="1657" w:type="dxa"/>
            <w:vAlign w:val="top"/>
          </w:tcPr>
          <w:p w14:paraId="25DA83A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有污渍、有垃 圾-3 分</w:t>
            </w:r>
          </w:p>
        </w:tc>
      </w:tr>
      <w:tr w14:paraId="37CA6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100" w:type="dxa"/>
            <w:vAlign w:val="top"/>
          </w:tcPr>
          <w:p w14:paraId="1E308E6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纸篓</w:t>
            </w:r>
          </w:p>
        </w:tc>
        <w:tc>
          <w:tcPr>
            <w:tcW w:w="3871" w:type="dxa"/>
            <w:vAlign w:val="top"/>
          </w:tcPr>
          <w:p w14:paraId="7C16CB4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1-2 次/日清倒、冲洗，更换垃圾袋</w:t>
            </w:r>
          </w:p>
        </w:tc>
        <w:tc>
          <w:tcPr>
            <w:tcW w:w="2186" w:type="dxa"/>
            <w:vAlign w:val="top"/>
          </w:tcPr>
          <w:p w14:paraId="6F1687E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干净，垃圾不超过 2/3， 内外壁干净</w:t>
            </w:r>
          </w:p>
        </w:tc>
        <w:tc>
          <w:tcPr>
            <w:tcW w:w="1657" w:type="dxa"/>
            <w:vAlign w:val="top"/>
          </w:tcPr>
          <w:p w14:paraId="0469AEB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垃圾桶垃圾外溢-2 分</w:t>
            </w:r>
          </w:p>
        </w:tc>
      </w:tr>
      <w:tr w14:paraId="6A831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100" w:type="dxa"/>
            <w:vAlign w:val="top"/>
          </w:tcPr>
          <w:p w14:paraId="248B07C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床头柜+病</w:t>
            </w:r>
          </w:p>
          <w:p w14:paraId="67DD9777">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床</w:t>
            </w:r>
          </w:p>
        </w:tc>
        <w:tc>
          <w:tcPr>
            <w:tcW w:w="3871" w:type="dxa"/>
            <w:vAlign w:val="top"/>
          </w:tcPr>
          <w:p w14:paraId="22C1ECA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出院病人随时做终末消毒处理</w:t>
            </w:r>
          </w:p>
        </w:tc>
        <w:tc>
          <w:tcPr>
            <w:tcW w:w="2186" w:type="dxa"/>
            <w:vAlign w:val="top"/>
          </w:tcPr>
          <w:p w14:paraId="198B480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清洁、无杂物、符合消毒要求</w:t>
            </w:r>
          </w:p>
        </w:tc>
        <w:tc>
          <w:tcPr>
            <w:tcW w:w="1657" w:type="dxa"/>
            <w:vAlign w:val="top"/>
          </w:tcPr>
          <w:p w14:paraId="42E6C17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消毒不及时-3 分</w:t>
            </w:r>
          </w:p>
        </w:tc>
      </w:tr>
      <w:tr w14:paraId="37C5F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100" w:type="dxa"/>
            <w:vAlign w:val="top"/>
          </w:tcPr>
          <w:p w14:paraId="0B46639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房顶、管道、</w:t>
            </w:r>
          </w:p>
          <w:p w14:paraId="340D51B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宣传牌</w:t>
            </w:r>
          </w:p>
        </w:tc>
        <w:tc>
          <w:tcPr>
            <w:tcW w:w="3871" w:type="dxa"/>
            <w:vAlign w:val="top"/>
          </w:tcPr>
          <w:p w14:paraId="6439C30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次/周擦拭灰尘</w:t>
            </w:r>
          </w:p>
        </w:tc>
        <w:tc>
          <w:tcPr>
            <w:tcW w:w="2186" w:type="dxa"/>
            <w:vAlign w:val="top"/>
          </w:tcPr>
          <w:p w14:paraId="48BCFFD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干净，无灰尘，无蜘蛛网</w:t>
            </w:r>
          </w:p>
        </w:tc>
        <w:tc>
          <w:tcPr>
            <w:tcW w:w="1657" w:type="dxa"/>
            <w:vAlign w:val="top"/>
          </w:tcPr>
          <w:p w14:paraId="4F8A9DD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有灰尘-1 分</w:t>
            </w:r>
          </w:p>
        </w:tc>
      </w:tr>
      <w:tr w14:paraId="67338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100" w:type="dxa"/>
            <w:vAlign w:val="top"/>
          </w:tcPr>
          <w:p w14:paraId="48054DE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空调</w:t>
            </w:r>
          </w:p>
        </w:tc>
        <w:tc>
          <w:tcPr>
            <w:tcW w:w="3871" w:type="dxa"/>
            <w:vAlign w:val="top"/>
          </w:tcPr>
          <w:p w14:paraId="23D053F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次/月擦拭灰尘</w:t>
            </w:r>
          </w:p>
        </w:tc>
        <w:tc>
          <w:tcPr>
            <w:tcW w:w="2186" w:type="dxa"/>
            <w:vAlign w:val="top"/>
          </w:tcPr>
          <w:p w14:paraId="374E0A2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w:t>
            </w:r>
          </w:p>
        </w:tc>
        <w:tc>
          <w:tcPr>
            <w:tcW w:w="1657" w:type="dxa"/>
            <w:vAlign w:val="top"/>
          </w:tcPr>
          <w:p w14:paraId="349CF51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有灰尘-1 分</w:t>
            </w:r>
          </w:p>
        </w:tc>
      </w:tr>
      <w:tr w14:paraId="4BCF1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1100" w:type="dxa"/>
            <w:vAlign w:val="top"/>
          </w:tcPr>
          <w:p w14:paraId="167B5E5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墙围、暖气片、床、地面死角</w:t>
            </w:r>
          </w:p>
        </w:tc>
        <w:tc>
          <w:tcPr>
            <w:tcW w:w="3871" w:type="dxa"/>
            <w:vAlign w:val="top"/>
          </w:tcPr>
          <w:p w14:paraId="2E8847A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次/月彻底清洁</w:t>
            </w:r>
          </w:p>
        </w:tc>
        <w:tc>
          <w:tcPr>
            <w:tcW w:w="2186" w:type="dxa"/>
            <w:vAlign w:val="top"/>
          </w:tcPr>
          <w:p w14:paraId="2ACB561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干净，无垢，无灰尘</w:t>
            </w:r>
          </w:p>
        </w:tc>
        <w:tc>
          <w:tcPr>
            <w:tcW w:w="1657" w:type="dxa"/>
            <w:vAlign w:val="top"/>
          </w:tcPr>
          <w:p w14:paraId="5253BEA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有污垢-2 分</w:t>
            </w:r>
          </w:p>
        </w:tc>
      </w:tr>
      <w:tr w14:paraId="250C4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100" w:type="dxa"/>
            <w:vAlign w:val="top"/>
          </w:tcPr>
          <w:p w14:paraId="18ED07E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灯具吊扇</w:t>
            </w:r>
          </w:p>
        </w:tc>
        <w:tc>
          <w:tcPr>
            <w:tcW w:w="3871" w:type="dxa"/>
            <w:vAlign w:val="top"/>
          </w:tcPr>
          <w:p w14:paraId="4802085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不少于1次/月擦拭</w:t>
            </w:r>
          </w:p>
        </w:tc>
        <w:tc>
          <w:tcPr>
            <w:tcW w:w="2186" w:type="dxa"/>
            <w:vAlign w:val="top"/>
          </w:tcPr>
          <w:p w14:paraId="7F24952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光亮，无灰尘</w:t>
            </w:r>
          </w:p>
        </w:tc>
        <w:tc>
          <w:tcPr>
            <w:tcW w:w="1657" w:type="dxa"/>
            <w:vAlign w:val="top"/>
          </w:tcPr>
          <w:p w14:paraId="35B1897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有灰尘-1 分</w:t>
            </w:r>
          </w:p>
        </w:tc>
      </w:tr>
      <w:tr w14:paraId="3EEDA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1100" w:type="dxa"/>
            <w:vAlign w:val="top"/>
          </w:tcPr>
          <w:p w14:paraId="75F8FC2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窗户玻璃</w:t>
            </w:r>
          </w:p>
        </w:tc>
        <w:tc>
          <w:tcPr>
            <w:tcW w:w="3871" w:type="dxa"/>
            <w:vAlign w:val="top"/>
          </w:tcPr>
          <w:p w14:paraId="3782CDC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次/季擦拭（室内）、室外 4 月、7 月，11 月各 1 次擦拭</w:t>
            </w:r>
          </w:p>
        </w:tc>
        <w:tc>
          <w:tcPr>
            <w:tcW w:w="2186" w:type="dxa"/>
            <w:vAlign w:val="top"/>
          </w:tcPr>
          <w:p w14:paraId="62B4161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干净光亮、无灰尘</w:t>
            </w:r>
          </w:p>
        </w:tc>
        <w:tc>
          <w:tcPr>
            <w:tcW w:w="1657" w:type="dxa"/>
            <w:vAlign w:val="top"/>
          </w:tcPr>
          <w:p w14:paraId="2C51E54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有污渍、有灰 尘-1 分</w:t>
            </w:r>
          </w:p>
        </w:tc>
      </w:tr>
    </w:tbl>
    <w:p w14:paraId="751DA334">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p>
    <w:p w14:paraId="6389360D">
      <w:pPr>
        <w:pStyle w:val="9"/>
        <w:keepNext w:val="0"/>
        <w:keepLines w:val="0"/>
        <w:pageBreakBefore w:val="0"/>
        <w:widowControl/>
        <w:kinsoku/>
        <w:wordWrap/>
        <w:overflowPunct/>
        <w:topLinePunct w:val="0"/>
        <w:autoSpaceDE/>
        <w:autoSpaceDN/>
        <w:bidi w:val="0"/>
        <w:adjustRightInd/>
        <w:snapToGrid/>
        <w:spacing w:line="240" w:lineRule="auto"/>
        <w:ind w:left="0" w:leftChars="0" w:firstLine="360" w:firstLineChars="15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公共设施、大院、医院家属区类</w:t>
      </w:r>
    </w:p>
    <w:tbl>
      <w:tblPr>
        <w:tblStyle w:val="10"/>
        <w:tblpPr w:leftFromText="180" w:rightFromText="180" w:vertAnchor="text" w:horzAnchor="page" w:tblpXSpec="center" w:tblpY="264"/>
        <w:tblOverlap w:val="never"/>
        <w:tblW w:w="87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57"/>
        <w:gridCol w:w="3914"/>
        <w:gridCol w:w="2172"/>
        <w:gridCol w:w="1577"/>
      </w:tblGrid>
      <w:tr w14:paraId="2CE8A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jc w:val="center"/>
        </w:trPr>
        <w:tc>
          <w:tcPr>
            <w:tcW w:w="1057" w:type="dxa"/>
            <w:vAlign w:val="top"/>
          </w:tcPr>
          <w:p w14:paraId="1FA933D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3914" w:type="dxa"/>
            <w:vAlign w:val="top"/>
          </w:tcPr>
          <w:p w14:paraId="2EA5C4A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2172" w:type="dxa"/>
            <w:vAlign w:val="top"/>
          </w:tcPr>
          <w:p w14:paraId="0D28482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1577" w:type="dxa"/>
            <w:vAlign w:val="top"/>
          </w:tcPr>
          <w:p w14:paraId="083FE9D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68354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03F2AE0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垃圾箱果皮箱</w:t>
            </w:r>
          </w:p>
        </w:tc>
        <w:tc>
          <w:tcPr>
            <w:tcW w:w="3914" w:type="dxa"/>
            <w:vAlign w:val="top"/>
          </w:tcPr>
          <w:p w14:paraId="6468C3F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次/日清倒擦拭</w:t>
            </w:r>
          </w:p>
        </w:tc>
        <w:tc>
          <w:tcPr>
            <w:tcW w:w="2172" w:type="dxa"/>
            <w:vAlign w:val="top"/>
          </w:tcPr>
          <w:p w14:paraId="34913C6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垃圾不超过 2/3、内外 壁干净</w:t>
            </w:r>
          </w:p>
        </w:tc>
        <w:tc>
          <w:tcPr>
            <w:tcW w:w="1577" w:type="dxa"/>
            <w:vAlign w:val="top"/>
          </w:tcPr>
          <w:p w14:paraId="20EE9C4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垃圾桶不干净、 垃圾外溢-2 分</w:t>
            </w:r>
          </w:p>
        </w:tc>
      </w:tr>
      <w:tr w14:paraId="3AE31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1057" w:type="dxa"/>
            <w:vAlign w:val="top"/>
          </w:tcPr>
          <w:p w14:paraId="5C61A93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灭火器箱</w:t>
            </w:r>
          </w:p>
        </w:tc>
        <w:tc>
          <w:tcPr>
            <w:tcW w:w="3914" w:type="dxa"/>
            <w:vAlign w:val="top"/>
          </w:tcPr>
          <w:p w14:paraId="7BE3740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次/周擦拭灰尘</w:t>
            </w:r>
          </w:p>
        </w:tc>
        <w:tc>
          <w:tcPr>
            <w:tcW w:w="2172" w:type="dxa"/>
            <w:vAlign w:val="top"/>
          </w:tcPr>
          <w:p w14:paraId="6F62A39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干净、无灰尘</w:t>
            </w:r>
          </w:p>
        </w:tc>
        <w:tc>
          <w:tcPr>
            <w:tcW w:w="1577" w:type="dxa"/>
            <w:vAlign w:val="top"/>
          </w:tcPr>
          <w:p w14:paraId="1D81592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有灰尘-1 分</w:t>
            </w:r>
          </w:p>
        </w:tc>
      </w:tr>
      <w:tr w14:paraId="2CBD8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5D10230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大院</w:t>
            </w:r>
          </w:p>
        </w:tc>
        <w:tc>
          <w:tcPr>
            <w:tcW w:w="3914" w:type="dxa"/>
            <w:vAlign w:val="top"/>
          </w:tcPr>
          <w:p w14:paraId="38B7196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次/日清扫随时保洁</w:t>
            </w:r>
          </w:p>
        </w:tc>
        <w:tc>
          <w:tcPr>
            <w:tcW w:w="2172" w:type="dxa"/>
            <w:vAlign w:val="top"/>
          </w:tcPr>
          <w:p w14:paraId="401C8B4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目视地面无垃圾、无烟</w:t>
            </w:r>
          </w:p>
          <w:p w14:paraId="7945119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蒂</w:t>
            </w:r>
          </w:p>
        </w:tc>
        <w:tc>
          <w:tcPr>
            <w:tcW w:w="1577" w:type="dxa"/>
            <w:vAlign w:val="top"/>
          </w:tcPr>
          <w:p w14:paraId="6BA6443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有垃圾、有烟蒂 -2 分</w:t>
            </w:r>
          </w:p>
        </w:tc>
      </w:tr>
      <w:tr w14:paraId="63EC8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6A6D07D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会议室</w:t>
            </w:r>
          </w:p>
        </w:tc>
        <w:tc>
          <w:tcPr>
            <w:tcW w:w="3914" w:type="dxa"/>
            <w:vAlign w:val="top"/>
          </w:tcPr>
          <w:p w14:paraId="1936B3D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次/周清洁</w:t>
            </w:r>
          </w:p>
        </w:tc>
        <w:tc>
          <w:tcPr>
            <w:tcW w:w="2172" w:type="dxa"/>
            <w:vAlign w:val="top"/>
          </w:tcPr>
          <w:p w14:paraId="453B500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地面干净、桌椅清洁、 窗明洁净</w:t>
            </w:r>
          </w:p>
        </w:tc>
        <w:tc>
          <w:tcPr>
            <w:tcW w:w="1577" w:type="dxa"/>
            <w:vAlign w:val="top"/>
          </w:tcPr>
          <w:p w14:paraId="4302C75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打扫不彻底-1 分</w:t>
            </w:r>
          </w:p>
        </w:tc>
      </w:tr>
      <w:tr w14:paraId="075FA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jc w:val="center"/>
        </w:trPr>
        <w:tc>
          <w:tcPr>
            <w:tcW w:w="1057" w:type="dxa"/>
            <w:vAlign w:val="top"/>
          </w:tcPr>
          <w:p w14:paraId="3617825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遮阳雨棚</w:t>
            </w:r>
          </w:p>
        </w:tc>
        <w:tc>
          <w:tcPr>
            <w:tcW w:w="3914" w:type="dxa"/>
            <w:vAlign w:val="top"/>
          </w:tcPr>
          <w:p w14:paraId="088CAAD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次/月保洁</w:t>
            </w:r>
          </w:p>
        </w:tc>
        <w:tc>
          <w:tcPr>
            <w:tcW w:w="2172" w:type="dxa"/>
            <w:vAlign w:val="top"/>
          </w:tcPr>
          <w:p w14:paraId="1222CF3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干净、无脏污陈积</w:t>
            </w:r>
          </w:p>
        </w:tc>
        <w:tc>
          <w:tcPr>
            <w:tcW w:w="1577" w:type="dxa"/>
            <w:vAlign w:val="top"/>
          </w:tcPr>
          <w:p w14:paraId="72B6351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脏污堆积-1 分</w:t>
            </w:r>
          </w:p>
        </w:tc>
      </w:tr>
      <w:tr w14:paraId="0CFC2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719976F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空调风扇</w:t>
            </w:r>
          </w:p>
        </w:tc>
        <w:tc>
          <w:tcPr>
            <w:tcW w:w="3914" w:type="dxa"/>
            <w:vAlign w:val="top"/>
          </w:tcPr>
          <w:p w14:paraId="384AB25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 3 月 1 次/月保洁</w:t>
            </w:r>
          </w:p>
        </w:tc>
        <w:tc>
          <w:tcPr>
            <w:tcW w:w="2172" w:type="dxa"/>
            <w:vAlign w:val="top"/>
          </w:tcPr>
          <w:p w14:paraId="59CA01E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表面清洁、无污渍</w:t>
            </w:r>
          </w:p>
        </w:tc>
        <w:tc>
          <w:tcPr>
            <w:tcW w:w="1577" w:type="dxa"/>
            <w:vAlign w:val="top"/>
          </w:tcPr>
          <w:p w14:paraId="1409158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有污渍-1 分</w:t>
            </w:r>
          </w:p>
        </w:tc>
      </w:tr>
      <w:tr w14:paraId="04305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2C79FE19">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草坪树木</w:t>
            </w:r>
          </w:p>
        </w:tc>
        <w:tc>
          <w:tcPr>
            <w:tcW w:w="3914" w:type="dxa"/>
            <w:vAlign w:val="top"/>
          </w:tcPr>
          <w:p w14:paraId="72BD006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1 次/周浇灌草坪树木</w:t>
            </w:r>
          </w:p>
          <w:p w14:paraId="32C1E29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 xml:space="preserve">不少于1 次/月修剪草坪  </w:t>
            </w:r>
          </w:p>
        </w:tc>
        <w:tc>
          <w:tcPr>
            <w:tcW w:w="2172" w:type="dxa"/>
            <w:vAlign w:val="top"/>
          </w:tcPr>
          <w:p w14:paraId="14AD84D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草坪干净整齐、树木草坪无枯萎</w:t>
            </w:r>
          </w:p>
        </w:tc>
        <w:tc>
          <w:tcPr>
            <w:tcW w:w="1577" w:type="dxa"/>
            <w:vAlign w:val="top"/>
          </w:tcPr>
          <w:p w14:paraId="61D3267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一项不合格 -1 分</w:t>
            </w:r>
          </w:p>
        </w:tc>
      </w:tr>
      <w:tr w14:paraId="29AD6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77C2380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积雪积水清理</w:t>
            </w:r>
          </w:p>
        </w:tc>
        <w:tc>
          <w:tcPr>
            <w:tcW w:w="3914" w:type="dxa"/>
            <w:vAlign w:val="top"/>
          </w:tcPr>
          <w:p w14:paraId="41D7EBB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及时清理</w:t>
            </w:r>
          </w:p>
        </w:tc>
        <w:tc>
          <w:tcPr>
            <w:tcW w:w="2172" w:type="dxa"/>
            <w:vAlign w:val="top"/>
          </w:tcPr>
          <w:p w14:paraId="17EDF01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路面无积雪、无积水，做到雪停路净、确保群众安全</w:t>
            </w:r>
          </w:p>
        </w:tc>
        <w:tc>
          <w:tcPr>
            <w:tcW w:w="1577" w:type="dxa"/>
            <w:vAlign w:val="top"/>
          </w:tcPr>
          <w:p w14:paraId="4552340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不及时清理-1分</w:t>
            </w:r>
          </w:p>
        </w:tc>
      </w:tr>
      <w:tr w14:paraId="14564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55CA0993">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临时搬运</w:t>
            </w:r>
          </w:p>
        </w:tc>
        <w:tc>
          <w:tcPr>
            <w:tcW w:w="3914" w:type="dxa"/>
            <w:vAlign w:val="top"/>
          </w:tcPr>
          <w:p w14:paraId="4729BD7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临时通知</w:t>
            </w:r>
          </w:p>
        </w:tc>
        <w:tc>
          <w:tcPr>
            <w:tcW w:w="2172" w:type="dxa"/>
            <w:vAlign w:val="top"/>
          </w:tcPr>
          <w:p w14:paraId="3DF81A5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搬运物品轻拿轻放、无损坏、确保安全</w:t>
            </w:r>
          </w:p>
        </w:tc>
        <w:tc>
          <w:tcPr>
            <w:tcW w:w="1577" w:type="dxa"/>
            <w:vAlign w:val="top"/>
          </w:tcPr>
          <w:p w14:paraId="3AB88E67">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损坏一件  -1分</w:t>
            </w:r>
          </w:p>
        </w:tc>
      </w:tr>
      <w:tr w14:paraId="6B8D7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shd w:val="clear" w:color="auto" w:fill="auto"/>
            <w:vAlign w:val="top"/>
          </w:tcPr>
          <w:p w14:paraId="32E9D6BC">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8小时之外临时性任务</w:t>
            </w:r>
          </w:p>
        </w:tc>
        <w:tc>
          <w:tcPr>
            <w:tcW w:w="3914" w:type="dxa"/>
            <w:shd w:val="clear" w:color="auto" w:fill="auto"/>
            <w:vAlign w:val="top"/>
          </w:tcPr>
          <w:p w14:paraId="119D74B5">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临时通知</w:t>
            </w:r>
          </w:p>
        </w:tc>
        <w:tc>
          <w:tcPr>
            <w:tcW w:w="2172" w:type="dxa"/>
            <w:shd w:val="clear" w:color="auto" w:fill="auto"/>
            <w:vAlign w:val="top"/>
          </w:tcPr>
          <w:p w14:paraId="420C956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及时处理卫生方面的工作、及时有效</w:t>
            </w:r>
          </w:p>
        </w:tc>
        <w:tc>
          <w:tcPr>
            <w:tcW w:w="1577" w:type="dxa"/>
            <w:shd w:val="clear" w:color="auto" w:fill="auto"/>
            <w:vAlign w:val="top"/>
          </w:tcPr>
          <w:p w14:paraId="0645DE21">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处理不及时 -1分</w:t>
            </w:r>
          </w:p>
        </w:tc>
      </w:tr>
      <w:tr w14:paraId="2BA00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shd w:val="clear" w:color="auto" w:fill="auto"/>
            <w:vAlign w:val="top"/>
          </w:tcPr>
          <w:p w14:paraId="1D79030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医院家属区</w:t>
            </w:r>
          </w:p>
        </w:tc>
        <w:tc>
          <w:tcPr>
            <w:tcW w:w="3914" w:type="dxa"/>
            <w:shd w:val="clear" w:color="auto" w:fill="auto"/>
            <w:vAlign w:val="top"/>
          </w:tcPr>
          <w:p w14:paraId="16CC64D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 2 次/日清扫随时保洁</w:t>
            </w:r>
          </w:p>
        </w:tc>
        <w:tc>
          <w:tcPr>
            <w:tcW w:w="2172" w:type="dxa"/>
            <w:shd w:val="clear" w:color="auto" w:fill="auto"/>
            <w:vAlign w:val="top"/>
          </w:tcPr>
          <w:p w14:paraId="003334F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目视地面无垃圾、无烟蒂</w:t>
            </w:r>
          </w:p>
        </w:tc>
        <w:tc>
          <w:tcPr>
            <w:tcW w:w="1577" w:type="dxa"/>
            <w:shd w:val="clear" w:color="auto" w:fill="auto"/>
            <w:vAlign w:val="top"/>
          </w:tcPr>
          <w:p w14:paraId="1CB9202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有垃圾、有烟蒂 -2 分</w:t>
            </w:r>
          </w:p>
        </w:tc>
      </w:tr>
    </w:tbl>
    <w:p w14:paraId="145CFC76">
      <w:pPr>
        <w:pStyle w:val="11"/>
        <w:rPr>
          <w:rFonts w:hint="eastAsia" w:ascii="仿宋" w:hAnsi="仿宋" w:eastAsia="仿宋" w:cs="仿宋"/>
          <w:sz w:val="24"/>
          <w:szCs w:val="24"/>
          <w:lang w:val="en-US" w:eastAsia="zh-Hans"/>
        </w:rPr>
      </w:pPr>
    </w:p>
    <w:p w14:paraId="0CDE83FB">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被服收发管理类</w:t>
      </w:r>
    </w:p>
    <w:tbl>
      <w:tblPr>
        <w:tblStyle w:val="10"/>
        <w:tblpPr w:leftFromText="180" w:rightFromText="180" w:vertAnchor="text" w:horzAnchor="page" w:tblpXSpec="center" w:tblpY="264"/>
        <w:tblOverlap w:val="never"/>
        <w:tblW w:w="87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57"/>
        <w:gridCol w:w="372"/>
        <w:gridCol w:w="2213"/>
        <w:gridCol w:w="3501"/>
        <w:gridCol w:w="1577"/>
      </w:tblGrid>
      <w:tr w14:paraId="28F50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jc w:val="center"/>
        </w:trPr>
        <w:tc>
          <w:tcPr>
            <w:tcW w:w="1057" w:type="dxa"/>
            <w:vAlign w:val="top"/>
          </w:tcPr>
          <w:p w14:paraId="703C4E0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2585" w:type="dxa"/>
            <w:gridSpan w:val="2"/>
            <w:vAlign w:val="top"/>
          </w:tcPr>
          <w:p w14:paraId="752DB94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3501" w:type="dxa"/>
            <w:vAlign w:val="top"/>
          </w:tcPr>
          <w:p w14:paraId="09FFBF5D">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1577" w:type="dxa"/>
            <w:vAlign w:val="top"/>
          </w:tcPr>
          <w:p w14:paraId="51D88462">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39E71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429" w:type="dxa"/>
            <w:gridSpan w:val="2"/>
            <w:shd w:val="clear" w:color="auto" w:fill="auto"/>
            <w:vAlign w:val="top"/>
          </w:tcPr>
          <w:p w14:paraId="78F9C0F2">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考勤</w:t>
            </w:r>
          </w:p>
        </w:tc>
        <w:tc>
          <w:tcPr>
            <w:tcW w:w="2213" w:type="dxa"/>
            <w:shd w:val="clear" w:color="auto" w:fill="auto"/>
            <w:vAlign w:val="top"/>
          </w:tcPr>
          <w:p w14:paraId="6BA970DE">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每个工作日</w:t>
            </w:r>
          </w:p>
        </w:tc>
        <w:tc>
          <w:tcPr>
            <w:tcW w:w="3501" w:type="dxa"/>
            <w:vAlign w:val="top"/>
          </w:tcPr>
          <w:p w14:paraId="4ECD9C90">
            <w:pPr>
              <w:jc w:val="left"/>
              <w:rPr>
                <w:rFonts w:hint="eastAsia" w:ascii="仿宋" w:hAnsi="仿宋" w:eastAsia="仿宋" w:cs="仿宋"/>
                <w:kern w:val="0"/>
                <w:sz w:val="24"/>
                <w:szCs w:val="24"/>
                <w:lang w:val="en-US" w:eastAsia="zh-CN" w:bidi="ar-SA"/>
              </w:rPr>
            </w:pPr>
            <w:r>
              <w:rPr>
                <w:rFonts w:hint="eastAsia" w:ascii="仿宋" w:hAnsi="仿宋" w:eastAsia="仿宋" w:cs="仿宋"/>
                <w:sz w:val="24"/>
                <w:szCs w:val="24"/>
                <w:vertAlign w:val="baseline"/>
                <w:lang w:val="en-US" w:eastAsia="zh-CN"/>
              </w:rPr>
              <w:t xml:space="preserve"> 按时上下班，坚守岗位，不迟到早退，严格例行请销假制度。</w:t>
            </w:r>
          </w:p>
        </w:tc>
        <w:tc>
          <w:tcPr>
            <w:tcW w:w="1577" w:type="dxa"/>
            <w:shd w:val="clear" w:color="auto" w:fill="auto"/>
            <w:vAlign w:val="top"/>
          </w:tcPr>
          <w:p w14:paraId="4821DE94">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 xml:space="preserve"> 检查发现迟到早退1次-1分</w:t>
            </w:r>
          </w:p>
        </w:tc>
      </w:tr>
      <w:tr w14:paraId="11F29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1429" w:type="dxa"/>
            <w:gridSpan w:val="2"/>
            <w:shd w:val="clear" w:color="auto" w:fill="auto"/>
            <w:vAlign w:val="top"/>
          </w:tcPr>
          <w:p w14:paraId="6C1DCD2C">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发出</w:t>
            </w:r>
          </w:p>
        </w:tc>
        <w:tc>
          <w:tcPr>
            <w:tcW w:w="2213" w:type="dxa"/>
            <w:shd w:val="clear" w:color="auto" w:fill="auto"/>
            <w:vAlign w:val="top"/>
          </w:tcPr>
          <w:p w14:paraId="5958DD54">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不少于1次/日</w:t>
            </w:r>
          </w:p>
        </w:tc>
        <w:tc>
          <w:tcPr>
            <w:tcW w:w="3501" w:type="dxa"/>
            <w:vAlign w:val="top"/>
          </w:tcPr>
          <w:p w14:paraId="3D1D7585">
            <w:pPr>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vertAlign w:val="baseline"/>
                <w:lang w:val="en-US" w:eastAsia="zh-CN"/>
              </w:rPr>
              <w:t>发出被服要求干净、平展、无污秽、无破损。</w:t>
            </w:r>
          </w:p>
        </w:tc>
        <w:tc>
          <w:tcPr>
            <w:tcW w:w="1577" w:type="dxa"/>
            <w:shd w:val="clear" w:color="auto" w:fill="auto"/>
            <w:vAlign w:val="top"/>
          </w:tcPr>
          <w:p w14:paraId="6C1B1EC6">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临床反映差错1次-2分</w:t>
            </w:r>
          </w:p>
        </w:tc>
      </w:tr>
      <w:tr w14:paraId="3571CF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429" w:type="dxa"/>
            <w:gridSpan w:val="2"/>
            <w:shd w:val="clear" w:color="auto" w:fill="auto"/>
            <w:vAlign w:val="top"/>
          </w:tcPr>
          <w:p w14:paraId="5F271645">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收回</w:t>
            </w:r>
          </w:p>
        </w:tc>
        <w:tc>
          <w:tcPr>
            <w:tcW w:w="2213" w:type="dxa"/>
            <w:shd w:val="clear" w:color="auto" w:fill="auto"/>
            <w:vAlign w:val="top"/>
          </w:tcPr>
          <w:p w14:paraId="31A927F1">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不少于1次/日</w:t>
            </w:r>
          </w:p>
        </w:tc>
        <w:tc>
          <w:tcPr>
            <w:tcW w:w="3501" w:type="dxa"/>
            <w:vAlign w:val="top"/>
          </w:tcPr>
          <w:p w14:paraId="535D31D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sz w:val="24"/>
                <w:szCs w:val="24"/>
                <w:vertAlign w:val="baseline"/>
                <w:lang w:val="en-US" w:eastAsia="zh-CN"/>
              </w:rPr>
              <w:t>收回逐件清点，办理交接手续。</w:t>
            </w:r>
          </w:p>
        </w:tc>
        <w:tc>
          <w:tcPr>
            <w:tcW w:w="1577" w:type="dxa"/>
            <w:shd w:val="clear" w:color="auto" w:fill="auto"/>
            <w:vAlign w:val="top"/>
          </w:tcPr>
          <w:p w14:paraId="18E5C421">
            <w:pPr>
              <w:ind w:firstLine="240" w:firstLineChars="10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临床反映差错1次-2分</w:t>
            </w:r>
          </w:p>
        </w:tc>
      </w:tr>
      <w:tr w14:paraId="5FD8C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jc w:val="center"/>
        </w:trPr>
        <w:tc>
          <w:tcPr>
            <w:tcW w:w="1429" w:type="dxa"/>
            <w:gridSpan w:val="2"/>
            <w:shd w:val="clear" w:color="auto" w:fill="auto"/>
            <w:vAlign w:val="top"/>
          </w:tcPr>
          <w:p w14:paraId="440D1831">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洗衣房卫生</w:t>
            </w:r>
          </w:p>
        </w:tc>
        <w:tc>
          <w:tcPr>
            <w:tcW w:w="2213" w:type="dxa"/>
            <w:shd w:val="clear" w:color="auto" w:fill="auto"/>
            <w:vAlign w:val="top"/>
          </w:tcPr>
          <w:p w14:paraId="7B62F99C">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不少于1次/日</w:t>
            </w:r>
          </w:p>
        </w:tc>
        <w:tc>
          <w:tcPr>
            <w:tcW w:w="3501" w:type="dxa"/>
            <w:vAlign w:val="top"/>
          </w:tcPr>
          <w:p w14:paraId="30C16209">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xml:space="preserve"> 地面整洁，无污染物，物品摆放整齐干净；门窗干净，窗户明亮，</w:t>
            </w:r>
          </w:p>
          <w:p w14:paraId="16D97C80">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sz w:val="24"/>
                <w:szCs w:val="24"/>
                <w:vertAlign w:val="baseline"/>
                <w:lang w:val="en-US" w:eastAsia="zh-CN"/>
              </w:rPr>
              <w:t>无灰尘，无污渍、无乱堆乱放。</w:t>
            </w:r>
          </w:p>
        </w:tc>
        <w:tc>
          <w:tcPr>
            <w:tcW w:w="1577" w:type="dxa"/>
            <w:shd w:val="clear" w:color="auto" w:fill="auto"/>
            <w:vAlign w:val="top"/>
          </w:tcPr>
          <w:p w14:paraId="2C1246BB">
            <w:pPr>
              <w:ind w:firstLine="240" w:firstLineChars="10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检查发现脏乱1次-1分</w:t>
            </w:r>
          </w:p>
        </w:tc>
      </w:tr>
      <w:tr w14:paraId="30735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429" w:type="dxa"/>
            <w:gridSpan w:val="2"/>
            <w:shd w:val="clear" w:color="auto" w:fill="auto"/>
            <w:vAlign w:val="top"/>
          </w:tcPr>
          <w:p w14:paraId="44369DC3">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台账</w:t>
            </w:r>
          </w:p>
        </w:tc>
        <w:tc>
          <w:tcPr>
            <w:tcW w:w="2213" w:type="dxa"/>
            <w:shd w:val="clear" w:color="auto" w:fill="auto"/>
            <w:vAlign w:val="top"/>
          </w:tcPr>
          <w:p w14:paraId="78DC8122">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不少于1次/日</w:t>
            </w:r>
          </w:p>
        </w:tc>
        <w:tc>
          <w:tcPr>
            <w:tcW w:w="3501" w:type="dxa"/>
            <w:vAlign w:val="top"/>
          </w:tcPr>
          <w:p w14:paraId="143204D0">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收发物品要认真清点，做好记录，无法使用的报废物品应记录从何科室接收与报废原因。</w:t>
            </w:r>
          </w:p>
          <w:p w14:paraId="75228E2F">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p>
        </w:tc>
        <w:tc>
          <w:tcPr>
            <w:tcW w:w="1577" w:type="dxa"/>
            <w:shd w:val="clear" w:color="auto" w:fill="auto"/>
            <w:vAlign w:val="top"/>
          </w:tcPr>
          <w:p w14:paraId="59C0624B">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 xml:space="preserve"> 检查发现不合格1次-1分</w:t>
            </w:r>
          </w:p>
        </w:tc>
      </w:tr>
      <w:tr w14:paraId="31925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1429" w:type="dxa"/>
            <w:gridSpan w:val="2"/>
            <w:shd w:val="clear" w:color="auto" w:fill="auto"/>
            <w:vAlign w:val="top"/>
          </w:tcPr>
          <w:p w14:paraId="3CB23A50">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其他</w:t>
            </w:r>
          </w:p>
        </w:tc>
        <w:tc>
          <w:tcPr>
            <w:tcW w:w="2213" w:type="dxa"/>
            <w:shd w:val="clear" w:color="auto" w:fill="auto"/>
            <w:vAlign w:val="top"/>
          </w:tcPr>
          <w:p w14:paraId="357786B5">
            <w:pPr>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0"/>
                <w:sz w:val="24"/>
                <w:szCs w:val="24"/>
                <w:lang w:val="en-US" w:eastAsia="zh-CN" w:bidi="ar-SA"/>
              </w:rPr>
              <w:t>每个工作日</w:t>
            </w:r>
          </w:p>
        </w:tc>
        <w:tc>
          <w:tcPr>
            <w:tcW w:w="3501" w:type="dxa"/>
            <w:vAlign w:val="top"/>
          </w:tcPr>
          <w:p w14:paraId="2D39A8C8">
            <w:pPr>
              <w:jc w:val="left"/>
              <w:rPr>
                <w:rFonts w:hint="eastAsia" w:ascii="仿宋" w:hAnsi="仿宋" w:eastAsia="仿宋" w:cs="仿宋"/>
                <w:kern w:val="0"/>
                <w:sz w:val="24"/>
                <w:szCs w:val="24"/>
                <w:lang w:val="en-US" w:eastAsia="zh-CN" w:bidi="ar-SA"/>
              </w:rPr>
            </w:pPr>
            <w:r>
              <w:rPr>
                <w:rFonts w:hint="eastAsia" w:ascii="仿宋" w:hAnsi="仿宋" w:eastAsia="仿宋" w:cs="仿宋"/>
                <w:sz w:val="24"/>
                <w:szCs w:val="24"/>
                <w:vertAlign w:val="baseline"/>
                <w:lang w:val="en-US" w:eastAsia="zh-CN"/>
              </w:rPr>
              <w:t>未经允许禁止外部人员进入洗衣房；服从工作安排及管理；工作时间不做私事，接私活。</w:t>
            </w:r>
          </w:p>
        </w:tc>
        <w:tc>
          <w:tcPr>
            <w:tcW w:w="1577" w:type="dxa"/>
            <w:shd w:val="clear" w:color="auto" w:fill="auto"/>
            <w:vAlign w:val="top"/>
          </w:tcPr>
          <w:p w14:paraId="71F580D8">
            <w:pPr>
              <w:jc w:val="center"/>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检查发现1次-1分</w:t>
            </w:r>
          </w:p>
        </w:tc>
      </w:tr>
    </w:tbl>
    <w:p w14:paraId="180F33EA">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p>
    <w:p w14:paraId="7B1E0AA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医废收集转运类</w:t>
      </w:r>
    </w:p>
    <w:tbl>
      <w:tblPr>
        <w:tblStyle w:val="10"/>
        <w:tblpPr w:leftFromText="180" w:rightFromText="180" w:vertAnchor="text" w:horzAnchor="page" w:tblpXSpec="center" w:tblpY="264"/>
        <w:tblOverlap w:val="never"/>
        <w:tblW w:w="87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57"/>
        <w:gridCol w:w="2360"/>
        <w:gridCol w:w="3726"/>
        <w:gridCol w:w="1577"/>
      </w:tblGrid>
      <w:tr w14:paraId="719E4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jc w:val="center"/>
        </w:trPr>
        <w:tc>
          <w:tcPr>
            <w:tcW w:w="1057" w:type="dxa"/>
            <w:vAlign w:val="top"/>
          </w:tcPr>
          <w:p w14:paraId="07E79F48">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内容</w:t>
            </w:r>
          </w:p>
        </w:tc>
        <w:tc>
          <w:tcPr>
            <w:tcW w:w="2360" w:type="dxa"/>
            <w:vAlign w:val="top"/>
          </w:tcPr>
          <w:p w14:paraId="736A8576">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次数</w:t>
            </w:r>
          </w:p>
        </w:tc>
        <w:tc>
          <w:tcPr>
            <w:tcW w:w="3726" w:type="dxa"/>
            <w:vAlign w:val="top"/>
          </w:tcPr>
          <w:p w14:paraId="01B3D144">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标准</w:t>
            </w:r>
          </w:p>
        </w:tc>
        <w:tc>
          <w:tcPr>
            <w:tcW w:w="1577" w:type="dxa"/>
            <w:vAlign w:val="top"/>
          </w:tcPr>
          <w:p w14:paraId="7095C22E">
            <w:pPr>
              <w:pStyle w:val="9"/>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打分</w:t>
            </w:r>
          </w:p>
        </w:tc>
      </w:tr>
      <w:tr w14:paraId="0A16D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18FD2656">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个人防护</w:t>
            </w:r>
          </w:p>
        </w:tc>
        <w:tc>
          <w:tcPr>
            <w:tcW w:w="2360" w:type="dxa"/>
            <w:vAlign w:val="top"/>
          </w:tcPr>
          <w:p w14:paraId="7DE92214">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每日工作时</w:t>
            </w:r>
          </w:p>
        </w:tc>
        <w:tc>
          <w:tcPr>
            <w:tcW w:w="3726" w:type="dxa"/>
            <w:vAlign w:val="top"/>
          </w:tcPr>
          <w:p w14:paraId="5228370B">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严格按照规定穿戴个人防护用品（工作服、工作帽、防穿刺手套、口罩、胶鞋、围裙等）。</w:t>
            </w:r>
          </w:p>
        </w:tc>
        <w:tc>
          <w:tcPr>
            <w:tcW w:w="1577" w:type="dxa"/>
            <w:vAlign w:val="top"/>
          </w:tcPr>
          <w:p w14:paraId="2498BD83">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未正确穿戴每项每次扣1分</w:t>
            </w:r>
          </w:p>
        </w:tc>
      </w:tr>
      <w:tr w14:paraId="57583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1057" w:type="dxa"/>
            <w:vAlign w:val="top"/>
          </w:tcPr>
          <w:p w14:paraId="7D05EAA3">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下科室收集</w:t>
            </w:r>
          </w:p>
        </w:tc>
        <w:tc>
          <w:tcPr>
            <w:tcW w:w="2360" w:type="dxa"/>
            <w:vAlign w:val="top"/>
          </w:tcPr>
          <w:p w14:paraId="40984565">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不少于1次/日</w:t>
            </w:r>
          </w:p>
        </w:tc>
        <w:tc>
          <w:tcPr>
            <w:tcW w:w="3726" w:type="dxa"/>
            <w:vAlign w:val="top"/>
          </w:tcPr>
          <w:p w14:paraId="2D7F9058">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按规定时间、路线前往各科室收集点。与科室护士严格核对、交接，签字确认，每日汇总。</w:t>
            </w:r>
          </w:p>
        </w:tc>
        <w:tc>
          <w:tcPr>
            <w:tcW w:w="1577" w:type="dxa"/>
            <w:vAlign w:val="top"/>
          </w:tcPr>
          <w:p w14:paraId="0D9F8297">
            <w:pP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未按规定路线、时间收集每次扣2分；交接不清、漏签字每次扣1分。</w:t>
            </w:r>
          </w:p>
        </w:tc>
      </w:tr>
      <w:tr w14:paraId="750C6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2A64B235">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搬运与转运</w:t>
            </w:r>
          </w:p>
        </w:tc>
        <w:tc>
          <w:tcPr>
            <w:tcW w:w="2360" w:type="dxa"/>
            <w:vAlign w:val="top"/>
          </w:tcPr>
          <w:p w14:paraId="23D9DA44">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每日</w:t>
            </w:r>
          </w:p>
        </w:tc>
        <w:tc>
          <w:tcPr>
            <w:tcW w:w="3726" w:type="dxa"/>
            <w:vAlign w:val="top"/>
          </w:tcPr>
          <w:p w14:paraId="63902AED">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搬运时轻拿轻放，防止包装破损。使用专用密闭转运车（箱），避免堆积于箱体外，严防遗撒、泄漏。转运路线符合规定（避开人员密集区、诊疗区）</w:t>
            </w:r>
          </w:p>
        </w:tc>
        <w:tc>
          <w:tcPr>
            <w:tcW w:w="1577" w:type="dxa"/>
            <w:vAlign w:val="top"/>
          </w:tcPr>
          <w:p w14:paraId="0BBB6F75">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野蛮操作导致包装破损每次扣2分；超过箱体外每次扣2分；转运途中发生遗撒每次扣3分；路线错误每次扣2分。</w:t>
            </w:r>
          </w:p>
        </w:tc>
      </w:tr>
      <w:tr w14:paraId="5C1346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1057" w:type="dxa"/>
            <w:vAlign w:val="top"/>
          </w:tcPr>
          <w:p w14:paraId="5B78A799">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应急处理</w:t>
            </w:r>
          </w:p>
        </w:tc>
        <w:tc>
          <w:tcPr>
            <w:tcW w:w="2360" w:type="dxa"/>
            <w:vAlign w:val="top"/>
          </w:tcPr>
          <w:p w14:paraId="72393F2F">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发生时</w:t>
            </w:r>
          </w:p>
        </w:tc>
        <w:tc>
          <w:tcPr>
            <w:tcW w:w="3726" w:type="dxa"/>
            <w:vAlign w:val="top"/>
          </w:tcPr>
          <w:p w14:paraId="03ED9566">
            <w:pPr>
              <w:spacing w:line="456" w:lineRule="exact"/>
              <w:rPr>
                <w:rFonts w:hint="eastAsia" w:ascii="仿宋" w:hAnsi="仿宋" w:eastAsia="仿宋" w:cs="仿宋"/>
                <w:kern w:val="0"/>
                <w:sz w:val="24"/>
                <w:szCs w:val="24"/>
                <w:lang w:val="en-US" w:eastAsia="zh-CN" w:bidi="ar-SA"/>
              </w:rPr>
            </w:pPr>
            <w:r>
              <w:rPr>
                <w:rFonts w:hint="eastAsia" w:ascii="仿宋" w:hAnsi="仿宋" w:eastAsia="仿宋" w:cs="仿宋"/>
                <w:sz w:val="24"/>
                <w:szCs w:val="24"/>
              </w:rPr>
              <w:t>发生遗撒、泄漏时，立即采取应急措施（设置警戒、消毒、规范收集），并报告。</w:t>
            </w:r>
          </w:p>
        </w:tc>
        <w:tc>
          <w:tcPr>
            <w:tcW w:w="1577" w:type="dxa"/>
            <w:vAlign w:val="top"/>
          </w:tcPr>
          <w:p w14:paraId="3B0A7759">
            <w:pPr>
              <w:rPr>
                <w:rFonts w:hint="eastAsia" w:ascii="仿宋" w:hAnsi="仿宋" w:eastAsia="仿宋" w:cs="仿宋"/>
                <w:sz w:val="24"/>
                <w:szCs w:val="24"/>
              </w:rPr>
            </w:pPr>
            <w:r>
              <w:rPr>
                <w:rFonts w:hint="eastAsia" w:ascii="仿宋" w:hAnsi="仿宋" w:eastAsia="仿宋" w:cs="仿宋"/>
                <w:sz w:val="24"/>
                <w:szCs w:val="24"/>
              </w:rPr>
              <w:t>处理不当扣3分；未报告扣2分。</w:t>
            </w:r>
          </w:p>
          <w:p w14:paraId="7D2A6652">
            <w:pPr>
              <w:pStyle w:val="9"/>
              <w:spacing w:line="240" w:lineRule="auto"/>
              <w:ind w:firstLine="0" w:firstLineChars="0"/>
              <w:jc w:val="center"/>
              <w:rPr>
                <w:rFonts w:hint="eastAsia" w:ascii="仿宋" w:hAnsi="仿宋" w:eastAsia="仿宋" w:cs="仿宋"/>
                <w:kern w:val="0"/>
                <w:sz w:val="24"/>
                <w:szCs w:val="24"/>
                <w:lang w:val="en-US" w:eastAsia="zh-CN" w:bidi="ar-SA"/>
              </w:rPr>
            </w:pPr>
          </w:p>
        </w:tc>
      </w:tr>
      <w:tr w14:paraId="21EC2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jc w:val="center"/>
        </w:trPr>
        <w:tc>
          <w:tcPr>
            <w:tcW w:w="1057" w:type="dxa"/>
            <w:vAlign w:val="top"/>
          </w:tcPr>
          <w:p w14:paraId="0E2FE7A9">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转运车</w:t>
            </w:r>
          </w:p>
        </w:tc>
        <w:tc>
          <w:tcPr>
            <w:tcW w:w="2360" w:type="dxa"/>
            <w:vAlign w:val="top"/>
          </w:tcPr>
          <w:p w14:paraId="1B188E9E">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每次转运结束</w:t>
            </w:r>
          </w:p>
        </w:tc>
        <w:tc>
          <w:tcPr>
            <w:tcW w:w="3726" w:type="dxa"/>
            <w:vAlign w:val="top"/>
          </w:tcPr>
          <w:p w14:paraId="1AC483C1">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保持转运车清洁，每次转运工作结束后，及时对转运工具（车、箱）进行彻底清洗和消毒。</w:t>
            </w:r>
          </w:p>
        </w:tc>
        <w:tc>
          <w:tcPr>
            <w:tcW w:w="1577" w:type="dxa"/>
            <w:vAlign w:val="top"/>
          </w:tcPr>
          <w:p w14:paraId="7619CF16">
            <w:pPr>
              <w:rPr>
                <w:rFonts w:hint="eastAsia" w:ascii="仿宋" w:hAnsi="仿宋" w:eastAsia="仿宋" w:cs="仿宋"/>
                <w:sz w:val="24"/>
                <w:szCs w:val="24"/>
              </w:rPr>
            </w:pPr>
            <w:r>
              <w:rPr>
                <w:rFonts w:hint="eastAsia" w:ascii="仿宋" w:hAnsi="仿宋" w:eastAsia="仿宋" w:cs="仿宋"/>
                <w:sz w:val="24"/>
                <w:szCs w:val="24"/>
              </w:rPr>
              <w:t>未及时消毒每次扣2分。不彻底扣1分</w:t>
            </w:r>
          </w:p>
          <w:p w14:paraId="3FB657BC">
            <w:pPr>
              <w:pStyle w:val="9"/>
              <w:spacing w:line="240" w:lineRule="auto"/>
              <w:ind w:firstLine="0" w:firstLineChars="0"/>
              <w:jc w:val="center"/>
              <w:rPr>
                <w:rFonts w:hint="eastAsia" w:ascii="仿宋" w:hAnsi="仿宋" w:eastAsia="仿宋" w:cs="仿宋"/>
                <w:kern w:val="0"/>
                <w:sz w:val="24"/>
                <w:szCs w:val="24"/>
                <w:lang w:val="en-US" w:eastAsia="zh-CN" w:bidi="ar-SA"/>
              </w:rPr>
            </w:pPr>
          </w:p>
        </w:tc>
      </w:tr>
      <w:tr w14:paraId="5C1FF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387AAAC7">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冰柜</w:t>
            </w:r>
          </w:p>
        </w:tc>
        <w:tc>
          <w:tcPr>
            <w:tcW w:w="2360" w:type="dxa"/>
            <w:vAlign w:val="top"/>
          </w:tcPr>
          <w:p w14:paraId="0D29DCE4">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每日</w:t>
            </w:r>
          </w:p>
        </w:tc>
        <w:tc>
          <w:tcPr>
            <w:tcW w:w="3726" w:type="dxa"/>
            <w:vAlign w:val="top"/>
          </w:tcPr>
          <w:p w14:paraId="41FC51AC">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保持内、外部清洁，外表面每日消毒1次，内部每周消毒1次</w:t>
            </w:r>
          </w:p>
        </w:tc>
        <w:tc>
          <w:tcPr>
            <w:tcW w:w="1577" w:type="dxa"/>
            <w:vAlign w:val="top"/>
          </w:tcPr>
          <w:p w14:paraId="78FFF57F">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每漏做一次扣1分</w:t>
            </w:r>
          </w:p>
        </w:tc>
      </w:tr>
      <w:tr w14:paraId="07232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07DFE616">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医废容器</w:t>
            </w:r>
          </w:p>
        </w:tc>
        <w:tc>
          <w:tcPr>
            <w:tcW w:w="2360" w:type="dxa"/>
            <w:vAlign w:val="top"/>
          </w:tcPr>
          <w:p w14:paraId="47FBAA72">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每日</w:t>
            </w:r>
          </w:p>
        </w:tc>
        <w:tc>
          <w:tcPr>
            <w:tcW w:w="3726" w:type="dxa"/>
            <w:vAlign w:val="top"/>
          </w:tcPr>
          <w:p w14:paraId="22C83252">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保持容器清洁，有污染时随时清洁消毒</w:t>
            </w:r>
          </w:p>
        </w:tc>
        <w:tc>
          <w:tcPr>
            <w:tcW w:w="1577" w:type="dxa"/>
            <w:vAlign w:val="top"/>
          </w:tcPr>
          <w:p w14:paraId="68699C51">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容器有灰尘每次扣1分，有血迹每次扣2分</w:t>
            </w:r>
          </w:p>
        </w:tc>
      </w:tr>
      <w:tr w14:paraId="5AAA5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522A8F83">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暂存间空气消毒</w:t>
            </w:r>
          </w:p>
        </w:tc>
        <w:tc>
          <w:tcPr>
            <w:tcW w:w="2360" w:type="dxa"/>
            <w:vAlign w:val="top"/>
          </w:tcPr>
          <w:p w14:paraId="01FC6796">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不少于1次/日</w:t>
            </w:r>
          </w:p>
          <w:p w14:paraId="2F4CA26E">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不少于1次/周</w:t>
            </w:r>
          </w:p>
        </w:tc>
        <w:tc>
          <w:tcPr>
            <w:tcW w:w="3726" w:type="dxa"/>
            <w:vAlign w:val="top"/>
          </w:tcPr>
          <w:p w14:paraId="4856D911">
            <w:pPr>
              <w:spacing w:line="456" w:lineRule="exact"/>
              <w:rPr>
                <w:rFonts w:hint="eastAsia" w:ascii="仿宋" w:hAnsi="仿宋" w:eastAsia="仿宋" w:cs="仿宋"/>
                <w:color w:val="000000"/>
                <w:sz w:val="24"/>
                <w:szCs w:val="24"/>
              </w:rPr>
            </w:pPr>
            <w:r>
              <w:rPr>
                <w:rFonts w:hint="eastAsia" w:ascii="仿宋" w:hAnsi="仿宋" w:eastAsia="仿宋" w:cs="仿宋"/>
                <w:color w:val="000000"/>
                <w:sz w:val="24"/>
                <w:szCs w:val="24"/>
              </w:rPr>
              <w:t>每天用紫外线灯管空气消毒1次，每次消毒时间&gt;30分钟。紫外线灯管表面保持干净，每周用含有75%的酒精的纱布擦拭1次。</w:t>
            </w:r>
          </w:p>
          <w:p w14:paraId="636A0560">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1577" w:type="dxa"/>
            <w:vAlign w:val="top"/>
          </w:tcPr>
          <w:p w14:paraId="3D033B9E">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未消毒每次扣2分，未擦拭灯管每次扣2分，未登记每次扣1分。</w:t>
            </w:r>
          </w:p>
        </w:tc>
      </w:tr>
      <w:tr w14:paraId="36A44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395F925A">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暂存间卫生</w:t>
            </w:r>
          </w:p>
        </w:tc>
        <w:tc>
          <w:tcPr>
            <w:tcW w:w="2360" w:type="dxa"/>
            <w:vAlign w:val="top"/>
          </w:tcPr>
          <w:p w14:paraId="44D99827">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不少于1次/日</w:t>
            </w:r>
          </w:p>
          <w:p w14:paraId="719C163D">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3726" w:type="dxa"/>
            <w:vAlign w:val="top"/>
          </w:tcPr>
          <w:p w14:paraId="23EB09CF">
            <w:pPr>
              <w:spacing w:line="456" w:lineRule="exact"/>
              <w:rPr>
                <w:rFonts w:hint="eastAsia" w:ascii="仿宋" w:hAnsi="仿宋" w:eastAsia="仿宋" w:cs="仿宋"/>
                <w:kern w:val="0"/>
                <w:sz w:val="24"/>
                <w:szCs w:val="24"/>
                <w:lang w:val="en-US" w:eastAsia="zh-CN" w:bidi="ar-SA"/>
              </w:rPr>
            </w:pPr>
            <w:r>
              <w:rPr>
                <w:rFonts w:hint="eastAsia" w:ascii="仿宋" w:hAnsi="仿宋" w:eastAsia="仿宋" w:cs="仿宋"/>
                <w:sz w:val="24"/>
                <w:szCs w:val="24"/>
              </w:rPr>
              <w:t>保持暂存处地面、墙面的清洁，无污水、无垃圾堆积，定期进行消杀并记录。</w:t>
            </w:r>
            <w:r>
              <w:rPr>
                <w:rFonts w:hint="eastAsia" w:ascii="仿宋" w:hAnsi="仿宋" w:eastAsia="仿宋" w:cs="仿宋"/>
                <w:color w:val="000000"/>
                <w:sz w:val="24"/>
                <w:szCs w:val="24"/>
              </w:rPr>
              <w:t>地面、墙面（距离地面1.2米）每天清水冲洗、擦洗2次；地面保持干净，每天用1000mg/L的含氯消毒液消毒1次，消毒液作用时间为30分钟，然后用清水冲洗干净。</w:t>
            </w:r>
          </w:p>
        </w:tc>
        <w:tc>
          <w:tcPr>
            <w:tcW w:w="1577" w:type="dxa"/>
            <w:vAlign w:val="top"/>
          </w:tcPr>
          <w:p w14:paraId="78D2D3A5">
            <w:pPr>
              <w:rPr>
                <w:rFonts w:hint="eastAsia" w:ascii="仿宋" w:hAnsi="仿宋" w:eastAsia="仿宋" w:cs="仿宋"/>
                <w:sz w:val="24"/>
                <w:szCs w:val="24"/>
              </w:rPr>
            </w:pPr>
            <w:r>
              <w:rPr>
                <w:rFonts w:hint="eastAsia" w:ascii="仿宋" w:hAnsi="仿宋" w:eastAsia="仿宋" w:cs="仿宋"/>
                <w:sz w:val="24"/>
                <w:szCs w:val="24"/>
              </w:rPr>
              <w:t>环境脏乱差每次扣2分；无消杀记录每次扣2分。</w:t>
            </w:r>
          </w:p>
          <w:p w14:paraId="53A526D6">
            <w:pPr>
              <w:pStyle w:val="9"/>
              <w:spacing w:line="240" w:lineRule="auto"/>
              <w:ind w:firstLine="0" w:firstLineChars="0"/>
              <w:jc w:val="center"/>
              <w:rPr>
                <w:rFonts w:hint="eastAsia" w:ascii="仿宋" w:hAnsi="仿宋" w:eastAsia="仿宋" w:cs="仿宋"/>
                <w:kern w:val="0"/>
                <w:sz w:val="24"/>
                <w:szCs w:val="24"/>
                <w:lang w:val="en-US" w:eastAsia="zh-CN" w:bidi="ar-SA"/>
              </w:rPr>
            </w:pPr>
          </w:p>
        </w:tc>
      </w:tr>
      <w:tr w14:paraId="211A8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08899205">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暂存间安全</w:t>
            </w:r>
          </w:p>
        </w:tc>
        <w:tc>
          <w:tcPr>
            <w:tcW w:w="2360" w:type="dxa"/>
            <w:vAlign w:val="top"/>
          </w:tcPr>
          <w:p w14:paraId="5AE5822D">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随时</w:t>
            </w:r>
          </w:p>
        </w:tc>
        <w:tc>
          <w:tcPr>
            <w:tcW w:w="3726" w:type="dxa"/>
            <w:vAlign w:val="top"/>
          </w:tcPr>
          <w:p w14:paraId="5532A9F2">
            <w:pPr>
              <w:spacing w:line="456" w:lineRule="exact"/>
              <w:rPr>
                <w:rFonts w:hint="eastAsia" w:ascii="仿宋" w:hAnsi="仿宋" w:eastAsia="仿宋" w:cs="仿宋"/>
                <w:color w:val="000000"/>
                <w:sz w:val="24"/>
                <w:szCs w:val="24"/>
              </w:rPr>
            </w:pPr>
            <w:r>
              <w:rPr>
                <w:rFonts w:hint="eastAsia" w:ascii="仿宋" w:hAnsi="仿宋" w:eastAsia="仿宋" w:cs="仿宋"/>
                <w:color w:val="000000"/>
                <w:sz w:val="24"/>
                <w:szCs w:val="24"/>
              </w:rPr>
              <w:t>应随时关门、上锁，避免他人误入。</w:t>
            </w:r>
          </w:p>
          <w:p w14:paraId="5E8ADE75">
            <w:pPr>
              <w:spacing w:line="456" w:lineRule="exact"/>
              <w:rPr>
                <w:rFonts w:hint="eastAsia" w:ascii="仿宋" w:hAnsi="仿宋" w:eastAsia="仿宋" w:cs="仿宋"/>
                <w:kern w:val="0"/>
                <w:sz w:val="24"/>
                <w:szCs w:val="24"/>
                <w:lang w:val="en-US" w:eastAsia="zh-CN" w:bidi="ar-SA"/>
              </w:rPr>
            </w:pPr>
            <w:r>
              <w:rPr>
                <w:rFonts w:hint="eastAsia" w:ascii="仿宋" w:hAnsi="仿宋" w:eastAsia="仿宋" w:cs="仿宋"/>
                <w:color w:val="000000"/>
                <w:sz w:val="24"/>
                <w:szCs w:val="24"/>
              </w:rPr>
              <w:t>各种安全警示标识齐全，安全措施落实到位。</w:t>
            </w:r>
          </w:p>
        </w:tc>
        <w:tc>
          <w:tcPr>
            <w:tcW w:w="1577" w:type="dxa"/>
            <w:vAlign w:val="top"/>
          </w:tcPr>
          <w:p w14:paraId="141A407A">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每项落实不到位扣2分</w:t>
            </w:r>
          </w:p>
        </w:tc>
      </w:tr>
      <w:tr w14:paraId="5F0A4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5EB75FD6">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医废暂存管理</w:t>
            </w:r>
          </w:p>
        </w:tc>
        <w:tc>
          <w:tcPr>
            <w:tcW w:w="2360" w:type="dxa"/>
            <w:vAlign w:val="top"/>
          </w:tcPr>
          <w:p w14:paraId="6C0EC228">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不少于1次/日</w:t>
            </w:r>
          </w:p>
          <w:p w14:paraId="5F901CD1">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3726" w:type="dxa"/>
            <w:vAlign w:val="top"/>
          </w:tcPr>
          <w:p w14:paraId="741AFBBA">
            <w:pPr>
              <w:spacing w:line="456" w:lineRule="exact"/>
              <w:rPr>
                <w:rFonts w:hint="eastAsia" w:ascii="仿宋" w:hAnsi="仿宋" w:eastAsia="仿宋" w:cs="仿宋"/>
                <w:kern w:val="0"/>
                <w:sz w:val="24"/>
                <w:szCs w:val="24"/>
                <w:lang w:val="en-US" w:eastAsia="zh-CN" w:bidi="ar-SA"/>
              </w:rPr>
            </w:pPr>
            <w:r>
              <w:rPr>
                <w:rFonts w:hint="eastAsia" w:ascii="仿宋" w:hAnsi="仿宋" w:eastAsia="仿宋" w:cs="仿宋"/>
                <w:sz w:val="24"/>
                <w:szCs w:val="24"/>
              </w:rPr>
              <w:t>将医疗废物分类存放于暂存间内，容器加盖、密闭，存放时间不得超过48小时。废物入库时记录台账（种类、数量、时间等）。</w:t>
            </w:r>
          </w:p>
        </w:tc>
        <w:tc>
          <w:tcPr>
            <w:tcW w:w="1577" w:type="dxa"/>
            <w:vAlign w:val="top"/>
          </w:tcPr>
          <w:p w14:paraId="3C10FCBE">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分类存放错误扣2分；容器未密闭扣1分；超时存放扣3分；台账记录不全每次扣2分。</w:t>
            </w:r>
          </w:p>
        </w:tc>
      </w:tr>
      <w:tr w14:paraId="6898D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7441D40D">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sz w:val="24"/>
                <w:szCs w:val="24"/>
              </w:rPr>
              <w:t>移交</w:t>
            </w:r>
          </w:p>
        </w:tc>
        <w:tc>
          <w:tcPr>
            <w:tcW w:w="2360" w:type="dxa"/>
            <w:vAlign w:val="top"/>
          </w:tcPr>
          <w:p w14:paraId="30CC9050">
            <w:pPr>
              <w:pStyle w:val="9"/>
              <w:spacing w:line="240" w:lineRule="auto"/>
              <w:ind w:firstLine="0" w:firstLineChars="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不少于1次/2日</w:t>
            </w:r>
          </w:p>
          <w:p w14:paraId="08B765C8">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3726" w:type="dxa"/>
            <w:vAlign w:val="top"/>
          </w:tcPr>
          <w:p w14:paraId="6C8D734D">
            <w:pPr>
              <w:spacing w:line="456" w:lineRule="exact"/>
              <w:rPr>
                <w:rFonts w:hint="eastAsia" w:ascii="仿宋" w:hAnsi="仿宋" w:eastAsia="仿宋" w:cs="仿宋"/>
                <w:kern w:val="0"/>
                <w:sz w:val="24"/>
                <w:szCs w:val="24"/>
                <w:lang w:val="en-US" w:eastAsia="zh-CN" w:bidi="ar-SA"/>
              </w:rPr>
            </w:pPr>
            <w:r>
              <w:rPr>
                <w:rFonts w:hint="eastAsia" w:ascii="仿宋" w:hAnsi="仿宋" w:eastAsia="仿宋" w:cs="仿宋"/>
                <w:sz w:val="24"/>
                <w:szCs w:val="24"/>
              </w:rPr>
              <w:t>认真核对并登记种类、重量、交接时间等，保存台账及资料，按时交院感办。</w:t>
            </w:r>
          </w:p>
        </w:tc>
        <w:tc>
          <w:tcPr>
            <w:tcW w:w="1577" w:type="dxa"/>
            <w:vAlign w:val="top"/>
          </w:tcPr>
          <w:p w14:paraId="0D8BCC71">
            <w:pPr>
              <w:pStyle w:val="9"/>
              <w:spacing w:line="240" w:lineRule="auto"/>
              <w:ind w:firstLine="0" w:firstLineChars="0"/>
              <w:rPr>
                <w:rFonts w:hint="eastAsia" w:ascii="仿宋" w:hAnsi="仿宋" w:eastAsia="仿宋" w:cs="仿宋"/>
                <w:kern w:val="0"/>
                <w:sz w:val="24"/>
                <w:szCs w:val="24"/>
                <w:lang w:val="en-US" w:eastAsia="zh-CN" w:bidi="ar-SA"/>
              </w:rPr>
            </w:pPr>
            <w:r>
              <w:rPr>
                <w:rFonts w:hint="eastAsia" w:ascii="仿宋" w:hAnsi="仿宋" w:eastAsia="仿宋" w:cs="仿宋"/>
                <w:sz w:val="24"/>
                <w:szCs w:val="24"/>
              </w:rPr>
              <w:t>登记不全每次扣2分，票据资料丢失扣5分。</w:t>
            </w:r>
          </w:p>
        </w:tc>
      </w:tr>
      <w:tr w14:paraId="48CEC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jc w:val="center"/>
        </w:trPr>
        <w:tc>
          <w:tcPr>
            <w:tcW w:w="1057" w:type="dxa"/>
            <w:vAlign w:val="top"/>
          </w:tcPr>
          <w:p w14:paraId="44A67F45">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2360" w:type="dxa"/>
            <w:vAlign w:val="top"/>
          </w:tcPr>
          <w:p w14:paraId="4BB2C04A">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3726" w:type="dxa"/>
            <w:vAlign w:val="top"/>
          </w:tcPr>
          <w:p w14:paraId="63BC295C">
            <w:pPr>
              <w:pStyle w:val="9"/>
              <w:spacing w:line="240" w:lineRule="auto"/>
              <w:ind w:firstLine="0" w:firstLineChars="0"/>
              <w:jc w:val="center"/>
              <w:rPr>
                <w:rFonts w:hint="eastAsia" w:ascii="仿宋" w:hAnsi="仿宋" w:eastAsia="仿宋" w:cs="仿宋"/>
                <w:kern w:val="0"/>
                <w:sz w:val="24"/>
                <w:szCs w:val="24"/>
                <w:lang w:val="en-US" w:eastAsia="zh-CN" w:bidi="ar-SA"/>
              </w:rPr>
            </w:pPr>
          </w:p>
        </w:tc>
        <w:tc>
          <w:tcPr>
            <w:tcW w:w="1577" w:type="dxa"/>
            <w:vAlign w:val="top"/>
          </w:tcPr>
          <w:p w14:paraId="7F52E88C">
            <w:pPr>
              <w:pStyle w:val="9"/>
              <w:spacing w:line="240" w:lineRule="auto"/>
              <w:ind w:firstLine="0" w:firstLineChars="0"/>
              <w:jc w:val="center"/>
              <w:rPr>
                <w:rFonts w:hint="eastAsia" w:ascii="仿宋" w:hAnsi="仿宋" w:eastAsia="仿宋" w:cs="仿宋"/>
                <w:kern w:val="0"/>
                <w:sz w:val="24"/>
                <w:szCs w:val="24"/>
                <w:lang w:val="en-US" w:eastAsia="zh-CN" w:bidi="ar-SA"/>
              </w:rPr>
            </w:pPr>
          </w:p>
        </w:tc>
      </w:tr>
    </w:tbl>
    <w:p w14:paraId="643D73F1">
      <w:pPr>
        <w:pStyle w:val="11"/>
        <w:outlineLvl w:val="3"/>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备注：以上服务标准包括天慧门诊、体检站、体检站各楼层、医院家属区。</w:t>
      </w:r>
    </w:p>
    <w:p w14:paraId="7D30C347">
      <w:pPr>
        <w:pStyle w:val="11"/>
        <w:outlineLvl w:val="3"/>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手术室、重症监护室（ICU）、供应室、新生儿病区、产房、透析室等科室，要严格按照院感要求保洁。</w:t>
      </w:r>
    </w:p>
    <w:p w14:paraId="68A339F7"/>
    <w:sectPr>
      <w:footerReference r:id="rId3" w:type="default"/>
      <w:pgSz w:w="11905" w:h="16838"/>
      <w:pgMar w:top="1474" w:right="1417" w:bottom="1247" w:left="1417" w:header="850" w:footer="992" w:gutter="0"/>
      <w:pgNumType w:fmt="decimal"/>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76C8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620D8">
                          <w:pPr>
                            <w:pStyle w:val="3"/>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83620D8">
                    <w:pPr>
                      <w:pStyle w:val="3"/>
                    </w:pPr>
                    <w:r>
                      <w:fldChar w:fldCharType="begin"/>
                    </w:r>
                    <w:r>
                      <w:instrText xml:space="preserve"> PAGE  \* MERGEFORMAT </w:instrText>
                    </w:r>
                    <w:r>
                      <w:fldChar w:fldCharType="separate"/>
                    </w:r>
                    <w:r>
                      <w:t>48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E2DE4"/>
    <w:rsid w:val="351079C6"/>
    <w:rsid w:val="60EE2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customStyle="1" w:styleId="6">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7">
    <w:name w:val="表格文字"/>
    <w:basedOn w:val="1"/>
    <w:qFormat/>
    <w:uiPriority w:val="0"/>
  </w:style>
  <w:style w:type="character" w:customStyle="1" w:styleId="8">
    <w:name w:val="NormalCharacter"/>
    <w:autoRedefine/>
    <w:qFormat/>
    <w:uiPriority w:val="0"/>
  </w:style>
  <w:style w:type="paragraph" w:customStyle="1" w:styleId="9">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3604</Words>
  <Characters>3713</Characters>
  <Lines>0</Lines>
  <Paragraphs>0</Paragraphs>
  <TotalTime>0</TotalTime>
  <ScaleCrop>false</ScaleCrop>
  <LinksUpToDate>false</LinksUpToDate>
  <CharactersWithSpaces>4003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2025-10-15T08:27:00Z</dcterms:created>
  <dc:creator>闫豪</dc:creator>
  <cp:lastModifiedBy>闫豪</cp:lastModifiedBy>
  <dcterms:modified xsi:type="dcterms:W3CDTF">2025-10-15T09:42:02Z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9684A8DC3F404B559C81B6AAC632F515_11</vt:lpwstr>
  </property>
  <property fmtid="{D5CDD505-2E9C-101B-9397-08002B2CF9AE}" pid="4" name="KSOTemplateDocerSaveRecord">
    <vt:lpwstr>eyJoZGlkIjoiZDk1ZWJiNDNhMjUwN2M5MzJmYjc0YWU1ODY2OTg4ODAiLCJ1c2VySWQiOiIzNDY3Njc0MTcifQ==</vt:lpwstr>
  </property>
</Properties>
</file>