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5CF87">
      <w:pPr>
        <w:spacing w:before="240" w:beforeLines="100" w:after="120" w:afterLines="50" w:line="560" w:lineRule="exact"/>
        <w:jc w:val="center"/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报价表</w:t>
      </w:r>
    </w:p>
    <w:tbl>
      <w:tblPr>
        <w:tblStyle w:val="9"/>
        <w:tblW w:w="836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8"/>
        <w:gridCol w:w="6231"/>
      </w:tblGrid>
      <w:tr w14:paraId="7EF286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2138" w:type="dxa"/>
            <w:shd w:val="clear" w:color="auto" w:fill="auto"/>
            <w:noWrap w:val="0"/>
            <w:vAlign w:val="center"/>
          </w:tcPr>
          <w:p w14:paraId="123F77DF">
            <w:pPr>
              <w:spacing w:line="480" w:lineRule="exact"/>
              <w:ind w:right="143" w:rightChars="68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项目名称</w:t>
            </w:r>
          </w:p>
        </w:tc>
        <w:tc>
          <w:tcPr>
            <w:tcW w:w="6231" w:type="dxa"/>
            <w:shd w:val="clear" w:color="auto" w:fill="auto"/>
            <w:noWrap w:val="0"/>
            <w:vAlign w:val="center"/>
          </w:tcPr>
          <w:p w14:paraId="13B214C5">
            <w:pPr>
              <w:spacing w:line="480" w:lineRule="exact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  <w:tr w14:paraId="295A38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2138" w:type="dxa"/>
            <w:shd w:val="clear" w:color="auto" w:fill="auto"/>
            <w:noWrap w:val="0"/>
            <w:vAlign w:val="center"/>
          </w:tcPr>
          <w:p w14:paraId="0A452112">
            <w:pPr>
              <w:spacing w:line="560" w:lineRule="exact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项目编号</w:t>
            </w:r>
          </w:p>
        </w:tc>
        <w:tc>
          <w:tcPr>
            <w:tcW w:w="6231" w:type="dxa"/>
            <w:shd w:val="clear" w:color="auto" w:fill="auto"/>
            <w:noWrap w:val="0"/>
            <w:vAlign w:val="center"/>
          </w:tcPr>
          <w:p w14:paraId="4B11C99F">
            <w:pPr>
              <w:spacing w:line="560" w:lineRule="exact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  <w:tr w14:paraId="62D9EC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</w:trPr>
        <w:tc>
          <w:tcPr>
            <w:tcW w:w="2138" w:type="dxa"/>
            <w:shd w:val="clear" w:color="auto" w:fill="auto"/>
            <w:noWrap w:val="0"/>
            <w:vAlign w:val="center"/>
          </w:tcPr>
          <w:p w14:paraId="04D696DA">
            <w:pPr>
              <w:spacing w:line="560" w:lineRule="exact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投标报价</w:t>
            </w:r>
          </w:p>
        </w:tc>
        <w:tc>
          <w:tcPr>
            <w:tcW w:w="6231" w:type="dxa"/>
            <w:shd w:val="clear" w:color="auto" w:fill="auto"/>
            <w:noWrap w:val="0"/>
            <w:vAlign w:val="center"/>
          </w:tcPr>
          <w:p w14:paraId="102ACE5F">
            <w:pPr>
              <w:pStyle w:val="14"/>
              <w:spacing w:line="500" w:lineRule="exact"/>
              <w:ind w:firstLine="0" w:firstLineChars="0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sz w:val="22"/>
                <w:szCs w:val="22"/>
              </w:rPr>
              <w:t>定期12个月利率：</w:t>
            </w:r>
            <w:r>
              <w:rPr>
                <w:rFonts w:hint="eastAsia" w:ascii="宋体" w:hAnsi="宋体"/>
                <w:bCs/>
                <w:sz w:val="22"/>
                <w:szCs w:val="22"/>
                <w:u w:val="single"/>
              </w:rPr>
              <w:t xml:space="preserve">         </w:t>
            </w:r>
          </w:p>
        </w:tc>
      </w:tr>
      <w:tr w14:paraId="02CCF3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2138" w:type="dxa"/>
            <w:shd w:val="clear" w:color="auto" w:fill="auto"/>
            <w:noWrap w:val="0"/>
            <w:vAlign w:val="center"/>
          </w:tcPr>
          <w:p w14:paraId="35A9F821">
            <w:pPr>
              <w:spacing w:line="480" w:lineRule="exact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服务周期</w:t>
            </w:r>
          </w:p>
          <w:p w14:paraId="3555B1C8">
            <w:pPr>
              <w:spacing w:line="560" w:lineRule="exact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（年）</w:t>
            </w:r>
          </w:p>
        </w:tc>
        <w:tc>
          <w:tcPr>
            <w:tcW w:w="6231" w:type="dxa"/>
            <w:shd w:val="clear" w:color="auto" w:fill="auto"/>
            <w:noWrap w:val="0"/>
            <w:vAlign w:val="center"/>
          </w:tcPr>
          <w:p w14:paraId="11885037">
            <w:pPr>
              <w:spacing w:line="560" w:lineRule="exact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  <w:tr w14:paraId="6DA360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2138" w:type="dxa"/>
            <w:shd w:val="clear" w:color="auto" w:fill="auto"/>
            <w:noWrap w:val="0"/>
            <w:vAlign w:val="center"/>
          </w:tcPr>
          <w:p w14:paraId="13D93DDC">
            <w:pPr>
              <w:spacing w:line="560" w:lineRule="exact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备注</w:t>
            </w:r>
          </w:p>
        </w:tc>
        <w:tc>
          <w:tcPr>
            <w:tcW w:w="6231" w:type="dxa"/>
            <w:shd w:val="clear" w:color="auto" w:fill="auto"/>
            <w:noWrap w:val="0"/>
            <w:vAlign w:val="center"/>
          </w:tcPr>
          <w:p w14:paraId="19953198">
            <w:pPr>
              <w:spacing w:line="560" w:lineRule="exact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</w:tbl>
    <w:p w14:paraId="6CBC8824">
      <w:pPr>
        <w:spacing w:line="560" w:lineRule="exact"/>
        <w:ind w:firstLine="440" w:firstLineChars="2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注：本表所列各项数据与投标文件其他地方表述不一致时，以本表为准。</w:t>
      </w:r>
    </w:p>
    <w:p w14:paraId="7E0A20F6">
      <w:pPr>
        <w:rPr>
          <w:rFonts w:hint="eastAsia" w:ascii="宋体" w:hAnsi="宋体" w:cs="宋体"/>
          <w:b w:val="0"/>
          <w:sz w:val="21"/>
          <w:szCs w:val="21"/>
        </w:rPr>
      </w:pPr>
      <w:r>
        <w:rPr>
          <w:rFonts w:hint="eastAsia" w:ascii="宋体" w:hAnsi="宋体" w:cs="宋体"/>
          <w:b w:val="0"/>
          <w:sz w:val="21"/>
          <w:szCs w:val="21"/>
        </w:rPr>
        <w:t xml:space="preserve">                      </w:t>
      </w:r>
    </w:p>
    <w:p w14:paraId="49C15D9E">
      <w:pPr>
        <w:rPr>
          <w:rFonts w:hint="eastAsia" w:ascii="宋体" w:hAnsi="宋体" w:cs="宋体"/>
          <w:b w:val="0"/>
          <w:sz w:val="21"/>
          <w:szCs w:val="21"/>
        </w:rPr>
      </w:pPr>
    </w:p>
    <w:p w14:paraId="47BAC5EA">
      <w:pPr>
        <w:jc w:val="righ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供应商名称：{供应商名称}（加盖公章）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  <w:lang w:val="en-US" w:eastAsia="zh-CN"/>
        </w:rPr>
        <w:t xml:space="preserve">                         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日 期: {日期}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yNzJlZDUwMGE2NWQ1M2VjMGQ2MzI3ZWY0NDNiMmIifQ=="/>
  </w:docVars>
  <w:rsids>
    <w:rsidRoot w:val="13E35EC6"/>
    <w:rsid w:val="00C947CE"/>
    <w:rsid w:val="019B3634"/>
    <w:rsid w:val="06C243FC"/>
    <w:rsid w:val="06E20FE2"/>
    <w:rsid w:val="0A171068"/>
    <w:rsid w:val="0A8F5DA2"/>
    <w:rsid w:val="0B9D76A8"/>
    <w:rsid w:val="0D8A1217"/>
    <w:rsid w:val="0E9412A4"/>
    <w:rsid w:val="10E256D1"/>
    <w:rsid w:val="13E35EC6"/>
    <w:rsid w:val="18675BE9"/>
    <w:rsid w:val="19F739DA"/>
    <w:rsid w:val="1A687CD6"/>
    <w:rsid w:val="1B1D54F7"/>
    <w:rsid w:val="1C504B5A"/>
    <w:rsid w:val="20C87A14"/>
    <w:rsid w:val="224205E1"/>
    <w:rsid w:val="23772D04"/>
    <w:rsid w:val="255F65A3"/>
    <w:rsid w:val="25684D07"/>
    <w:rsid w:val="25A54085"/>
    <w:rsid w:val="262E2F77"/>
    <w:rsid w:val="27172CEA"/>
    <w:rsid w:val="29EC2F06"/>
    <w:rsid w:val="2F195339"/>
    <w:rsid w:val="30E86E39"/>
    <w:rsid w:val="31AB594E"/>
    <w:rsid w:val="321A2B4A"/>
    <w:rsid w:val="32F04CDF"/>
    <w:rsid w:val="348E2954"/>
    <w:rsid w:val="35F11CEB"/>
    <w:rsid w:val="36F63A60"/>
    <w:rsid w:val="37CD6DE3"/>
    <w:rsid w:val="3B2058CD"/>
    <w:rsid w:val="3FD124CF"/>
    <w:rsid w:val="4074171D"/>
    <w:rsid w:val="42603DCE"/>
    <w:rsid w:val="42D40179"/>
    <w:rsid w:val="452C062E"/>
    <w:rsid w:val="45DA5793"/>
    <w:rsid w:val="473253AD"/>
    <w:rsid w:val="476F37E6"/>
    <w:rsid w:val="496D300E"/>
    <w:rsid w:val="49C06E05"/>
    <w:rsid w:val="4B212E7D"/>
    <w:rsid w:val="4CD86CBB"/>
    <w:rsid w:val="4D735EAE"/>
    <w:rsid w:val="4E555F49"/>
    <w:rsid w:val="4F7A0C95"/>
    <w:rsid w:val="4F8A3944"/>
    <w:rsid w:val="5058201B"/>
    <w:rsid w:val="52237973"/>
    <w:rsid w:val="530F615A"/>
    <w:rsid w:val="58B7506C"/>
    <w:rsid w:val="590F469D"/>
    <w:rsid w:val="5BE002A5"/>
    <w:rsid w:val="67C90957"/>
    <w:rsid w:val="686C7E60"/>
    <w:rsid w:val="698F4CFA"/>
    <w:rsid w:val="6A6D0EF3"/>
    <w:rsid w:val="6AB253E5"/>
    <w:rsid w:val="6BB61543"/>
    <w:rsid w:val="6F395BFE"/>
    <w:rsid w:val="73AE1B1D"/>
    <w:rsid w:val="780C5B8E"/>
    <w:rsid w:val="7B146D0D"/>
    <w:rsid w:val="7C722EA9"/>
    <w:rsid w:val="7CC903AE"/>
    <w:rsid w:val="7E6101A5"/>
    <w:rsid w:val="7F5F65D1"/>
    <w:rsid w:val="7FC7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spacing w:after="100" w:afterLines="100" w:line="360" w:lineRule="auto"/>
      <w:ind w:right="357"/>
      <w:jc w:val="center"/>
      <w:outlineLvl w:val="0"/>
    </w:pPr>
    <w:rPr>
      <w:rFonts w:ascii="仿宋" w:hAnsi="仿宋" w:eastAsia="宋体" w:cs="仿宋"/>
      <w:b/>
      <w:bCs/>
      <w:snapToGrid w:val="0"/>
      <w:color w:val="000000"/>
      <w:sz w:val="30"/>
      <w:szCs w:val="36"/>
      <w:lang w:val="zh-CN" w:eastAsia="en-US" w:bidi="zh-CN"/>
    </w:rPr>
  </w:style>
  <w:style w:type="paragraph" w:styleId="4">
    <w:name w:val="heading 2"/>
    <w:basedOn w:val="1"/>
    <w:next w:val="5"/>
    <w:link w:val="11"/>
    <w:autoRedefine/>
    <w:semiHidden/>
    <w:unhideWhenUsed/>
    <w:qFormat/>
    <w:uiPriority w:val="0"/>
    <w:pPr>
      <w:spacing w:after="100" w:afterLines="100" w:line="360" w:lineRule="auto"/>
      <w:ind w:right="357"/>
      <w:jc w:val="left"/>
      <w:outlineLvl w:val="1"/>
    </w:pPr>
    <w:rPr>
      <w:rFonts w:ascii="仿宋" w:hAnsi="仿宋" w:eastAsia="宋体" w:cs="仿宋"/>
      <w:b/>
      <w:bCs/>
      <w:sz w:val="30"/>
      <w:szCs w:val="32"/>
      <w:lang w:val="zh-CN" w:bidi="zh-CN"/>
    </w:rPr>
  </w:style>
  <w:style w:type="paragraph" w:styleId="6">
    <w:name w:val="heading 3"/>
    <w:basedOn w:val="1"/>
    <w:next w:val="1"/>
    <w:link w:val="13"/>
    <w:autoRedefine/>
    <w:semiHidden/>
    <w:unhideWhenUsed/>
    <w:qFormat/>
    <w:uiPriority w:val="0"/>
    <w:pPr>
      <w:keepNext/>
      <w:keepLines/>
      <w:spacing w:beforeLines="0" w:beforeAutospacing="0" w:after="100" w:afterLines="100" w:afterAutospacing="0" w:line="360" w:lineRule="auto"/>
      <w:jc w:val="center"/>
      <w:outlineLvl w:val="2"/>
    </w:pPr>
    <w:rPr>
      <w:rFonts w:ascii="Times New Roman" w:hAnsi="Times New Roman" w:eastAsia="宋体" w:cs="Times New Roman"/>
      <w:b/>
      <w:snapToGrid w:val="0"/>
      <w:color w:val="000000"/>
      <w:kern w:val="0"/>
      <w:sz w:val="28"/>
      <w:szCs w:val="22"/>
      <w:lang w:val="zh-CN" w:eastAsia="en-US" w:bidi="zh-CN"/>
    </w:rPr>
  </w:style>
  <w:style w:type="paragraph" w:styleId="7">
    <w:name w:val="heading 4"/>
    <w:basedOn w:val="1"/>
    <w:next w:val="1"/>
    <w:autoRedefine/>
    <w:semiHidden/>
    <w:unhideWhenUsed/>
    <w:qFormat/>
    <w:uiPriority w:val="0"/>
    <w:pPr>
      <w:keepNext/>
      <w:keepLines/>
      <w:spacing w:before="40" w:beforeLines="0" w:beforeAutospacing="0" w:after="50" w:afterLines="0" w:afterAutospacing="0" w:line="360" w:lineRule="auto"/>
      <w:jc w:val="left"/>
      <w:outlineLvl w:val="3"/>
    </w:pPr>
    <w:rPr>
      <w:rFonts w:ascii="Arial" w:hAnsi="Arial" w:eastAsia="宋体" w:cs="Times New Roman"/>
      <w:b/>
      <w:sz w:val="2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styleId="5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仿宋" w:hAnsi="仿宋" w:eastAsia="宋体" w:cs="仿宋"/>
      <w:b/>
      <w:bCs/>
      <w:sz w:val="24"/>
      <w:szCs w:val="32"/>
      <w:lang w:val="zh-CN" w:bidi="zh-CN"/>
    </w:rPr>
  </w:style>
  <w:style w:type="character" w:customStyle="1" w:styleId="12">
    <w:name w:val="标题 1 Char"/>
    <w:link w:val="3"/>
    <w:autoRedefine/>
    <w:qFormat/>
    <w:locked/>
    <w:uiPriority w:val="0"/>
    <w:rPr>
      <w:rFonts w:ascii="仿宋" w:hAnsi="仿宋" w:eastAsia="宋体" w:cs="仿宋"/>
      <w:b/>
      <w:snapToGrid w:val="0"/>
      <w:color w:val="000000"/>
      <w:kern w:val="0"/>
      <w:sz w:val="30"/>
      <w:lang w:val="zh-CN" w:eastAsia="en-US" w:bidi="zh-CN"/>
    </w:rPr>
  </w:style>
  <w:style w:type="character" w:customStyle="1" w:styleId="13">
    <w:name w:val="标题 3 Char"/>
    <w:link w:val="6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Cs w:val="22"/>
      <w:lang w:val="zh-CN" w:eastAsia="en-US" w:bidi="zh-CN"/>
    </w:rPr>
  </w:style>
  <w:style w:type="paragraph" w:customStyle="1" w:styleId="14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Cs w:val="24"/>
    </w:rPr>
  </w:style>
  <w:style w:type="paragraph" w:customStyle="1" w:styleId="15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93</Characters>
  <Lines>0</Lines>
  <Paragraphs>0</Paragraphs>
  <TotalTime>2</TotalTime>
  <ScaleCrop>false</ScaleCrop>
  <LinksUpToDate>false</LinksUpToDate>
  <CharactersWithSpaces>156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2024-05-16T11:48:00Z</dcterms:created>
  <dc:creator>男哥</dc:creator>
  <cp:lastModifiedBy>光</cp:lastModifiedBy>
  <dcterms:modified xsi:type="dcterms:W3CDTF">2025-06-04T14:11:23Z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C655CEAB56644091B3E6FC5304B60BBB_11</vt:lpwstr>
  </property>
  <property fmtid="{D5CDD505-2E9C-101B-9397-08002B2CF9AE}" pid="4" name="KSOTemplateDocerSaveRecord">
    <vt:lpwstr>eyJoZGlkIjoiNzU1ZTU2NzhlM2EyNThhZmY0NjEwNDY2ZDVkODRkYWUiLCJ1c2VySWQiOiI2Njc0NjIyNjcifQ==</vt:lpwstr>
  </property>
</Properties>
</file>