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OLE_LINK84"/>
      <w:bookmarkStart w:id="1" w:name="_Toc31623"/>
      <w:r>
        <w:rPr>
          <w:rFonts w:hint="eastAsia" w:ascii="仿宋" w:hAnsi="仿宋" w:eastAsia="仿宋" w:cs="仿宋"/>
          <w:b/>
          <w:bCs/>
          <w:color w:val="000000" w:themeColor="text1"/>
          <w:sz w:val="32"/>
          <w:szCs w:val="32"/>
          <w:highlight w:val="none"/>
          <w:u w:val="none"/>
          <w14:textFill>
            <w14:solidFill>
              <w14:schemeClr w14:val="tx1"/>
            </w14:solidFill>
          </w14:textFill>
        </w:rPr>
        <w:t>供应商承诺书</w:t>
      </w:r>
      <w:bookmarkEnd w:id="0"/>
    </w:p>
    <w:p w14:paraId="79907225">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(一)陕西省政府采购供应商拒绝政府采购领域商业贿赂承诺书</w:t>
      </w:r>
      <w:bookmarkEnd w:id="1"/>
    </w:p>
    <w:p w14:paraId="0219E98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为响应党中央､国务院关于治理政府采购领域商业贿赂行为的号召,我公司在此庄严承诺:</w:t>
      </w:r>
    </w:p>
    <w:p w14:paraId="7F70BDC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1､在参与政府采购活动中遵纪守法､诚信经营､公平竞标｡</w:t>
      </w:r>
    </w:p>
    <w:p w14:paraId="0632B3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2､不向政府采购人､采购代理机构和政府采购评审专家进行任何形式的商业贿赂以谋取交易机会｡</w:t>
      </w:r>
    </w:p>
    <w:p w14:paraId="78D3B9F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3､不向政府采购代理机构和采购人提供虚假资质文件或采用虚假应标方式参与政府采购市场竞争并谋取成交､成交｡</w:t>
      </w:r>
    </w:p>
    <w:p w14:paraId="6B6F87C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4､不采取“围标､陪标”等商业欺诈手段获得政府采购定单｡</w:t>
      </w:r>
    </w:p>
    <w:p w14:paraId="2D7B57C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5､不采取不正当手段诋毁､排挤其他供应商｡</w:t>
      </w:r>
    </w:p>
    <w:p w14:paraId="5EFAAB4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6､不在提供商品和服务时“偷梁换柱､以次充好”损害采购人的合法权益｡</w:t>
      </w:r>
    </w:p>
    <w:p w14:paraId="2C81FBF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7､不与采购人､采购代理机构政府采购评审专家或其它供应商恶意串通,进行质疑和投诉,维护政府采购市场秩序｡</w:t>
      </w:r>
    </w:p>
    <w:p w14:paraId="27B9442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8､尊重和接受政府采购监督管理部门的监督和政府采购代理机构招标采购要求,承担因违约行为给采购人造成的损失｡</w:t>
      </w:r>
    </w:p>
    <w:p w14:paraId="39C556EA">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9､不发生其他有悖于政府采购公开､公平､公正和诚信原则的行为｡</w:t>
      </w:r>
      <w:r>
        <w:rPr>
          <w:rFonts w:hint="eastAsia" w:ascii="仿宋" w:hAnsi="仿宋" w:eastAsia="仿宋" w:cs="仿宋"/>
          <w:color w:val="000000" w:themeColor="text1"/>
          <w:sz w:val="24"/>
          <w:highlight w:val="none"/>
          <w:u w:val="none"/>
          <w14:textFill>
            <w14:solidFill>
              <w14:schemeClr w14:val="tx1"/>
            </w14:solidFill>
          </w14:textFill>
        </w:rPr>
        <w:br w:type="textWrapping"/>
      </w:r>
    </w:p>
    <w:p w14:paraId="0A4EA978">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承诺单位(盖章):</w:t>
      </w:r>
    </w:p>
    <w:p w14:paraId="328BE598">
      <w:pPr>
        <w:pStyle w:val="3"/>
        <w:shd w:val="clear"/>
        <w:rPr>
          <w:rFonts w:hint="eastAsia" w:ascii="仿宋" w:hAnsi="仿宋" w:eastAsia="仿宋" w:cs="仿宋"/>
          <w:color w:val="000000" w:themeColor="text1"/>
          <w:highlight w:val="none"/>
          <w:u w:val="none"/>
          <w14:textFill>
            <w14:solidFill>
              <w14:schemeClr w14:val="tx1"/>
            </w14:solidFill>
          </w14:textFill>
        </w:rPr>
      </w:pPr>
    </w:p>
    <w:p w14:paraId="621781D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法定代表人或</w:t>
      </w:r>
      <w:r>
        <w:rPr>
          <w:rFonts w:hint="eastAsia" w:ascii="仿宋" w:hAnsi="仿宋" w:eastAsia="仿宋" w:cs="仿宋"/>
          <w:color w:val="000000" w:themeColor="text1"/>
          <w:sz w:val="24"/>
          <w:highlight w:val="none"/>
          <w:u w:val="none"/>
          <w14:textFill>
            <w14:solidFill>
              <w14:schemeClr w14:val="tx1"/>
            </w14:solidFill>
          </w14:textFill>
        </w:rPr>
        <w:t>被授权人(签字</w:t>
      </w:r>
      <w:r>
        <w:rPr>
          <w:rFonts w:hint="eastAsia" w:ascii="仿宋" w:hAnsi="仿宋" w:eastAsia="仿宋" w:cs="仿宋"/>
          <w:color w:val="000000" w:themeColor="text1"/>
          <w:sz w:val="24"/>
          <w:highlight w:val="none"/>
          <w:u w:val="none"/>
          <w:lang w:val="en-US" w:eastAsia="zh-CN"/>
          <w14:textFill>
            <w14:solidFill>
              <w14:schemeClr w14:val="tx1"/>
            </w14:solidFill>
          </w14:textFill>
        </w:rPr>
        <w:t>或盖章</w:t>
      </w:r>
      <w:r>
        <w:rPr>
          <w:rFonts w:hint="eastAsia" w:ascii="仿宋" w:hAnsi="仿宋" w:eastAsia="仿宋" w:cs="仿宋"/>
          <w:color w:val="000000" w:themeColor="text1"/>
          <w:sz w:val="24"/>
          <w:highlight w:val="none"/>
          <w:u w:val="none"/>
          <w14:textFill>
            <w14:solidFill>
              <w14:schemeClr w14:val="tx1"/>
            </w14:solidFill>
          </w14:textFill>
        </w:rPr>
        <w:t>):</w:t>
      </w:r>
    </w:p>
    <w:p w14:paraId="74DABF90">
      <w:pPr>
        <w:pStyle w:val="3"/>
        <w:shd w:val="clear"/>
        <w:rPr>
          <w:rFonts w:hint="eastAsia" w:ascii="仿宋" w:hAnsi="仿宋" w:eastAsia="仿宋" w:cs="仿宋"/>
          <w:color w:val="000000" w:themeColor="text1"/>
          <w:highlight w:val="none"/>
          <w:u w:val="none"/>
          <w14:textFill>
            <w14:solidFill>
              <w14:schemeClr w14:val="tx1"/>
            </w14:solidFill>
          </w14:textFill>
        </w:rPr>
      </w:pPr>
    </w:p>
    <w:p w14:paraId="6B52845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地  址:                        </w:t>
      </w:r>
    </w:p>
    <w:p w14:paraId="2CEA98F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邮  编:</w:t>
      </w:r>
    </w:p>
    <w:p w14:paraId="16B074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电  话: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年   月   日</w:t>
      </w:r>
    </w:p>
    <w:p w14:paraId="5C017C2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DCD54B1">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153FAD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1DFEA6">
      <w:pPr>
        <w:shd w:val="clear"/>
        <w:spacing w:line="360" w:lineRule="auto"/>
        <w:jc w:val="center"/>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br w:type="column"/>
      </w:r>
      <w:r>
        <w:rPr>
          <w:rFonts w:hint="eastAsia" w:ascii="仿宋" w:hAnsi="仿宋" w:eastAsia="仿宋" w:cs="仿宋"/>
          <w:color w:val="000000" w:themeColor="text1"/>
          <w:sz w:val="30"/>
          <w:szCs w:val="30"/>
          <w:highlight w:val="none"/>
          <w:u w:val="none"/>
          <w:lang w:val="zh-CN"/>
          <w14:textFill>
            <w14:solidFill>
              <w14:schemeClr w14:val="tx1"/>
            </w14:solidFill>
          </w14:textFill>
        </w:rPr>
        <w:t>(</w:t>
      </w:r>
      <w:r>
        <w:rPr>
          <w:rFonts w:hint="eastAsia" w:ascii="仿宋" w:hAnsi="仿宋" w:eastAsia="仿宋" w:cs="仿宋"/>
          <w:color w:val="000000" w:themeColor="text1"/>
          <w:sz w:val="30"/>
          <w:szCs w:val="30"/>
          <w:highlight w:val="none"/>
          <w:u w:val="none"/>
          <w14:textFill>
            <w14:solidFill>
              <w14:schemeClr w14:val="tx1"/>
            </w14:solidFill>
          </w14:textFill>
        </w:rPr>
        <w:t>二</w:t>
      </w:r>
      <w:r>
        <w:rPr>
          <w:rFonts w:hint="eastAsia" w:ascii="仿宋" w:hAnsi="仿宋" w:eastAsia="仿宋" w:cs="仿宋"/>
          <w:color w:val="000000" w:themeColor="text1"/>
          <w:sz w:val="30"/>
          <w:szCs w:val="30"/>
          <w:highlight w:val="none"/>
          <w:u w:val="none"/>
          <w:lang w:val="zh-CN"/>
          <w14:textFill>
            <w14:solidFill>
              <w14:schemeClr w14:val="tx1"/>
            </w14:solidFill>
          </w14:textFill>
        </w:rPr>
        <w:t>)企业关联关系承诺书</w:t>
      </w:r>
    </w:p>
    <w:p w14:paraId="5CC2646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377981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1､供应商在本项目</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u w:val="none"/>
          <w14:textFill>
            <w14:solidFill>
              <w14:schemeClr w14:val="tx1"/>
            </w14:solidFill>
          </w14:textFill>
        </w:rPr>
        <w:t>中,不存在与其它供应商负责人为同一人,有控股､管理等关联关系承诺:</w:t>
      </w:r>
    </w:p>
    <w:p w14:paraId="64284E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1.1管理关系说明:</w:t>
      </w:r>
    </w:p>
    <w:p w14:paraId="62E875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我单位管理的具有独立法人的下属单位有: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0C7C41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我单位的上级管理单位有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7189A20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1.2股权关系说明:</w:t>
      </w:r>
    </w:p>
    <w:p w14:paraId="2B038AD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我单位控股的单位有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468C6BE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单位控股｡</w:t>
      </w:r>
    </w:p>
    <w:p w14:paraId="4797BBAD">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1.3单位负责人:                </w:t>
      </w:r>
    </w:p>
    <w:p w14:paraId="6FDBBF7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否</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(是或否,没有填否) 为采购项目提供整体设计､规范编制或者项目管理､监理､检测等服务的供应商｡</w:t>
      </w:r>
    </w:p>
    <w:p w14:paraId="532773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3､其他与本项目有关的利害关系说明:                               </w:t>
      </w:r>
    </w:p>
    <w:p w14:paraId="00AB3A0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我单位承诺以上说明真实有效,无虚假内容或隐瞒｡</w:t>
      </w:r>
    </w:p>
    <w:p w14:paraId="0A0F42D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C377C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C1C8D0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(盖单位公章)</w:t>
      </w:r>
    </w:p>
    <w:p w14:paraId="77B25EE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00F8C36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3A22A0A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5ECE62D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6DAEA6F">
      <w:r>
        <w:rPr>
          <w:rFonts w:hint="eastAsia" w:ascii="仿宋" w:hAnsi="仿宋" w:eastAsia="仿宋" w:cs="仿宋"/>
          <w:color w:val="000000" w:themeColor="text1"/>
          <w:sz w:val="24"/>
          <w:highlight w:val="none"/>
          <w:u w:val="none"/>
          <w14:textFill>
            <w14:solidFill>
              <w14:schemeClr w14:val="tx1"/>
            </w14:solidFill>
          </w14:textFill>
        </w:rPr>
        <w:t xml:space="preserve">日      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DA4159"/>
    <w:rsid w:val="32DA4159"/>
    <w:rsid w:val="3B4D6458"/>
    <w:rsid w:val="48AD0A60"/>
    <w:rsid w:val="58B77D99"/>
    <w:rsid w:val="79CE3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uiPriority w:val="0"/>
    <w:pPr>
      <w:ind w:firstLine="420" w:firstLineChars="100"/>
    </w:pPr>
  </w:style>
  <w:style w:type="table" w:styleId="8">
    <w:name w:val="Table Grid"/>
    <w:basedOn w:val="7"/>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Table Text"/>
    <w:basedOn w:val="1"/>
    <w:semiHidden/>
    <w:qFormat/>
    <w:uiPriority w:val="0"/>
    <w:rPr>
      <w:rFonts w:ascii="宋体" w:hAnsi="宋体" w:eastAsia="宋体" w:cs="宋体"/>
      <w:sz w:val="19"/>
      <w:szCs w:val="19"/>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2025-06-09T09:26:00Z</dcterms:created>
  <dc:creator>1</dc:creator>
  <cp:lastModifiedBy>1</cp:lastModifiedBy>
  <dcterms:modified xsi:type="dcterms:W3CDTF">2025-06-09T09:28:48Z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F96E86DEA58448C0971952B685E3C5C9_13</vt:lpwstr>
  </property>
  <property fmtid="{D5CDD505-2E9C-101B-9397-08002B2CF9AE}" pid="4" name="KSOTemplateDocerSaveRecord">
    <vt:lpwstr>eyJoZGlkIjoiYWRjNjA3YjNkZTkyNDk4OTI5YWU2YmU2MzVkMmI4MTAiLCJ1c2VySWQiOiI0ODU3MDc4MjgifQ==</vt:lpwstr>
  </property>
</Properties>
</file>