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954A3">
      <w:pPr>
        <w:jc w:val="center"/>
        <w:rPr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供应商承诺书</w:t>
      </w:r>
    </w:p>
    <w:p w14:paraId="49BE5430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/>
        </w:rPr>
      </w:pPr>
    </w:p>
    <w:p w14:paraId="31F566D1">
      <w:pPr>
        <w:spacing w:line="360" w:lineRule="auto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致 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（采购人）          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： </w:t>
      </w:r>
    </w:p>
    <w:p w14:paraId="1F57F8AE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作为参加贵单位组织的 （项目名称）的磋商供应商，本公司郑重承诺： </w:t>
      </w:r>
    </w:p>
    <w:p w14:paraId="2ECAC0FA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1、在参加本项目磋商之前不存在被依法禁止经营行为、财产被接管或冻结的情况，如有隐瞒实情，愿承担一切责任及后果。 </w:t>
      </w:r>
    </w:p>
    <w:p w14:paraId="27235A4B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2、近三年受到有关行政主管部门的行政处理、不良行为记录为 次（没有填零），如有隐瞒实情，愿承担一切责任及后果。 </w:t>
      </w:r>
    </w:p>
    <w:p w14:paraId="0BB9F2BE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3、参加本次磋商提交的所有资格证明文件是真实的、有效的，如有隐瞒实情，愿承担一切责任及后果。 </w:t>
      </w:r>
    </w:p>
    <w:p w14:paraId="2A9F5CA9">
      <w:pPr>
        <w:spacing w:line="360" w:lineRule="auto"/>
        <w:ind w:firstLine="420" w:firstLineChars="175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4、我方已阅读了《财政部关于在政府采购活动中查询及使用信用记录有关问题的通知-财库[2016]125 号》文件，并领会了文件的精神。因违反文件规定所产生的后果由我方自行承担。 </w:t>
      </w:r>
    </w:p>
    <w:p w14:paraId="46557709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/>
        </w:rPr>
      </w:pPr>
    </w:p>
    <w:p w14:paraId="1A0E5022">
      <w:pPr>
        <w:spacing w:line="360" w:lineRule="auto"/>
        <w:ind w:firstLine="2880" w:firstLineChars="1200"/>
        <w:rPr>
          <w:rFonts w:ascii="宋体" w:hAnsi="宋体" w:cs="宋体"/>
          <w:sz w:val="24"/>
          <w:szCs w:val="24"/>
          <w:u w:val="single"/>
          <w:lang w:eastAsia="zh-CN"/>
        </w:rPr>
      </w:pPr>
    </w:p>
    <w:p w14:paraId="187A9300">
      <w:pPr>
        <w:spacing w:line="480" w:lineRule="auto"/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       （盖章）</w:t>
      </w:r>
    </w:p>
    <w:p w14:paraId="4CE39B2F">
      <w:pPr>
        <w:spacing w:line="480" w:lineRule="auto"/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法定代表人：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（签字或盖章）</w:t>
      </w:r>
    </w:p>
    <w:p w14:paraId="531F7EA4">
      <w:pPr>
        <w:spacing w:line="480" w:lineRule="auto"/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年    月    日</w:t>
      </w:r>
    </w:p>
    <w:p w14:paraId="3A7E94B7">
      <w:pPr>
        <w:spacing w:line="360" w:lineRule="auto"/>
        <w:ind w:left="1"/>
        <w:jc w:val="center"/>
        <w:rPr>
          <w:rFonts w:hint="eastAsia" w:ascii="宋体" w:hAnsi="宋体" w:eastAsia="宋体" w:cs="宋体"/>
          <w:spacing w:val="4"/>
          <w:sz w:val="24"/>
          <w:lang w:eastAsia="zh-CN"/>
        </w:rPr>
      </w:pPr>
    </w:p>
    <w:p w14:paraId="3B9CE45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B9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</dc:creator>
  <cp:lastModifiedBy>think</cp:lastModifiedBy>
  <dcterms:modified xsi:type="dcterms:W3CDTF">2025-07-10T11:35:45Z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eyJoZGlkIjoiNDliZmRiOTdhNmEyNzA5NGMzMTE4ZWMzNTliNzczNDciLCJ1c2VySWQiOiI0MTc0NDQzOTIifQ==</vt:lpwstr>
  </property>
  <property fmtid="{D5CDD505-2E9C-101B-9397-08002B2CF9AE}" pid="4" name="ICV">
    <vt:lpwstr>F0369B4AAB2747CD85A90E1A92DDE0BB_12</vt:lpwstr>
  </property>
</Properties>
</file>