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EB2FC">
      <w:pPr>
        <w:numPr>
          <w:ilvl w:val="0"/>
          <w:numId w:val="0"/>
        </w:numPr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一标段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本标段核心产品为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智慧黑板</w:t>
      </w:r>
    </w:p>
    <w:tbl>
      <w:tblPr>
        <w:tblStyle w:val="9"/>
        <w:tblW w:w="9672" w:type="dxa"/>
        <w:tblInd w:w="-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584"/>
        <w:gridCol w:w="6692"/>
        <w:gridCol w:w="948"/>
        <w:gridCol w:w="841"/>
      </w:tblGrid>
      <w:tr w14:paraId="62728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C5A2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五竹初中（智慧黑板8套）</w:t>
            </w:r>
          </w:p>
        </w:tc>
      </w:tr>
      <w:tr w14:paraId="6C718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E8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B8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89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6C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6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</w:tr>
      <w:tr w14:paraId="64734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CB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8C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7DB7D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9，分辨率≥3840×2160。整机两侧副屏支持板书书写。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17B135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6ECB52E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4463221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0620472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4A7C0EE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347FCB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34E1C74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5330B9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3B0D4AE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0AB9F5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44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98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 w14:paraId="039DA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1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7A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90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9AF01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085D0C3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23FAAF9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57B64FB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EF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08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 w14:paraId="3F5E0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A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DCB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C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3D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BC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 w14:paraId="45B39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5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12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60C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72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16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 w14:paraId="47D72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E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F1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76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19D15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F2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C5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 w14:paraId="519F6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96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26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2C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16277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91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2A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</w:tr>
      <w:tr w14:paraId="391AE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C18E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  <w:t>渭丰初中  （智慧黑板5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套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  <w:t>）</w:t>
            </w:r>
          </w:p>
        </w:tc>
      </w:tr>
      <w:tr w14:paraId="4E768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C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25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8A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98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D5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664D9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8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5C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81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5BA2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green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159C003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557FC7E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5B64C46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7EF8EC0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38B3C8B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2868E6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186514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52AD68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1696DA7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4C1C055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6C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16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 w14:paraId="448AA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DA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8BC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D3F5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12495C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6D1C581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62C44D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1A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E6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 w14:paraId="080F0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D2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EC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57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65E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DA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 w14:paraId="3A98A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B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74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DE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96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6F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 w14:paraId="6576A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6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E4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98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42728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19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A7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 w14:paraId="50D63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0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89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76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6AA02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A4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2F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</w:tr>
      <w:tr w14:paraId="1A347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8ED8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蒋村初中  （智慧黑板10套）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73854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F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D8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A0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EAB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B2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7F030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00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8C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854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1E49CE0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3BA5D2A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60E47E1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5755C39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7B62E33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6F660A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1F6654F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6F819E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556868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61416CB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B5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34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65F8C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4A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B2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EDEF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69BB8A6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3111C7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6B6C9AD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F1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53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6D1A3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D9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0E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28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91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9B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12EC3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D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5E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12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72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73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38888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A8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80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F8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7718A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D8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3C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02150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5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C4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C5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57890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E1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B2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1DAF7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A941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玉蝉初中   （智慧黑板2套）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7EF99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E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FAF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66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50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C2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10963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07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2E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A957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green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3CD1160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2FFD0F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5C98FB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78C5F73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1B80ED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00FCED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2B9199E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037D0C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642D509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0CF6238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DF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A8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2AE4C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E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E1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6A8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2923DDA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17AD064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5953B79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C7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D6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05583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46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8C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19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076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68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1BCEF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6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94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D1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81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BD0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056AF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E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AF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4B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68774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0A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77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62C6E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3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D2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03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7F0E6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76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16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40F9A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EE15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光明初中 （智慧黑板1套）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20DDC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A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F5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D0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C3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AB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61342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EC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DE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71F4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5BD78A5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505542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04496E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61E2AD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211500E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1AB1F2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0E32963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0E94681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79590FB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042A65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E7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5B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10151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4A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C0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0F1A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7ADF08A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5AD24AA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7CDE980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1F8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E1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5BDB1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F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AB0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21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EB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11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4A424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55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2A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C6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F6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66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0EE27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DE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D1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B3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270CF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28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6A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480A1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3A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E8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02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5A81E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0C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94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525F1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2D43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五竹中心校    （智慧黑板2套）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</w:p>
        </w:tc>
      </w:tr>
      <w:tr w14:paraId="681FE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FE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3A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A1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31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5F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7C0C1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97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94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1C4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7A0CFDE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77F70B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6E845F7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37E79C4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002D5B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69352F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364E04E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7696E9E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7F06548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499F721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18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6DE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48479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9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1C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2A52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7CD852C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45B965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78FCC06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DC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C3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72F44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1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BD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9B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18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33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20503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80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DA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53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3E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49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001DE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AB9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B4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993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34010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11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BD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5AD85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F6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5C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79A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55068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2B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BA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</w:tr>
      <w:tr w14:paraId="0B937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C883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石井中心校 （智慧黑板4套）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43A58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CD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06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D0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17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09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543F7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08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33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5E03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08D24C0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2B17566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2311FF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76D11E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5A95BF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5ED5C45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72C94F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4D80A3B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6892128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28FA64C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A1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8C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 w14:paraId="550CC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0A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2F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064B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27B8DDE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3BCCE3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262DDE5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73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D5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 w14:paraId="43A8B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0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35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03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69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06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 w14:paraId="408E3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A7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AC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22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B8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A5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 w14:paraId="62FDF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1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BB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08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14957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DC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F6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 w14:paraId="3FA08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15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20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729BA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5E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F3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</w:tr>
      <w:tr w14:paraId="3CF75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1140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东关小学 （智慧黑板10套）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28D54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B5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F7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E6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DC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7D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1D776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D0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9B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6569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007B46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366B7CC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7AF638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2F4CE66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08B14A5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27720E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4EA8B0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36F469B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2D3158E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27B179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8D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FB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01262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B7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E3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0E63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73254CD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07A1974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7F20FFC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90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76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619F4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F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CA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0B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9F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25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25A7E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B1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EA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6C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25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D6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667F6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DA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57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B8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34AC36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8C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FE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3AFBD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A4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07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07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71123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60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31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</w:tr>
      <w:tr w14:paraId="6B49C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0CC3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白庙初中  （智慧黑板6套）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4B7C8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7F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C4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28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DB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C4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5A2B0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47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35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4D14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60。整机两侧副屏支持板书书写。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2567861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60FFCE4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201D9C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2B7B700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67E3C0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5A5A3E8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182D6B6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134AAA1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27999ED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3BCC072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6C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47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6B3D3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0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35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CC64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7FC8D1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2AFD8AA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0FDCDD2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7B9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69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166CE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4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43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D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B3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5B4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76188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15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330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33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01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A6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6FEFB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E4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BD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4B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61B76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94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1D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1D339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3D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79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DA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5804C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D7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7D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11EF3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6066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涝店中心校   （智慧黑板12套）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</w:p>
        </w:tc>
      </w:tr>
      <w:tr w14:paraId="2C380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0F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AB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60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97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948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4597F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7E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993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C47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2C594B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3091074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3037F0C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75E93C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7BADF39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1931EB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0C641A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3D3C9F5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13C34D6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0DC2E45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52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67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 w14:paraId="56FD1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CD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DB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9E95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6FAE80B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39F00BF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35C1BEC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89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C6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 w14:paraId="05374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B7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0B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A3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FC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C82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 w14:paraId="42C9A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A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F5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4A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85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D3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 w14:paraId="50F49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8C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83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41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1DFC5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81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0D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 w14:paraId="569BC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9D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85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13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6CDF9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9C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8D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</w:tr>
      <w:tr w14:paraId="1CB59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96816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甘河中心校   （智慧黑板3套）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</w:p>
        </w:tc>
      </w:tr>
      <w:tr w14:paraId="54C62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D8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D2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EC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1F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1D9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3BC81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7B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AF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1668A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7748B99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2D5FD31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5A29A46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6C7C13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724BFED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0B9220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4B658A8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53F2994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450C0AC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0C62F4C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76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82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 w14:paraId="407EF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4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5F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B7FF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24C6632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22ADA0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50080B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6D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A9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 w14:paraId="03F3B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5E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57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EC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CF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C0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 w14:paraId="0B5F8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36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82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42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A6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EC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 w14:paraId="52C5D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14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2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3E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4436A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18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7D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 w14:paraId="3416B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EB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58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08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102AF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66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09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</w:tr>
      <w:tr w14:paraId="259ED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E200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青阳小学 （智慧黑板6套） 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1BA25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09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94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EA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41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6D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1B379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797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4D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C09B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55F447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7C3D473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1099DF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02CD23B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44E7A8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7E9CE0D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4A394F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461A8C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301DFB5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0327199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03E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A5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68113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62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2B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E12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7360D98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244C116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492137C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4C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87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042B1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D3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A2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2C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D4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40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3653E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9E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91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95A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01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6F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73B16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50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4D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44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2E8DB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04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2A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29259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EE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47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E5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5A08B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9C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B3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07A6A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7131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外国语实验小学（智慧黑板6套）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</w:p>
        </w:tc>
      </w:tr>
      <w:tr w14:paraId="3CACD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12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25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C7D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99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49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41374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39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AD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A256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658B933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06EC920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5229EFF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3431945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3AE9203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49DE5BE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54AB59B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4923B7C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545B83B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5A1B8BA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01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60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19126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9A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82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9B60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46B0A26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5E4C80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5DD74CE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FA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42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44F6A0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F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19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62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62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07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1667D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7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24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6E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93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90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0AA16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2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0E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17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6E73F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7C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BA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37854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C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89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782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432CB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DD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F0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</w:tr>
      <w:tr w14:paraId="116FE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5D14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惠安中学  （智慧黑板16套）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</w:p>
        </w:tc>
      </w:tr>
      <w:tr w14:paraId="36AA7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77C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61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33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FE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6E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55A6D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E1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CF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69549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0。整机两侧副屏支持板书书写。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3F41542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33D99ED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2D696BC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0D503FD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1D0FD9F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106881C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5C1FE70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344121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5C07363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600BC53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54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6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</w:tr>
      <w:tr w14:paraId="2ACFF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45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EF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3B2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06FC200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4233518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24EEA4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F1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F9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</w:tr>
      <w:tr w14:paraId="06203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76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42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87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D1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A7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</w:tr>
      <w:tr w14:paraId="1EE22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BB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AB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53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B2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42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</w:tr>
      <w:tr w14:paraId="72179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C7B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F5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EC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32896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70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B5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</w:tr>
      <w:tr w14:paraId="53CF1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12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04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83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1DF63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6B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40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</w:tr>
      <w:tr w14:paraId="14E50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4EC7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荣华小学 （智慧黑板1套）    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</w:tr>
      <w:tr w14:paraId="4E819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D7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C8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BB7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B8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3D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</w:tr>
      <w:tr w14:paraId="0F534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5D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EC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智慧黑板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1293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整机设计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1.设备采用全金属外壳，三拼接平面一体化设计，屏幕边缘采用包边防护，整机背板采用金属材质，整体尺寸：宽≥4200mm，高≥1200mm。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2.设备采用90寸超高清LED液晶显示屏，显示比例16:9，分辨率≥3840×2160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。整机两侧副屏支持板书书写。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3.采用电容触控技术，支持在Windows及Android系统中进行≥40点触控。</w:t>
            </w:r>
          </w:p>
          <w:p w14:paraId="2BB2FF5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4.屏幕显示灰度分辨等级≥256灰阶。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二、音视频系统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5.设备内置2.2声道扬声器，≥2个10W高音扬声器，≥2个20W中低音扬声器，额定总功率≥60W。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6.设备可设置音效频段调节范围：中低125Hz～1KHz，高频 2KHz～16KHz。分贝显示-10dB～10dB 调节范围。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7.设备支持标准、听力、空间感知等音效模式。</w:t>
            </w:r>
          </w:p>
          <w:p w14:paraId="154F08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8.设备内置非独立外扩展的麦克风，阵列拾音角度≥180°，拾音距离≥10m。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9.设备支持色彩空间选择。</w:t>
            </w:r>
          </w:p>
          <w:p w14:paraId="52257E2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10.支持自定义图像设置，可对屏幕色温、图像亮度、亮度范围、对比度等进行设置。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11.屏幕背光采用调光方式，支持多级亮度调节，支持白颜色背景下最暗亮度≤100nit。</w:t>
            </w:r>
          </w:p>
          <w:p w14:paraId="4EE8FF9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12.在安卓通道下可根据屏幕内容自动调节画质参数，当出现目标元素时，自动调整对比度、饱和度、色调色相值、高光等。</w:t>
            </w:r>
          </w:p>
          <w:p w14:paraId="2035234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三、整机功能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13.★设备内置非独立摄像头，摄像头数量≥3个，视场角≥140度，可拍摄生成≥1600万像素的照片。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14.内置摄像头支持 3D 降噪算法和数字宽动态范围成像WDR 技术，支持输出 MJPG、 H.264 视频格式。</w:t>
            </w:r>
          </w:p>
          <w:p w14:paraId="52C8E46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15.★设备摄像头支持环境色温判断，根据环境调节合适的显示图像效果。</w:t>
            </w:r>
          </w:p>
          <w:p w14:paraId="46FE2E3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16.设备支持提笔书写，当检测到笔尖接触屏幕时，自动进入书写模式。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17.★设备触摸屏支持动态压力感应，支持书写笔书写或点压，根据感应压力，改变笔迹粗细。</w:t>
            </w:r>
          </w:p>
          <w:p w14:paraId="4993226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18.设备支持手笔分离。提笔书写打开批注功能后，可手笔分离，使用笔正常书写的同时，可使用手进行点击操作。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19.设备内置WiFi无线网卡，支持蓝牙Bluetooth标准。</w:t>
            </w:r>
          </w:p>
          <w:p w14:paraId="18AFC35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20.支持智能手机与整机在同一局域网内，进行配对，一键投屏。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21.设备关机状态下，长按电源键进入菜单，可点击屏幕选择故障检测、系统还原功能，系统还原可单独还原PC系统或单独还原设备整机系统。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22.设备全通道展示学校名称、班级、场地信息等内容。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23.设备支持软键盘。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四、安卓系统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24.安卓系统版本Android 12.0及以上。</w:t>
            </w:r>
          </w:p>
          <w:p w14:paraId="1F83B1D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25.设备内置朗读工具，通过内置音频检测算法监测教室中学生的朗读情况，呈现朗读积极性。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26.设备内置自习工具，通过内置AI音频检测算法监测教室中学生音量大小，屏幕自动弹窗提醒进行自习纪律干预。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五、电脑配置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27.采用抽拉内置式模块化电脑。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28.搭载i7或以上配置CPU。内存≥8GB DDR4。硬盘≥256GB SSD固态硬盘。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EC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88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46434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7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53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白板软件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0BC0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通用功能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1.备授课一体化，操作界面根据备课和授课使用场景可区别设计。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2.系统为全体教师配备个人账号；根据教师账号将教师云空间匹配至对应学校、学科资源库。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3.支持通过数字账号、微信二维码、硬件密钥方式登录教师个人账号。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4.★为老师提供可扩展云空间，根据教师使用时长与教学资料制作频率≥2TB的个人云空间。</w:t>
            </w:r>
          </w:p>
          <w:p w14:paraId="3571BB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5.可在备课平台直接编写教案，并提供承诺为云端存储，支持文本、图片、视频、公式等插入。可将教案关联至教师课件。支持课件同步关联多份教案，关联后教师可在备课界面调用查看教案。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6.具备集体备课功能，支持上传教案、课件等资源发起集体备课研讨，除本校老师可参与外，还可通过手机号邀请外校老师。</w:t>
            </w:r>
          </w:p>
          <w:p w14:paraId="1E969DD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7.集体备课的参备人可发表观点，评论实时提醒，对教案可进行批注。完成研讨后，可生成集体备课报告，参备人可查看并下载报告。支持查看研讨过程全数据。</w:t>
            </w:r>
          </w:p>
          <w:p w14:paraId="1A9A909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8.研讨发起人在研讨过程中可发起在线视频在线研讨，研讨内容自动形成视频记录，可以自动生成视频回放字幕，对研讨的关键词和对话进行提炼。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9.可一键为课件中的文本、图片等对象添加蒙层将其隐藏，可通过工具擦除蒙层展现隐藏内容。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10.互动教学课件支持开放式云分享：分享者可将互动课件、课件组以公开或加密的web链接和二维码形式进行分享，分享链接可设置访问有效期。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二、学科工具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.提供覆盖各学段的古诗词、古文教学资源：包含原文、白话翻译、作者介绍、朗诵音频等。内嵌诗词链接，一键跳转展示诗词及作者详细背景介绍；全部古诗词资源按照年级学段、朝代、诗人进行分类，支持教师直接搜索诗词、古文名称或作者名称进行查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12.软件内置英文智能语义分析模块，可对英文文本的拼写、句型、语法等进行错误检查，并可一键纠错。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.★支持浏览和插入国际音标表，可直接点击发音，支持整表和单个音标卡片插入。支持将字母、单词、句子转写为音标，并可插入到课件中形成文本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14.提供三维立体星球模型，内含太阳系全览模型、行星模型、卫星模型，支持360°自由旋转、缩放。可从太阳系逐层定位至卫星；根据地理教学图集，可查看行星的详细数据信息。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15.★提供≥80节党建微课视频，包含革命、建设、改革、复兴等篇章。微课内容可在线点播，也可下载至课件播放。视频支持关键帧打点标记，播放过程中可跳转至标记位置，同时支持对视频内容进行截图插入课件。提供相应的功能证明材料（不限于测试报告、官网和功能截图等）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AF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55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63D2F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10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B4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教学数据分析平台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C7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1.后台采用B/S架构设计，支持学校管理者在不同的操作系统上通过网页浏览器登陆，可统计全校教师软件活跃数据、学生点评及课件上传等数据。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2.支持管理员及教师使用网页端、移动端登录，移动端支持查看网页端数据信息，教师榜单，并定期推送数据分析报表。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3.信息化指数：通过多维度分析学校的信息化教学应用情况，综合评估出信息化指数。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4.★将信息化教学数据分五个维度进行评估，分别为分别为资源建设、校本研修、校影响力、学情分析及班级氛围。提供相应的功能证明材料（不限于测试报告、官网和功能截图等）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5.教研结构：支持管理者按照学段-学科-年级创建教师的教研组织结构。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6.信息管理：支持修改管理员、教师的账户信息，支持管理员上传校徽，并对本校内管理者账户都可见。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7.管理员可自由选定教师发送学校通知，发送后，管理员可登录教研数字化管理平台后台实时查阅教师已读、未读情况。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★为学校提供教研全流程管理服务，包含教学目标与计划、教学设计、集体备课、听课评课、班级氛围的流程管理和数据分析。提供生产厂家出具的、相应的功能证明材料（包括但不限于测试报告、官网和功能截图等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9.教案模板管理：支持管理者自定义学校的教案模板，可以设置必填项和选填项。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10.听课评课：教师可以查看个人的听评课数据，包括个人平均分、累计听课节数、累计评课节数等。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11.听评课数据统计导出：支持采用不同维度对评课得分进行统计，计算平均分并找出评分薄弱项，支持查看全校的评课记录和得分详情，并可一键导出Excel表格。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12.校本资源管理：支持管理员在教研数字化管理平台后台移动、删除、重命名教师上传至校本库的课件、教案、微课及多媒体等资源。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19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451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5BD89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E2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D9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移动授课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1E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一、整体设计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1.支持识别授课端登录状态，授课端处于登录状态时，移动端自动连接至授课端。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2.移动端与授课端通过网络实现账号数据对接互通、远程管控、移动授课。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二、移动授课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3.无需局域网，教师可使用移动端进行课件翻页、课件预览、课件跳页、播放视频、播放课堂活动、展开思维导图等工作。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4.支持移动端对授课端远程实时同步书写擦除，提供≥3种笔触粗细和5种笔迹颜色，支持一键清除书写内容。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5.支持调用移动端摄像头拍摄照片并直接插入课件，提供普通和彩图等拍照模式。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6.支持上传移动端本地图片，并发上传数量≥5张。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7.在局域网环境或无网环境下，可将移动端屏幕实时同步至授课端，同屏窗口、全屏显示方式根据移动端界面自动适配。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8.在局域网环境或无网环境下提供直播功能，移动端拍摄画面实时同步至授课显示端，直播窗口、全屏显示方式根据移动端拍摄自动适配。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58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套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E2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77FA8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5F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744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视频展台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B5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硬件参数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1.采用≥800万像素摄像头；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2.≥A4拍摄幅面，≥1080P动态视频预览≥30帧/秒；托板及挂墙部分采用金属连接，托板可承重≥3kg，整机壁挂式安装；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3.支持展台成像画面实时批注，预设多种笔划粗细及颜色供选择，且支持对展台成像画面联同批注内容进行同步缩放、移动；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4.展示托板正上方具备LED补光灯；</w:t>
            </w:r>
          </w:p>
          <w:p w14:paraId="3D33A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5.可采用 USB直接供电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软件参数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6.支持对展台画面进行缩、旋转、自适应、冻结等操作。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7.支持展台画面实时批注，预设多种笔划粗细及颜色供选择，且支持对展台画面联同批注内容进行同步缩放、移动。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8.支持故障自动检测，在软件无法出现展台拍摄画面时，自动出现检测链接，帮助用户检测“无画面”原因，并给出引导性解决方案。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77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B4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  <w:tr w14:paraId="742B8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1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2B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教师讲桌</w:t>
            </w:r>
          </w:p>
        </w:tc>
        <w:tc>
          <w:tcPr>
            <w:tcW w:w="6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9C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1、讲桌采用钢木结构。桌体上部分采用圆弧设计。</w:t>
            </w:r>
          </w:p>
          <w:p w14:paraId="1D8DA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2、讲桌桌面采用木质耐划台面，讲台桌面为完整木台面。提供左右实木扶手。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3、讲桌主体材料采用1.0mm冷轧钢板，且冲压成型，尖角倒圆角≥R3，且无毛刺。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表面经过除油、除锈、磷化、酸洗、喷塑而成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4、讲桌上下层采用分体式设计，桌面部分表面和桌体部分自成一体。讲桌内置固定螺丝孔位。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5、上柜有可以放置杂物抽屉，关闭后所有设备都隐藏在讲台内。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0F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C0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</w:tr>
    </w:tbl>
    <w:p w14:paraId="4DC7EA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F50688"/>
    <w:multiLevelType w:val="singleLevel"/>
    <w:tmpl w:val="94F506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abstractNum w:abstractNumId="2">
    <w:nsid w:val="5DED3315"/>
    <w:multiLevelType w:val="singleLevel"/>
    <w:tmpl w:val="5DED33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15843"/>
    <w:rsid w:val="14E37374"/>
    <w:rsid w:val="15BA6A55"/>
    <w:rsid w:val="1BBC1D42"/>
    <w:rsid w:val="263C7CEF"/>
    <w:rsid w:val="312E5CD8"/>
    <w:rsid w:val="3FD805EE"/>
    <w:rsid w:val="409273D5"/>
    <w:rsid w:val="44562E10"/>
    <w:rsid w:val="46115843"/>
    <w:rsid w:val="4BE156B5"/>
    <w:rsid w:val="4D64784A"/>
    <w:rsid w:val="4FB569B7"/>
    <w:rsid w:val="511770CE"/>
    <w:rsid w:val="5AD73E18"/>
    <w:rsid w:val="6025396A"/>
    <w:rsid w:val="629737AE"/>
    <w:rsid w:val="63A92B04"/>
    <w:rsid w:val="6613017B"/>
    <w:rsid w:val="66DF1098"/>
    <w:rsid w:val="75BE1AE4"/>
    <w:rsid w:val="773951D1"/>
    <w:rsid w:val="7CB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53046</Words>
  <Characters>56929</Characters>
  <Lines>0</Lines>
  <Paragraphs>0</Paragraphs>
  <TotalTime>0</TotalTime>
  <ScaleCrop>false</ScaleCrop>
  <LinksUpToDate>false</LinksUpToDate>
  <CharactersWithSpaces>57198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2025-07-11T04:09:00Z</dcterms:created>
  <dc:creator>一个人看熊出没</dc:creator>
  <cp:lastModifiedBy>一个人看熊出没</cp:lastModifiedBy>
  <dcterms:modified xsi:type="dcterms:W3CDTF">2025-07-13T10:19:52Z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2D2E7DB25BD7417A9DFC925C71BA87A6_11</vt:lpwstr>
  </property>
  <property fmtid="{D5CDD505-2E9C-101B-9397-08002B2CF9AE}" pid="4" name="KSOTemplateDocerSaveRecord">
    <vt:lpwstr>eyJoZGlkIjoiYjJkMDZlZGEzOWJmOGM2MDg5MjQ4NjYwNjYzOGYxODQiLCJ1c2VySWQiOiIzMDcyMjg3NjcifQ==</vt:lpwstr>
  </property>
</Properties>
</file>