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04865">
      <w:pPr>
        <w:spacing w:line="360" w:lineRule="auto"/>
        <w:jc w:val="center"/>
        <w:rPr>
          <w:rFonts w:cs="仿宋" w:asciiTheme="minorEastAsia" w:hAnsiTheme="minorEastAsia" w:eastAsiaTheme="minorEastAsia"/>
          <w:b/>
          <w:bCs/>
          <w:sz w:val="44"/>
          <w:szCs w:val="52"/>
        </w:rPr>
      </w:pPr>
      <w:r>
        <w:rPr>
          <w:rFonts w:hint="eastAsia" w:cs="仿宋" w:asciiTheme="minorEastAsia" w:hAnsiTheme="minorEastAsia" w:eastAsiaTheme="minorEastAsia"/>
          <w:b/>
          <w:bCs/>
          <w:sz w:val="44"/>
          <w:szCs w:val="52"/>
          <w:lang w:eastAsia="zh-CN"/>
        </w:rPr>
        <w:t>星耀秦岭项目仲裁律师服务费</w:t>
      </w:r>
      <w:r>
        <w:rPr>
          <w:rFonts w:hint="eastAsia" w:cs="仿宋" w:asciiTheme="minorEastAsia" w:hAnsiTheme="minorEastAsia" w:eastAsiaTheme="minorEastAsia"/>
          <w:b/>
          <w:bCs/>
          <w:sz w:val="44"/>
          <w:szCs w:val="52"/>
        </w:rPr>
        <w:t>合同</w:t>
      </w:r>
    </w:p>
    <w:p w14:paraId="24368D6C">
      <w:pPr>
        <w:spacing w:line="360" w:lineRule="auto"/>
        <w:jc w:val="center"/>
        <w:rPr>
          <w:rFonts w:cs="仿宋" w:asciiTheme="minorEastAsia" w:hAnsiTheme="minorEastAsia" w:eastAsiaTheme="minorEastAsia"/>
          <w:b/>
          <w:bCs/>
          <w:sz w:val="52"/>
          <w:szCs w:val="52"/>
        </w:rPr>
      </w:pPr>
    </w:p>
    <w:p w14:paraId="5E843B80">
      <w:pPr>
        <w:pStyle w:val="6"/>
        <w:tabs>
          <w:tab w:val="center" w:pos="4153"/>
          <w:tab w:val="right" w:pos="8306"/>
        </w:tabs>
      </w:pPr>
    </w:p>
    <w:p w14:paraId="10044C10">
      <w:pPr>
        <w:rPr>
          <w:rFonts w:cs="仿宋" w:asciiTheme="minorEastAsia" w:hAnsiTheme="minorEastAsia" w:eastAsiaTheme="minorEastAsia"/>
        </w:rPr>
      </w:pPr>
    </w:p>
    <w:p w14:paraId="674B7517">
      <w:pPr>
        <w:rPr>
          <w:rFonts w:cs="仿宋" w:asciiTheme="minorEastAsia" w:hAnsiTheme="minorEastAsia" w:eastAsiaTheme="minorEastAsia"/>
        </w:rPr>
      </w:pPr>
    </w:p>
    <w:p w14:paraId="08139E97">
      <w:pPr>
        <w:rPr>
          <w:rFonts w:cs="仿宋" w:asciiTheme="minorEastAsia" w:hAnsiTheme="minorEastAsia" w:eastAsiaTheme="minorEastAsia"/>
        </w:rPr>
      </w:pPr>
    </w:p>
    <w:p w14:paraId="0DFEF15B">
      <w:pPr>
        <w:rPr>
          <w:rFonts w:cs="仿宋" w:asciiTheme="minorEastAsia" w:hAnsiTheme="minorEastAsia" w:eastAsiaTheme="minorEastAsia"/>
        </w:rPr>
      </w:pPr>
    </w:p>
    <w:p w14:paraId="7713905B">
      <w:pPr>
        <w:rPr>
          <w:rFonts w:cs="仿宋" w:asciiTheme="minorEastAsia" w:hAnsiTheme="minorEastAsia" w:eastAsiaTheme="minorEastAsia"/>
        </w:rPr>
      </w:pPr>
    </w:p>
    <w:p w14:paraId="0CB2FFB7">
      <w:pPr>
        <w:jc w:val="center"/>
        <w:rPr>
          <w:rFonts w:cs="仿宋" w:asciiTheme="minorEastAsia" w:hAnsiTheme="minorEastAsia" w:eastAsiaTheme="minorEastAsia"/>
          <w:b/>
          <w:sz w:val="36"/>
          <w:szCs w:val="36"/>
        </w:rPr>
      </w:pPr>
      <w:r>
        <w:rPr>
          <w:rFonts w:hint="eastAsia" w:cs="仿宋" w:asciiTheme="minorEastAsia" w:hAnsiTheme="minorEastAsia" w:eastAsiaTheme="minorEastAsia"/>
          <w:b/>
          <w:sz w:val="36"/>
          <w:szCs w:val="36"/>
        </w:rPr>
        <w:t>（示范文本）</w:t>
      </w:r>
    </w:p>
    <w:p w14:paraId="5E2EFB35">
      <w:pPr>
        <w:spacing w:line="560" w:lineRule="exact"/>
        <w:rPr>
          <w:rFonts w:ascii="宋体" w:hAnsi="宋体"/>
          <w:b/>
          <w:bCs/>
          <w:sz w:val="36"/>
          <w:szCs w:val="36"/>
        </w:rPr>
      </w:pPr>
    </w:p>
    <w:p w14:paraId="39CD7C57">
      <w:pPr>
        <w:spacing w:line="560" w:lineRule="exact"/>
        <w:rPr>
          <w:rFonts w:ascii="宋体" w:hAnsi="宋体"/>
          <w:b/>
          <w:bCs/>
          <w:sz w:val="36"/>
          <w:szCs w:val="36"/>
        </w:rPr>
      </w:pPr>
    </w:p>
    <w:p w14:paraId="70BB2C25">
      <w:pPr>
        <w:spacing w:line="560" w:lineRule="exact"/>
        <w:rPr>
          <w:rFonts w:ascii="宋体" w:hAnsi="宋体"/>
          <w:b/>
          <w:bCs/>
          <w:sz w:val="36"/>
          <w:szCs w:val="36"/>
        </w:rPr>
      </w:pPr>
    </w:p>
    <w:p w14:paraId="3C4EF2B5">
      <w:pPr>
        <w:spacing w:line="560" w:lineRule="exact"/>
        <w:rPr>
          <w:rFonts w:ascii="宋体" w:hAnsi="宋体"/>
          <w:b/>
          <w:bCs/>
          <w:sz w:val="36"/>
          <w:szCs w:val="36"/>
        </w:rPr>
      </w:pPr>
    </w:p>
    <w:p w14:paraId="22F4EBF5">
      <w:pPr>
        <w:pStyle w:val="3"/>
        <w:rPr>
          <w:rFonts w:ascii="宋体" w:hAnsi="宋体"/>
          <w:b/>
          <w:bCs/>
          <w:sz w:val="36"/>
          <w:szCs w:val="36"/>
        </w:rPr>
      </w:pPr>
    </w:p>
    <w:p w14:paraId="1826A28D"/>
    <w:p w14:paraId="5769400C">
      <w:pPr>
        <w:spacing w:line="560" w:lineRule="exact"/>
        <w:rPr>
          <w:rFonts w:ascii="宋体" w:hAnsi="宋体"/>
          <w:b/>
          <w:bCs/>
          <w:sz w:val="36"/>
          <w:szCs w:val="36"/>
        </w:rPr>
      </w:pPr>
    </w:p>
    <w:p w14:paraId="19FC61D3">
      <w:pPr>
        <w:pStyle w:val="6"/>
        <w:tabs>
          <w:tab w:val="center" w:pos="4153"/>
          <w:tab w:val="right" w:pos="8306"/>
        </w:tabs>
        <w:rPr>
          <w:rFonts w:ascii="宋体" w:hAnsi="宋体"/>
          <w:b/>
          <w:bCs/>
          <w:sz w:val="36"/>
          <w:szCs w:val="36"/>
        </w:rPr>
      </w:pPr>
    </w:p>
    <w:p w14:paraId="337906AF">
      <w:pPr>
        <w:pStyle w:val="6"/>
        <w:tabs>
          <w:tab w:val="center" w:pos="4153"/>
          <w:tab w:val="right" w:pos="8306"/>
        </w:tabs>
        <w:rPr>
          <w:rFonts w:ascii="宋体" w:hAnsi="宋体"/>
          <w:b/>
          <w:bCs/>
          <w:sz w:val="36"/>
          <w:szCs w:val="36"/>
        </w:rPr>
      </w:pPr>
    </w:p>
    <w:p w14:paraId="18C10534">
      <w:pPr>
        <w:spacing w:line="560" w:lineRule="exact"/>
        <w:rPr>
          <w:rFonts w:ascii="宋体" w:hAnsi="宋体"/>
          <w:b/>
          <w:bCs/>
          <w:sz w:val="36"/>
          <w:szCs w:val="36"/>
        </w:rPr>
      </w:pPr>
    </w:p>
    <w:p w14:paraId="4A54417B">
      <w:pPr>
        <w:spacing w:line="560" w:lineRule="exact"/>
        <w:jc w:val="both"/>
        <w:rPr>
          <w:rFonts w:hint="eastAsia" w:ascii="宋体" w:hAnsi="宋体" w:eastAsia="宋体"/>
          <w:b/>
          <w:bCs/>
          <w:sz w:val="32"/>
          <w:szCs w:val="32"/>
          <w:lang w:eastAsia="zh-CN"/>
        </w:rPr>
      </w:pPr>
      <w:r>
        <w:rPr>
          <w:rFonts w:hint="eastAsia" w:ascii="宋体" w:hAnsi="宋体"/>
          <w:b/>
          <w:bCs/>
          <w:sz w:val="32"/>
          <w:szCs w:val="32"/>
        </w:rPr>
        <w:t>甲方(</w:t>
      </w:r>
      <w:r>
        <w:rPr>
          <w:rFonts w:hint="eastAsia" w:ascii="宋体" w:hAnsi="宋体"/>
          <w:b/>
          <w:bCs/>
          <w:sz w:val="32"/>
          <w:szCs w:val="32"/>
        </w:rPr>
        <w:fldChar w:fldCharType="begin"/>
      </w:r>
      <w:r>
        <w:rPr>
          <w:rFonts w:hint="eastAsia" w:ascii="宋体" w:hAnsi="宋体"/>
          <w:b/>
          <w:bCs/>
          <w:sz w:val="32"/>
          <w:szCs w:val="32"/>
        </w:rPr>
        <w:instrText xml:space="preserve"> HYPERLINK "http://set2.mail.qq.com/cgi-bin/mail_spam?action=check_link&amp;spam=0&amp;url=http://www.baidu.com/s?wd=%E9%87%87%E8%B4%AD%E5%8D%95&amp;hl_tag=textlink&amp;tn=SE_hldp01350_v6v6zkg6" </w:instrText>
      </w:r>
      <w:r>
        <w:rPr>
          <w:rFonts w:hint="eastAsia" w:ascii="宋体" w:hAnsi="宋体"/>
          <w:b/>
          <w:bCs/>
          <w:sz w:val="32"/>
          <w:szCs w:val="32"/>
        </w:rPr>
        <w:fldChar w:fldCharType="separate"/>
      </w:r>
      <w:r>
        <w:rPr>
          <w:rFonts w:hint="eastAsia" w:ascii="宋体" w:hAnsi="宋体"/>
          <w:b/>
          <w:bCs/>
          <w:sz w:val="32"/>
          <w:szCs w:val="32"/>
        </w:rPr>
        <w:t>采购人</w:t>
      </w:r>
      <w:r>
        <w:rPr>
          <w:rFonts w:hint="eastAsia" w:ascii="宋体" w:hAnsi="宋体"/>
          <w:b/>
          <w:bCs/>
          <w:sz w:val="32"/>
          <w:szCs w:val="32"/>
        </w:rPr>
        <w:fldChar w:fldCharType="end"/>
      </w:r>
      <w:r>
        <w:rPr>
          <w:rFonts w:hint="eastAsia" w:ascii="宋体" w:hAnsi="宋体"/>
          <w:b/>
          <w:bCs/>
          <w:sz w:val="32"/>
          <w:szCs w:val="32"/>
        </w:rPr>
        <w:t>)：</w:t>
      </w:r>
      <w:r>
        <w:rPr>
          <w:rFonts w:hint="eastAsia" w:ascii="宋体" w:hAnsi="宋体"/>
          <w:b/>
          <w:bCs/>
          <w:sz w:val="32"/>
          <w:szCs w:val="32"/>
          <w:lang w:eastAsia="zh-CN"/>
        </w:rPr>
        <w:t>西安市鄠邑区河湖生态管理服务中心</w:t>
      </w:r>
    </w:p>
    <w:p w14:paraId="7DF915BE">
      <w:pPr>
        <w:jc w:val="both"/>
        <w:rPr>
          <w:rFonts w:hint="eastAsia" w:ascii="宋体" w:hAnsi="宋体" w:eastAsia="宋体"/>
          <w:b/>
          <w:bCs/>
          <w:kern w:val="0"/>
          <w:sz w:val="30"/>
          <w:u w:val="single"/>
          <w:lang w:val="en-US" w:eastAsia="zh-CN"/>
        </w:rPr>
      </w:pPr>
      <w:r>
        <w:rPr>
          <w:rFonts w:hint="eastAsia" w:ascii="宋体" w:hAnsi="宋体"/>
          <w:b/>
          <w:bCs/>
          <w:sz w:val="32"/>
          <w:szCs w:val="32"/>
        </w:rPr>
        <w:fldChar w:fldCharType="begin"/>
      </w:r>
      <w:r>
        <w:rPr>
          <w:rFonts w:hint="eastAsia" w:ascii="宋体" w:hAnsi="宋体"/>
          <w:b/>
          <w:bCs/>
          <w:sz w:val="32"/>
          <w:szCs w:val="32"/>
        </w:rPr>
        <w:instrText xml:space="preserve"> HYPERLINK "http://set2.mail.qq.com/cgi-bin/mail_spam?action=check_link&amp;spam=0&amp;url=http://www.baidu.com/s?wd=%E4%B9%99%E6%96%B9&amp;hl_tag=textlink&amp;tn=SE_hldp01350_v6v6zkg6" </w:instrText>
      </w:r>
      <w:r>
        <w:rPr>
          <w:rFonts w:hint="eastAsia" w:ascii="宋体" w:hAnsi="宋体"/>
          <w:b/>
          <w:bCs/>
          <w:sz w:val="32"/>
          <w:szCs w:val="32"/>
        </w:rPr>
        <w:fldChar w:fldCharType="separate"/>
      </w:r>
      <w:r>
        <w:rPr>
          <w:rFonts w:hint="eastAsia" w:ascii="宋体" w:hAnsi="宋体"/>
          <w:b/>
          <w:bCs/>
          <w:sz w:val="32"/>
          <w:szCs w:val="32"/>
        </w:rPr>
        <w:t>乙方</w:t>
      </w:r>
      <w:r>
        <w:rPr>
          <w:rFonts w:hint="eastAsia" w:ascii="宋体" w:hAnsi="宋体"/>
          <w:b/>
          <w:bCs/>
          <w:sz w:val="32"/>
          <w:szCs w:val="32"/>
        </w:rPr>
        <w:fldChar w:fldCharType="end"/>
      </w:r>
      <w:r>
        <w:rPr>
          <w:rFonts w:hint="eastAsia" w:ascii="宋体" w:hAnsi="宋体"/>
          <w:b/>
          <w:bCs/>
          <w:sz w:val="32"/>
          <w:szCs w:val="32"/>
        </w:rPr>
        <w:t>(供应商)：</w:t>
      </w:r>
    </w:p>
    <w:p w14:paraId="219A41FA">
      <w:pPr>
        <w:adjustRightInd w:val="0"/>
        <w:snapToGrid w:val="0"/>
        <w:spacing w:line="360" w:lineRule="auto"/>
        <w:outlineLvl w:val="0"/>
        <w:rPr>
          <w:rFonts w:ascii="宋体" w:hAnsi="宋体"/>
          <w:b/>
          <w:bCs/>
          <w:kern w:val="0"/>
          <w:sz w:val="30"/>
          <w:u w:val="single"/>
        </w:rPr>
      </w:pPr>
    </w:p>
    <w:p w14:paraId="4E4280AF">
      <w:pPr>
        <w:adjustRightInd w:val="0"/>
        <w:snapToGrid w:val="0"/>
        <w:spacing w:line="360" w:lineRule="auto"/>
        <w:jc w:val="center"/>
        <w:outlineLvl w:val="0"/>
        <w:rPr>
          <w:rFonts w:ascii="宋体" w:hAnsi="宋体"/>
          <w:b/>
          <w:bCs/>
          <w:kern w:val="0"/>
          <w:sz w:val="30"/>
          <w:u w:val="single"/>
        </w:rPr>
      </w:pPr>
      <w:r>
        <w:rPr>
          <w:rFonts w:hint="eastAsia" w:ascii="宋体" w:hAnsi="宋体" w:eastAsia="宋体" w:cs="宋体"/>
          <w:b/>
          <w:bCs w:val="0"/>
          <w:spacing w:val="23"/>
          <w:kern w:val="0"/>
          <w:sz w:val="32"/>
          <w:szCs w:val="32"/>
        </w:rPr>
        <w:t>签订时间：</w:t>
      </w:r>
      <w:r>
        <w:rPr>
          <w:rFonts w:hint="eastAsia" w:ascii="宋体" w:hAnsi="宋体" w:cs="宋体"/>
          <w:b/>
          <w:bCs w:val="0"/>
          <w:spacing w:val="23"/>
          <w:kern w:val="0"/>
          <w:sz w:val="32"/>
          <w:szCs w:val="32"/>
          <w:u w:val="single"/>
          <w:lang w:val="en-US" w:eastAsia="zh-CN"/>
        </w:rPr>
        <w:t xml:space="preserve">   </w:t>
      </w:r>
      <w:r>
        <w:rPr>
          <w:rFonts w:hint="eastAsia" w:ascii="宋体" w:hAnsi="宋体" w:eastAsia="宋体" w:cs="宋体"/>
          <w:b/>
          <w:bCs w:val="0"/>
          <w:spacing w:val="23"/>
          <w:kern w:val="0"/>
          <w:sz w:val="32"/>
          <w:szCs w:val="32"/>
        </w:rPr>
        <w:t>年</w:t>
      </w:r>
      <w:r>
        <w:rPr>
          <w:rFonts w:hint="eastAsia" w:ascii="宋体" w:hAnsi="宋体" w:cs="宋体"/>
          <w:b/>
          <w:bCs w:val="0"/>
          <w:spacing w:val="23"/>
          <w:kern w:val="0"/>
          <w:sz w:val="32"/>
          <w:szCs w:val="32"/>
          <w:u w:val="single"/>
          <w:lang w:val="en-US" w:eastAsia="zh-CN"/>
        </w:rPr>
        <w:t xml:space="preserve">   </w:t>
      </w:r>
      <w:r>
        <w:rPr>
          <w:rFonts w:hint="eastAsia" w:ascii="宋体" w:hAnsi="宋体" w:eastAsia="宋体" w:cs="宋体"/>
          <w:b/>
          <w:bCs w:val="0"/>
          <w:spacing w:val="23"/>
          <w:kern w:val="0"/>
          <w:sz w:val="32"/>
          <w:szCs w:val="32"/>
        </w:rPr>
        <w:t>月</w:t>
      </w:r>
      <w:r>
        <w:rPr>
          <w:rFonts w:hint="eastAsia" w:ascii="宋体" w:hAnsi="宋体" w:cs="宋体"/>
          <w:b/>
          <w:bCs w:val="0"/>
          <w:spacing w:val="23"/>
          <w:kern w:val="0"/>
          <w:sz w:val="32"/>
          <w:szCs w:val="32"/>
          <w:u w:val="single"/>
          <w:lang w:val="en-US" w:eastAsia="zh-CN"/>
        </w:rPr>
        <w:t xml:space="preserve">   </w:t>
      </w:r>
      <w:r>
        <w:rPr>
          <w:rFonts w:hint="eastAsia" w:ascii="宋体" w:hAnsi="宋体" w:eastAsia="宋体" w:cs="宋体"/>
          <w:b/>
          <w:bCs w:val="0"/>
          <w:spacing w:val="23"/>
          <w:kern w:val="0"/>
          <w:sz w:val="32"/>
          <w:szCs w:val="32"/>
        </w:rPr>
        <w:t>日</w:t>
      </w:r>
    </w:p>
    <w:p w14:paraId="35E97971">
      <w:pPr>
        <w:pageBreakBefore w:val="0"/>
        <w:kinsoku/>
        <w:overflowPunct/>
        <w:topLinePunct w:val="0"/>
        <w:autoSpaceDE/>
        <w:autoSpaceDN/>
        <w:bidi w:val="0"/>
        <w:spacing w:after="0" w:line="360" w:lineRule="auto"/>
        <w:textAlignment w:val="auto"/>
        <w:rPr>
          <w:rFonts w:hint="eastAsia" w:ascii="宋体" w:hAnsi="宋体" w:eastAsia="宋体" w:cs="宋体"/>
          <w:b/>
          <w:sz w:val="24"/>
          <w:szCs w:val="24"/>
        </w:rPr>
      </w:pPr>
      <w:r>
        <w:rPr>
          <w:rFonts w:ascii="宋体" w:hAnsi="宋体"/>
          <w:b/>
          <w:bCs/>
          <w:kern w:val="0"/>
          <w:sz w:val="30"/>
          <w:u w:val="single"/>
        </w:rPr>
        <w:br w:type="page"/>
      </w:r>
      <w:r>
        <w:rPr>
          <w:rFonts w:hint="eastAsia" w:ascii="宋体" w:hAnsi="宋体" w:eastAsia="宋体" w:cs="宋体"/>
          <w:b/>
          <w:sz w:val="24"/>
          <w:szCs w:val="24"/>
        </w:rPr>
        <w:t>委 托 人：</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rPr>
        <w:t>（以下简称甲方）</w:t>
      </w:r>
    </w:p>
    <w:p w14:paraId="340ACB12">
      <w:pPr>
        <w:pageBreakBefore w:val="0"/>
        <w:kinsoku/>
        <w:overflowPunct/>
        <w:topLinePunct w:val="0"/>
        <w:autoSpaceDE/>
        <w:autoSpaceDN/>
        <w:bidi w:val="0"/>
        <w:spacing w:after="0"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受 托 人：</w:t>
      </w:r>
      <w:r>
        <w:rPr>
          <w:rFonts w:hint="eastAsia" w:ascii="宋体" w:hAnsi="宋体" w:eastAsia="宋体" w:cs="宋体"/>
          <w:b/>
          <w:sz w:val="24"/>
          <w:szCs w:val="24"/>
          <w:u w:val="single"/>
        </w:rPr>
        <w:t xml:space="preserve">                       </w:t>
      </w:r>
      <w:r>
        <w:rPr>
          <w:rFonts w:hint="eastAsia" w:ascii="宋体" w:hAnsi="宋体" w:eastAsia="宋体" w:cs="宋体"/>
          <w:b/>
          <w:sz w:val="24"/>
          <w:szCs w:val="24"/>
        </w:rPr>
        <w:t>（以下简称乙方）</w:t>
      </w:r>
    </w:p>
    <w:p w14:paraId="3A27DB9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p>
    <w:p w14:paraId="3F8B7036">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一案，聘请乙方律师提供法律服务。根据《中华人民共和国律师法</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中华人民共和国民事诉讼法</w:t>
      </w:r>
      <w:r>
        <w:rPr>
          <w:rFonts w:hint="eastAsia" w:ascii="宋体" w:hAnsi="宋体" w:eastAsia="宋体" w:cs="宋体"/>
          <w:sz w:val="24"/>
          <w:szCs w:val="24"/>
          <w:lang w:eastAsia="zh-CN"/>
        </w:rPr>
        <w:t>》《</w:t>
      </w:r>
      <w:r>
        <w:rPr>
          <w:rFonts w:hint="eastAsia" w:ascii="宋体" w:hAnsi="宋体" w:eastAsia="宋体" w:cs="宋体"/>
          <w:sz w:val="24"/>
          <w:szCs w:val="24"/>
        </w:rPr>
        <w:t>中华人民共和国仲裁法》等之规定，经双方协商，订立本合同，共同遵照履行。</w:t>
      </w:r>
    </w:p>
    <w:p w14:paraId="58CD3676">
      <w:pPr>
        <w:pageBreakBefore w:val="0"/>
        <w:kinsoku/>
        <w:overflowPunct/>
        <w:topLinePunct w:val="0"/>
        <w:autoSpaceDE/>
        <w:autoSpaceDN/>
        <w:bidi w:val="0"/>
        <w:spacing w:after="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rPr>
        <w:t>第一条</w:t>
      </w:r>
      <w:r>
        <w:rPr>
          <w:rFonts w:hint="eastAsia" w:ascii="宋体" w:hAnsi="宋体" w:eastAsia="宋体" w:cs="宋体"/>
          <w:sz w:val="24"/>
          <w:szCs w:val="24"/>
        </w:rPr>
        <w:t xml:space="preserve"> 乙方接受甲方的委托指派</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律师为甲方当事人提供法律服务。根据办案的需要，承办律师</w:t>
      </w:r>
      <w:r>
        <w:rPr>
          <w:rFonts w:hint="eastAsia" w:ascii="宋体" w:hAnsi="宋体" w:eastAsia="宋体" w:cs="宋体"/>
          <w:sz w:val="24"/>
          <w:szCs w:val="24"/>
          <w:lang w:val="en-US" w:eastAsia="zh-CN"/>
        </w:rPr>
        <w:t>团队负责人</w:t>
      </w:r>
      <w:r>
        <w:rPr>
          <w:rFonts w:hint="eastAsia" w:ascii="宋体" w:hAnsi="宋体" w:eastAsia="宋体" w:cs="宋体"/>
          <w:sz w:val="24"/>
          <w:szCs w:val="24"/>
        </w:rPr>
        <w:t>可以指定其他律师</w:t>
      </w:r>
      <w:r>
        <w:rPr>
          <w:rFonts w:hint="eastAsia" w:ascii="宋体" w:hAnsi="宋体" w:eastAsia="宋体" w:cs="宋体"/>
          <w:sz w:val="24"/>
          <w:szCs w:val="24"/>
          <w:lang w:val="en-US" w:eastAsia="zh-CN"/>
        </w:rPr>
        <w:t>主办或</w:t>
      </w:r>
      <w:r>
        <w:rPr>
          <w:rFonts w:hint="eastAsia" w:ascii="宋体" w:hAnsi="宋体" w:eastAsia="宋体" w:cs="宋体"/>
          <w:sz w:val="24"/>
          <w:szCs w:val="24"/>
        </w:rPr>
        <w:t>协办本案的相关事务，包括但不限于</w:t>
      </w:r>
      <w:r>
        <w:rPr>
          <w:rFonts w:hint="eastAsia" w:ascii="宋体" w:hAnsi="宋体" w:eastAsia="宋体" w:cs="宋体"/>
          <w:sz w:val="24"/>
          <w:szCs w:val="24"/>
          <w:lang w:val="en-US" w:eastAsia="zh-CN"/>
        </w:rPr>
        <w:t>案件研究、</w:t>
      </w:r>
      <w:r>
        <w:rPr>
          <w:rFonts w:hint="eastAsia" w:ascii="宋体" w:hAnsi="宋体" w:eastAsia="宋体" w:cs="宋体"/>
          <w:sz w:val="24"/>
          <w:szCs w:val="24"/>
        </w:rPr>
        <w:t>调查取证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阅卷、出具法律文书、出庭</w:t>
      </w:r>
      <w:r>
        <w:rPr>
          <w:rFonts w:hint="eastAsia" w:ascii="宋体" w:hAnsi="宋体" w:eastAsia="宋体" w:cs="宋体"/>
          <w:sz w:val="24"/>
          <w:szCs w:val="24"/>
        </w:rPr>
        <w:t>等，</w:t>
      </w:r>
      <w:r>
        <w:rPr>
          <w:rFonts w:hint="eastAsia" w:ascii="宋体" w:hAnsi="宋体" w:eastAsia="宋体" w:cs="宋体"/>
          <w:sz w:val="24"/>
          <w:szCs w:val="24"/>
          <w:lang w:val="en-US" w:eastAsia="zh-CN"/>
        </w:rPr>
        <w:t>主办律师对团队负责人及委托人负责，</w:t>
      </w:r>
      <w:r>
        <w:rPr>
          <w:rFonts w:hint="eastAsia" w:ascii="宋体" w:hAnsi="宋体" w:eastAsia="宋体" w:cs="宋体"/>
          <w:sz w:val="24"/>
          <w:szCs w:val="24"/>
        </w:rPr>
        <w:t>协办律师对</w:t>
      </w:r>
      <w:r>
        <w:rPr>
          <w:rFonts w:hint="eastAsia" w:ascii="宋体" w:hAnsi="宋体" w:eastAsia="宋体" w:cs="宋体"/>
          <w:sz w:val="24"/>
          <w:szCs w:val="24"/>
          <w:lang w:val="en-US" w:eastAsia="zh-CN"/>
        </w:rPr>
        <w:t>主</w:t>
      </w:r>
      <w:r>
        <w:rPr>
          <w:rFonts w:hint="eastAsia" w:ascii="宋体" w:hAnsi="宋体" w:eastAsia="宋体" w:cs="宋体"/>
          <w:sz w:val="24"/>
          <w:szCs w:val="24"/>
        </w:rPr>
        <w:t>办律师负责。</w:t>
      </w:r>
    </w:p>
    <w:p w14:paraId="3D21A840">
      <w:pPr>
        <w:pageBreakBefore w:val="0"/>
        <w:kinsoku/>
        <w:overflowPunct/>
        <w:topLinePunct w:val="0"/>
        <w:autoSpaceDE/>
        <w:autoSpaceDN/>
        <w:bidi w:val="0"/>
        <w:spacing w:after="0" w:line="360" w:lineRule="auto"/>
        <w:textAlignment w:val="auto"/>
        <w:rPr>
          <w:rFonts w:hint="eastAsia" w:ascii="宋体" w:hAnsi="宋体" w:eastAsia="宋体" w:cs="宋体"/>
          <w:sz w:val="24"/>
          <w:szCs w:val="24"/>
          <w:u w:val="single"/>
          <w:lang w:eastAsia="zh-CN"/>
        </w:rPr>
      </w:pPr>
      <w:r>
        <w:rPr>
          <w:rFonts w:hint="eastAsia" w:ascii="宋体" w:hAnsi="宋体" w:eastAsia="宋体" w:cs="宋体"/>
          <w:b/>
          <w:bCs/>
          <w:sz w:val="24"/>
          <w:szCs w:val="24"/>
        </w:rPr>
        <w:t>第二条</w:t>
      </w:r>
      <w:r>
        <w:rPr>
          <w:rFonts w:hint="eastAsia" w:ascii="宋体" w:hAnsi="宋体" w:eastAsia="宋体" w:cs="宋体"/>
          <w:sz w:val="24"/>
          <w:szCs w:val="24"/>
        </w:rPr>
        <w:t xml:space="preserve"> 甲方委托乙方提供法律服务事项及权限：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p>
    <w:p w14:paraId="5465444C">
      <w:pPr>
        <w:pageBreakBefore w:val="0"/>
        <w:numPr>
          <w:ilvl w:val="0"/>
          <w:numId w:val="1"/>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委托权限</w:t>
      </w:r>
    </w:p>
    <w:p w14:paraId="0152E713">
      <w:pPr>
        <w:pageBreakBefore w:val="0"/>
        <w:numPr>
          <w:ilvl w:val="0"/>
          <w:numId w:val="2"/>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特别授权：代为承认、放弃、变更诉讼（仲裁）请求；进行和解；提起反诉（反请求）、提出上诉（具体授权范围，双方可自行在授权委托书中约定）。</w:t>
      </w:r>
    </w:p>
    <w:p w14:paraId="4646AFAB">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rPr>
        <w:t>2.一般授权。</w:t>
      </w:r>
    </w:p>
    <w:p w14:paraId="569E805A">
      <w:pPr>
        <w:pageBreakBefore w:val="0"/>
        <w:numPr>
          <w:ilvl w:val="0"/>
          <w:numId w:val="1"/>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甲方的权利与义务</w:t>
      </w:r>
    </w:p>
    <w:p w14:paraId="0951F858">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甲方当事人有权要求乙方律师及时通报处理本委托事项的工作进展情况</w:t>
      </w:r>
      <w:r>
        <w:rPr>
          <w:rFonts w:hint="eastAsia" w:ascii="宋体" w:hAnsi="宋体" w:eastAsia="宋体" w:cs="宋体"/>
          <w:sz w:val="24"/>
          <w:szCs w:val="24"/>
          <w:lang w:eastAsia="zh-CN"/>
        </w:rPr>
        <w:t>。</w:t>
      </w:r>
    </w:p>
    <w:p w14:paraId="1CB1810E">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甲方应真实、完整、</w:t>
      </w:r>
      <w:r>
        <w:rPr>
          <w:rFonts w:hint="eastAsia" w:ascii="宋体" w:hAnsi="宋体" w:eastAsia="宋体" w:cs="宋体"/>
          <w:sz w:val="24"/>
          <w:szCs w:val="24"/>
          <w:lang w:val="en-US" w:eastAsia="zh-CN"/>
        </w:rPr>
        <w:t>全面、</w:t>
      </w:r>
      <w:r>
        <w:rPr>
          <w:rFonts w:hint="eastAsia" w:ascii="宋体" w:hAnsi="宋体" w:eastAsia="宋体" w:cs="宋体"/>
          <w:sz w:val="24"/>
          <w:szCs w:val="24"/>
        </w:rPr>
        <w:t>客观地向乙方律师介绍本合同所涉民事法律事务的有关情况，并提供有关的</w:t>
      </w:r>
      <w:r>
        <w:rPr>
          <w:rFonts w:hint="eastAsia" w:ascii="宋体" w:hAnsi="宋体" w:eastAsia="宋体" w:cs="宋体"/>
          <w:sz w:val="24"/>
          <w:szCs w:val="24"/>
          <w:lang w:val="en-US" w:eastAsia="zh-CN"/>
        </w:rPr>
        <w:t>证据</w:t>
      </w:r>
      <w:r>
        <w:rPr>
          <w:rFonts w:hint="eastAsia" w:ascii="宋体" w:hAnsi="宋体" w:eastAsia="宋体" w:cs="宋体"/>
          <w:sz w:val="24"/>
          <w:szCs w:val="24"/>
        </w:rPr>
        <w:t>资料，不得隐瞒虚构。如因甲方提供的证据等资料存在前述情形，导致案件出现不利后果，责任由甲方自行承担。</w:t>
      </w:r>
    </w:p>
    <w:p w14:paraId="3F6C2D91">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甲方应积极配合乙方办案</w:t>
      </w:r>
      <w:r>
        <w:rPr>
          <w:rFonts w:hint="eastAsia" w:ascii="宋体" w:hAnsi="宋体" w:eastAsia="宋体" w:cs="宋体"/>
          <w:sz w:val="24"/>
          <w:szCs w:val="24"/>
          <w:lang w:eastAsia="zh-CN"/>
        </w:rPr>
        <w:t>，</w:t>
      </w:r>
      <w:r>
        <w:rPr>
          <w:rFonts w:hint="eastAsia" w:ascii="宋体" w:hAnsi="宋体" w:eastAsia="宋体" w:cs="宋体"/>
          <w:sz w:val="24"/>
          <w:szCs w:val="24"/>
        </w:rPr>
        <w:t>应协助乙方及时收集与委托事项相关的证据材料。</w:t>
      </w:r>
    </w:p>
    <w:p w14:paraId="702E4B3C">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甲方应按照合同约定向乙方支付律师费、差旅费及其他费用</w:t>
      </w:r>
      <w:r>
        <w:rPr>
          <w:rFonts w:hint="eastAsia" w:ascii="宋体" w:hAnsi="宋体" w:eastAsia="宋体" w:cs="宋体"/>
          <w:sz w:val="24"/>
          <w:szCs w:val="24"/>
          <w:lang w:eastAsia="zh-CN"/>
        </w:rPr>
        <w:t>。</w:t>
      </w:r>
    </w:p>
    <w:p w14:paraId="07E0075E">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甲方认为乙方指派律师在服务过程中不负责任或不适合办理甲方委托的法律事务，有权要求乙方更换。但甲方应向乙方说明要求更换律师的具体理由。</w:t>
      </w:r>
    </w:p>
    <w:p w14:paraId="3DD973BE">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甲方不得要求乙方律师进行</w:t>
      </w:r>
      <w:r>
        <w:rPr>
          <w:rFonts w:hint="eastAsia" w:ascii="宋体" w:hAnsi="宋体" w:eastAsia="宋体" w:cs="宋体"/>
          <w:sz w:val="24"/>
          <w:szCs w:val="24"/>
          <w:lang w:val="en-US" w:eastAsia="zh-CN"/>
        </w:rPr>
        <w:t>违反职业道德、执业纪律及</w:t>
      </w:r>
      <w:r>
        <w:rPr>
          <w:rFonts w:hint="eastAsia" w:ascii="宋体" w:hAnsi="宋体" w:eastAsia="宋体" w:cs="宋体"/>
          <w:sz w:val="24"/>
          <w:szCs w:val="24"/>
        </w:rPr>
        <w:t>违法犯罪</w:t>
      </w:r>
      <w:r>
        <w:rPr>
          <w:rFonts w:hint="eastAsia" w:ascii="宋体" w:hAnsi="宋体" w:eastAsia="宋体" w:cs="宋体"/>
          <w:sz w:val="24"/>
          <w:szCs w:val="24"/>
          <w:lang w:val="en-US" w:eastAsia="zh-CN"/>
        </w:rPr>
        <w:t>的</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079735D4">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乙方无正当理由单方解除本合同，甲方有权要求乙方退还律师服务费、差旅费。 </w:t>
      </w:r>
    </w:p>
    <w:p w14:paraId="47FBCBF9">
      <w:pPr>
        <w:pageBreakBefore w:val="0"/>
        <w:numPr>
          <w:ilvl w:val="0"/>
          <w:numId w:val="0"/>
        </w:numPr>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甲方有权要求承办律师在本合同履行期间为其承担保密义务，并在结案后的合理期限内保证对本案情况的合法披露不致对甲方造成损害。</w:t>
      </w:r>
    </w:p>
    <w:p w14:paraId="7F7E8ADD">
      <w:pPr>
        <w:pageBreakBefore w:val="0"/>
        <w:numPr>
          <w:ilvl w:val="0"/>
          <w:numId w:val="1"/>
        </w:numPr>
        <w:kinsoku/>
        <w:overflowPunct/>
        <w:topLinePunct w:val="0"/>
        <w:autoSpaceDE/>
        <w:autoSpaceDN/>
        <w:bidi w:val="0"/>
        <w:spacing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乙方的权利与义务</w:t>
      </w:r>
    </w:p>
    <w:p w14:paraId="33A33434">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1.了解案情，根据案情的需要调查取证。分析案情，确定代理思路及办案策略。</w:t>
      </w:r>
    </w:p>
    <w:p w14:paraId="2EC6242A">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.代理</w:t>
      </w:r>
      <w:r>
        <w:rPr>
          <w:rFonts w:hint="eastAsia" w:ascii="宋体" w:hAnsi="宋体" w:eastAsia="宋体" w:cs="宋体"/>
          <w:sz w:val="24"/>
          <w:szCs w:val="24"/>
          <w:lang w:val="en-US" w:eastAsia="zh-CN"/>
        </w:rPr>
        <w:t>甲方</w:t>
      </w:r>
      <w:r>
        <w:rPr>
          <w:rFonts w:hint="eastAsia" w:ascii="宋体" w:hAnsi="宋体" w:eastAsia="宋体" w:cs="宋体"/>
          <w:sz w:val="24"/>
          <w:szCs w:val="24"/>
        </w:rPr>
        <w:t>出庭参与诉讼</w:t>
      </w:r>
      <w:r>
        <w:rPr>
          <w:rFonts w:hint="eastAsia" w:ascii="宋体" w:hAnsi="宋体" w:eastAsia="宋体" w:cs="宋体"/>
          <w:sz w:val="24"/>
          <w:szCs w:val="24"/>
          <w:lang w:val="en-US" w:eastAsia="zh-CN"/>
        </w:rPr>
        <w:t>并向法庭或仲裁庭提交</w:t>
      </w:r>
      <w:r>
        <w:rPr>
          <w:rFonts w:hint="eastAsia" w:ascii="宋体" w:hAnsi="宋体" w:eastAsia="宋体" w:cs="宋体"/>
          <w:sz w:val="24"/>
          <w:szCs w:val="24"/>
        </w:rPr>
        <w:t>有利于</w:t>
      </w:r>
      <w:r>
        <w:rPr>
          <w:rFonts w:hint="eastAsia" w:ascii="宋体" w:hAnsi="宋体" w:eastAsia="宋体" w:cs="宋体"/>
          <w:sz w:val="24"/>
          <w:szCs w:val="24"/>
          <w:lang w:val="en-US" w:eastAsia="zh-CN"/>
        </w:rPr>
        <w:t>甲方</w:t>
      </w:r>
      <w:r>
        <w:rPr>
          <w:rFonts w:hint="eastAsia" w:ascii="宋体" w:hAnsi="宋体" w:eastAsia="宋体" w:cs="宋体"/>
          <w:sz w:val="24"/>
          <w:szCs w:val="24"/>
        </w:rPr>
        <w:t>的证据或</w:t>
      </w:r>
      <w:r>
        <w:rPr>
          <w:rFonts w:hint="eastAsia" w:ascii="宋体" w:hAnsi="宋体" w:eastAsia="宋体" w:cs="宋体"/>
          <w:sz w:val="24"/>
          <w:szCs w:val="24"/>
          <w:lang w:val="en-US" w:eastAsia="zh-CN"/>
        </w:rPr>
        <w:t>法律</w:t>
      </w:r>
      <w:r>
        <w:rPr>
          <w:rFonts w:hint="eastAsia" w:ascii="宋体" w:hAnsi="宋体" w:eastAsia="宋体" w:cs="宋体"/>
          <w:sz w:val="24"/>
          <w:szCs w:val="24"/>
        </w:rPr>
        <w:t>意见。</w:t>
      </w:r>
    </w:p>
    <w:p w14:paraId="30692BBF">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.乙方律师应严格遵守律师职业道德、执业纪律，在甲方授权或法律规定的范围内履行职务，充分保护甲方当事人合法权益；</w:t>
      </w:r>
    </w:p>
    <w:p w14:paraId="7955A83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.在委托过程中，对涉及与本案有关的活动向甲方提供法律意见；若为特别授权代理，应遵循有利于甲方利益的原则谨慎行事。</w:t>
      </w:r>
    </w:p>
    <w:p w14:paraId="32FA234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.乙方律师不得违反《律师执业规范》，在涉及甲方的对抗性案件中，未经甲方同意，不得同时担任与甲方具有法律上利益冲突的另一方的委托代理人。</w:t>
      </w:r>
    </w:p>
    <w:p w14:paraId="42FEBF9F">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乙方及承办律师应当保守甲方商业秘密和个人隐私，但乙方或者承办律师应主管单位的要求提供案件材料，为研究案情而向本所其他律师披露有关案件材料，为组织专家论证而向有关专家提供案件材料，为学术研究的需要使用有关案件材料，在司法机关已经公开案件的情况下对已公布部分案件材料的任何公开使用等，均不属违反此项保证。</w:t>
      </w:r>
    </w:p>
    <w:p w14:paraId="789881B1">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乙方有权依照本合同约定的金额和支付时间向甲方收取律师服务费、差旅费及其他费用；甲方延迟支付律师服务费的，服务律师有权暂停服务。甲方延迟支付律师服务费超过30日的，视为甲方根本性违约，乙方有权解除本合同，由此给甲方带来的不利后果由甲方承担。</w:t>
      </w:r>
    </w:p>
    <w:p w14:paraId="392BBD5E">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甲方无正当理由单方解除本合同，视为乙方已提供全部法律服务事务，乙方收取的律师服务费、差旅费用不予退还，甲方尚未支付律师服务费、差旅费等费用的，乙方有权继续主张。</w:t>
      </w:r>
    </w:p>
    <w:p w14:paraId="6AA901E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.乙方若发现甲方当事人捏造事实、弄虚作假、利用律师从事违法活动，有权单方解除合同，并有权依约收取律师费、差旅费及其他费用</w:t>
      </w:r>
      <w:r>
        <w:rPr>
          <w:rFonts w:hint="eastAsia" w:ascii="宋体" w:hAnsi="宋体" w:eastAsia="宋体" w:cs="宋体"/>
          <w:sz w:val="24"/>
          <w:szCs w:val="24"/>
          <w:lang w:eastAsia="zh-CN"/>
        </w:rPr>
        <w:t>。</w:t>
      </w:r>
    </w:p>
    <w:p w14:paraId="78002CC3">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10.乙方及乙方律师有权拒绝甲方当事人提出的不当和非法要求。</w:t>
      </w:r>
    </w:p>
    <w:p w14:paraId="20BDE5F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除非甲方明确书面表示不同意，乙方或承办律师有权从有利于甲方或当事人的利益出发向新闻媒体披露有关案件情况，提供有关案件材料；乙方基于科学研究、教学、荣誉申报、奖项评选等需要的可以不经甲方同意即可披露案件情况，提供案件有关材料。</w:t>
      </w:r>
    </w:p>
    <w:p w14:paraId="20A5D7F1">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12.乙方承办律师因身体原因或其他客观原因导致不能履行合同义务时，乙方将另行指派恰当的律师作为承办律师继续履行合同义务，并及时将相关情况通知甲方。</w:t>
      </w:r>
    </w:p>
    <w:p w14:paraId="35616C96">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13.乙方承办律师应当根据案件进展情况及委托人的要求及时通报处理本委托事项的工作进展情况</w:t>
      </w:r>
      <w:r>
        <w:rPr>
          <w:rFonts w:hint="eastAsia" w:ascii="宋体" w:hAnsi="宋体" w:eastAsia="宋体" w:cs="宋体"/>
          <w:sz w:val="24"/>
          <w:szCs w:val="24"/>
          <w:lang w:val="en-US" w:eastAsia="zh-CN"/>
        </w:rPr>
        <mc:AlternateContent>
          <mc:Choice Requires="wps">
            <w:drawing>
              <wp:anchor distT="0" distB="0" distL="114300" distR="114300" simplePos="0" relativeHeight="251659264" behindDoc="0" locked="0" layoutInCell="1" allowOverlap="1">
                <wp:simplePos x="0" y="0"/>
                <wp:positionH relativeFrom="page">
                  <wp:posOffset>3149600</wp:posOffset>
                </wp:positionH>
                <wp:positionV relativeFrom="paragraph">
                  <wp:posOffset>9601200</wp:posOffset>
                </wp:positionV>
                <wp:extent cx="1612900" cy="1905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12900" cy="190500"/>
                        </a:xfrm>
                        <a:prstGeom prst="rect">
                          <a:avLst/>
                        </a:prstGeom>
                        <a:noFill/>
                        <a:ln>
                          <a:noFill/>
                        </a:ln>
                      </wps:spPr>
                      <wps:txbx>
                        <w:txbxContent>
                          <w:p w14:paraId="4A079059">
                            <w:pPr>
                              <w:spacing w:line="280" w:lineRule="exact"/>
                              <w:jc w:val="center"/>
                            </w:pPr>
                            <w:r>
                              <w:rPr>
                                <w:rFonts w:hint="eastAsia" w:ascii="宋体" w:hAnsi="宋体" w:eastAsia="宋体"/>
                                <w:color w:val="000000"/>
                                <w:sz w:val="24"/>
                              </w:rPr>
                              <w:t>第3页共5页</w:t>
                            </w:r>
                          </w:p>
                        </w:txbxContent>
                      </wps:txbx>
                      <wps:bodyPr lIns="25400" tIns="0" rIns="25400" bIns="0" upright="1"/>
                    </wps:wsp>
                  </a:graphicData>
                </a:graphic>
              </wp:anchor>
            </w:drawing>
          </mc:Choice>
          <mc:Fallback>
            <w:pict>
              <v:shape id="_x0000_s1026" o:spid="_x0000_s1026" o:spt="202" type="#_x0000_t202" style="position:absolute;left:0pt;margin-left:248pt;margin-top:756pt;height:15pt;width:127pt;mso-position-horizontal-relative:page;z-index:251659264;mso-width-relative:page;mso-height-relative:page;" filled="f" stroked="f" coordsize="21600,21600" o:gfxdata="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C0se31gAAAA0BAAAPAAAAAAAAAAEAIAAAACIAAABkcnMvZG93bnJldi54bWxQSwEC&#10;FAAUAAAACACHTuJA3ps4qb0BAAB6AwAADgAAAAAAAAABACAAAAAlAQAAZHJzL2Uyb0RvYy54bWxQ&#10;SwUGAAAAAAYABgBZAQAAVAUAAAAA&#10;">
                <v:fill on="f" focussize="0,0"/>
                <v:stroke on="f"/>
                <v:imagedata o:title=""/>
                <o:lock v:ext="edit" aspectratio="f"/>
                <v:textbox inset="2pt,0mm,2pt,0mm">
                  <w:txbxContent>
                    <w:p w14:paraId="4A079059">
                      <w:pPr>
                        <w:spacing w:line="280" w:lineRule="exact"/>
                        <w:jc w:val="center"/>
                      </w:pPr>
                      <w:r>
                        <w:rPr>
                          <w:rFonts w:hint="eastAsia" w:ascii="宋体" w:hAnsi="宋体" w:eastAsia="宋体"/>
                          <w:color w:val="000000"/>
                          <w:sz w:val="24"/>
                        </w:rPr>
                        <w:t>第3页共5页</w:t>
                      </w:r>
                    </w:p>
                  </w:txbxContent>
                </v:textbox>
              </v:shape>
            </w:pict>
          </mc:Fallback>
        </mc:AlternateContent>
      </w:r>
      <w:r>
        <w:rPr>
          <w:rFonts w:hint="eastAsia" w:ascii="宋体" w:hAnsi="宋体" w:eastAsia="宋体" w:cs="宋体"/>
          <w:sz w:val="24"/>
          <w:szCs w:val="24"/>
          <w:lang w:val="en-US" w:eastAsia="zh-CN"/>
        </w:rPr>
        <w:t>。</w:t>
      </w:r>
    </w:p>
    <w:p w14:paraId="5DE6ABD3">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条</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律师服务费</w:t>
      </w:r>
      <w:r>
        <w:rPr>
          <w:rFonts w:hint="eastAsia" w:ascii="宋体" w:hAnsi="宋体" w:eastAsia="宋体" w:cs="宋体"/>
          <w:b/>
          <w:bCs/>
          <w:sz w:val="24"/>
          <w:szCs w:val="24"/>
          <w:lang w:val="en-US" w:eastAsia="zh-CN"/>
        </w:rPr>
        <w:t>采取固定收费</w:t>
      </w:r>
      <w:r>
        <w:rPr>
          <w:rFonts w:hint="eastAsia" w:ascii="宋体" w:hAnsi="宋体" w:eastAsia="宋体" w:cs="宋体"/>
          <w:sz w:val="24"/>
          <w:szCs w:val="24"/>
        </w:rPr>
        <w:t>方式计取：</w:t>
      </w:r>
    </w:p>
    <w:p w14:paraId="2EE8554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包干律师服务费：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，于合同签订之日起3日内支付合同总金额的60%即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，剩余款项合同总金40%即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，于收到仲裁裁决书后3日内一次性支付。</w:t>
      </w:r>
    </w:p>
    <w:p w14:paraId="49083798">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七条</w:t>
      </w:r>
      <w:r>
        <w:rPr>
          <w:rFonts w:hint="eastAsia" w:ascii="宋体" w:hAnsi="宋体" w:eastAsia="宋体" w:cs="宋体"/>
          <w:sz w:val="24"/>
          <w:szCs w:val="24"/>
        </w:rPr>
        <w:t xml:space="preserve"> 律师差旅费按下列约定</w:t>
      </w:r>
      <w:r>
        <w:rPr>
          <w:rFonts w:hint="eastAsia" w:ascii="宋体" w:hAnsi="宋体" w:eastAsia="宋体" w:cs="宋体"/>
          <w:sz w:val="24"/>
          <w:szCs w:val="24"/>
          <w:u w:val="single"/>
          <w:lang w:val="en-US" w:eastAsia="zh-CN"/>
        </w:rPr>
        <w:t>1</w:t>
      </w:r>
      <w:r>
        <w:rPr>
          <w:rFonts w:hint="eastAsia" w:ascii="宋体" w:hAnsi="宋体" w:eastAsia="宋体" w:cs="宋体"/>
          <w:sz w:val="24"/>
          <w:szCs w:val="24"/>
        </w:rPr>
        <w:t>方式支付：</w:t>
      </w:r>
    </w:p>
    <w:p w14:paraId="1AE7CC64">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1.本合同签订之日甲方一次性支付乙方包干差旅费</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元；</w:t>
      </w:r>
    </w:p>
    <w:p w14:paraId="670D358F">
      <w:pPr>
        <w:pageBreakBefore w:val="0"/>
        <w:kinsoku/>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2.据实报销</w:t>
      </w:r>
      <w:r>
        <w:rPr>
          <w:rFonts w:hint="eastAsia" w:ascii="宋体" w:hAnsi="宋体" w:eastAsia="宋体" w:cs="宋体"/>
          <w:sz w:val="24"/>
          <w:szCs w:val="24"/>
          <w:lang w:eastAsia="zh-CN"/>
        </w:rPr>
        <w:t>，</w:t>
      </w:r>
      <w:r>
        <w:rPr>
          <w:rFonts w:hint="eastAsia" w:ascii="宋体" w:hAnsi="宋体" w:eastAsia="宋体" w:cs="宋体"/>
          <w:sz w:val="24"/>
          <w:szCs w:val="24"/>
        </w:rPr>
        <w:t>乙方凭有效凭证与甲方</w:t>
      </w:r>
      <w:r>
        <w:rPr>
          <w:rFonts w:hint="eastAsia" w:ascii="宋体" w:hAnsi="宋体" w:eastAsia="宋体" w:cs="宋体"/>
          <w:sz w:val="24"/>
          <w:szCs w:val="24"/>
          <w:lang w:val="en-US" w:eastAsia="zh-CN"/>
        </w:rPr>
        <w:t>每月</w:t>
      </w:r>
      <w:r>
        <w:rPr>
          <w:rFonts w:hint="eastAsia" w:ascii="宋体" w:hAnsi="宋体" w:eastAsia="宋体" w:cs="宋体"/>
          <w:sz w:val="24"/>
          <w:szCs w:val="24"/>
        </w:rPr>
        <w:t>据实结算。</w:t>
      </w:r>
    </w:p>
    <w:p w14:paraId="28538FDE">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sz w:val="24"/>
          <w:szCs w:val="24"/>
        </w:rPr>
        <w:t xml:space="preserve"> 本合同所有律师服务费应支付至乙方如下银行账户：</w:t>
      </w:r>
    </w:p>
    <w:p w14:paraId="2ABD7972">
      <w:pPr>
        <w:pageBreakBefore w:val="0"/>
        <w:kinsoku/>
        <w:overflowPunct/>
        <w:topLinePunct w:val="0"/>
        <w:autoSpaceDE/>
        <w:autoSpaceDN/>
        <w:bidi w:val="0"/>
        <w:spacing w:after="0"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名  称：</w:t>
      </w:r>
      <w:r>
        <w:rPr>
          <w:rFonts w:hint="eastAsia" w:ascii="宋体" w:hAnsi="宋体" w:eastAsia="宋体" w:cs="宋体"/>
          <w:sz w:val="24"/>
          <w:szCs w:val="24"/>
          <w:u w:val="single"/>
          <w:lang w:val="en-US" w:eastAsia="zh-CN"/>
        </w:rPr>
        <w:t xml:space="preserve">                              </w:t>
      </w:r>
    </w:p>
    <w:p w14:paraId="2E586051">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4A914A8">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u w:val="single"/>
          <w:lang w:val="en-US"/>
        </w:rPr>
      </w:pPr>
      <w:r>
        <w:rPr>
          <w:rFonts w:hint="eastAsia" w:ascii="宋体" w:hAnsi="宋体" w:eastAsia="宋体" w:cs="宋体"/>
          <w:sz w:val="24"/>
          <w:szCs w:val="24"/>
        </w:rPr>
        <w:t>账  号：</w:t>
      </w:r>
      <w:r>
        <w:rPr>
          <w:rFonts w:hint="eastAsia" w:ascii="宋体" w:hAnsi="宋体" w:eastAsia="宋体" w:cs="宋体"/>
          <w:sz w:val="24"/>
          <w:szCs w:val="24"/>
          <w:u w:val="single"/>
          <w:lang w:val="en-US" w:eastAsia="zh-CN"/>
        </w:rPr>
        <w:t xml:space="preserve">                               </w:t>
      </w:r>
    </w:p>
    <w:p w14:paraId="694343B4">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sz w:val="24"/>
          <w:szCs w:val="24"/>
          <w:u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sz w:val="24"/>
          <w:szCs w:val="24"/>
        </w:rPr>
        <w:t xml:space="preserve"> 本法律服务合同期限依本条</w:t>
      </w:r>
      <w:r>
        <w:rPr>
          <w:rFonts w:hint="eastAsia" w:ascii="宋体" w:hAnsi="宋体" w:eastAsia="宋体" w:cs="宋体"/>
          <w:sz w:val="24"/>
          <w:szCs w:val="24"/>
          <w:lang w:val="en-US" w:eastAsia="zh-CN"/>
        </w:rPr>
        <w:t>第1款</w:t>
      </w:r>
      <w:r>
        <w:rPr>
          <w:rFonts w:hint="eastAsia" w:ascii="宋体" w:hAnsi="宋体" w:eastAsia="宋体" w:cs="宋体"/>
          <w:sz w:val="24"/>
          <w:szCs w:val="24"/>
          <w:highlight w:val="none"/>
          <w:lang w:val="en-US" w:eastAsia="zh-CN"/>
        </w:rPr>
        <w:t>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E</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项</w:t>
      </w:r>
      <w:r>
        <w:rPr>
          <w:rFonts w:hint="eastAsia" w:ascii="宋体" w:hAnsi="宋体" w:eastAsia="宋体" w:cs="宋体"/>
          <w:sz w:val="24"/>
          <w:szCs w:val="24"/>
          <w:u w:val="none"/>
          <w:lang w:val="en-US" w:eastAsia="zh-CN"/>
        </w:rPr>
        <w:t>选项</w:t>
      </w:r>
      <w:r>
        <w:rPr>
          <w:rFonts w:hint="eastAsia" w:ascii="宋体" w:hAnsi="宋体" w:eastAsia="宋体" w:cs="宋体"/>
          <w:sz w:val="24"/>
          <w:szCs w:val="24"/>
          <w:u w:val="none"/>
        </w:rPr>
        <w:t>之约定完成之日为终结。</w:t>
      </w:r>
    </w:p>
    <w:p w14:paraId="48FCB3E0">
      <w:pPr>
        <w:pageBreakBefore w:val="0"/>
        <w:kinsoku/>
        <w:overflowPunct/>
        <w:topLinePunct w:val="0"/>
        <w:autoSpaceDE/>
        <w:autoSpaceDN/>
        <w:bidi w:val="0"/>
        <w:spacing w:after="0" w:line="360" w:lineRule="auto"/>
        <w:ind w:left="479" w:leftChars="228" w:firstLine="0" w:firstLineChars="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1.</w:t>
      </w:r>
      <w:r>
        <w:rPr>
          <w:rFonts w:hint="eastAsia" w:ascii="宋体" w:hAnsi="宋体" w:eastAsia="宋体" w:cs="宋体"/>
          <w:b/>
          <w:bCs w:val="0"/>
          <w:sz w:val="24"/>
          <w:szCs w:val="24"/>
        </w:rPr>
        <w:t>A</w:t>
      </w: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民事诉讼一审</w:t>
      </w:r>
      <w:r>
        <w:rPr>
          <w:rFonts w:hint="eastAsia" w:ascii="宋体" w:hAnsi="宋体" w:eastAsia="宋体" w:cs="宋体"/>
          <w:b w:val="0"/>
          <w:bCs/>
          <w:sz w:val="24"/>
          <w:szCs w:val="24"/>
        </w:rPr>
        <w:t>；</w:t>
      </w:r>
      <w:r>
        <w:rPr>
          <w:rFonts w:hint="eastAsia" w:ascii="宋体" w:hAnsi="宋体" w:eastAsia="宋体" w:cs="宋体"/>
          <w:b/>
          <w:bCs w:val="0"/>
          <w:sz w:val="24"/>
          <w:szCs w:val="24"/>
        </w:rPr>
        <w:t xml:space="preserve">B </w:t>
      </w:r>
      <w:r>
        <w:rPr>
          <w:rFonts w:hint="eastAsia" w:ascii="宋体" w:hAnsi="宋体" w:eastAsia="宋体" w:cs="宋体"/>
          <w:b w:val="0"/>
          <w:bCs/>
          <w:sz w:val="24"/>
          <w:szCs w:val="24"/>
          <w:lang w:val="en-US" w:eastAsia="zh-CN"/>
        </w:rPr>
        <w:t>民事诉讼二审；</w:t>
      </w:r>
      <w:r>
        <w:rPr>
          <w:rFonts w:hint="eastAsia" w:ascii="宋体" w:hAnsi="宋体" w:eastAsia="宋体" w:cs="宋体"/>
          <w:b/>
          <w:bCs w:val="0"/>
          <w:sz w:val="24"/>
          <w:szCs w:val="24"/>
        </w:rPr>
        <w:t xml:space="preserve">C </w:t>
      </w:r>
      <w:r>
        <w:rPr>
          <w:rFonts w:hint="eastAsia" w:ascii="宋体" w:hAnsi="宋体" w:eastAsia="宋体" w:cs="宋体"/>
          <w:b w:val="0"/>
          <w:bCs/>
          <w:sz w:val="24"/>
          <w:szCs w:val="24"/>
          <w:lang w:val="en-US" w:eastAsia="zh-CN"/>
        </w:rPr>
        <w:t>民事诉讼再审；</w:t>
      </w:r>
      <w:r>
        <w:rPr>
          <w:rFonts w:hint="eastAsia" w:ascii="宋体" w:hAnsi="宋体" w:eastAsia="宋体" w:cs="宋体"/>
          <w:b/>
          <w:bCs w:val="0"/>
          <w:sz w:val="24"/>
          <w:szCs w:val="24"/>
        </w:rPr>
        <w:t xml:space="preserve">D </w:t>
      </w:r>
      <w:r>
        <w:rPr>
          <w:rFonts w:hint="eastAsia" w:ascii="宋体" w:hAnsi="宋体" w:eastAsia="宋体" w:cs="宋体"/>
          <w:b w:val="0"/>
          <w:bCs/>
          <w:sz w:val="24"/>
          <w:szCs w:val="24"/>
          <w:lang w:val="en-US" w:eastAsia="zh-CN"/>
        </w:rPr>
        <w:t>执行</w:t>
      </w:r>
      <w:r>
        <w:rPr>
          <w:rFonts w:hint="eastAsia" w:ascii="宋体" w:hAnsi="宋体" w:eastAsia="宋体" w:cs="宋体"/>
          <w:b w:val="0"/>
          <w:bCs/>
          <w:sz w:val="24"/>
          <w:szCs w:val="24"/>
        </w:rPr>
        <w:t>；</w:t>
      </w:r>
      <w:r>
        <w:rPr>
          <w:rFonts w:hint="eastAsia" w:ascii="宋体" w:hAnsi="宋体" w:eastAsia="宋体" w:cs="宋体"/>
          <w:b/>
          <w:bCs w:val="0"/>
          <w:sz w:val="24"/>
          <w:szCs w:val="24"/>
        </w:rPr>
        <w:t>E</w:t>
      </w: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仲裁</w:t>
      </w:r>
      <w:r>
        <w:rPr>
          <w:rFonts w:hint="eastAsia" w:ascii="宋体" w:hAnsi="宋体" w:eastAsia="宋体" w:cs="宋体"/>
          <w:b w:val="0"/>
          <w:bCs/>
          <w:sz w:val="24"/>
          <w:szCs w:val="24"/>
        </w:rPr>
        <w:t>；</w:t>
      </w:r>
      <w:r>
        <w:rPr>
          <w:rFonts w:hint="eastAsia" w:ascii="宋体" w:hAnsi="宋体" w:eastAsia="宋体" w:cs="宋体"/>
          <w:b/>
          <w:bCs w:val="0"/>
          <w:sz w:val="24"/>
          <w:szCs w:val="24"/>
        </w:rPr>
        <w:t>F</w:t>
      </w:r>
      <w:r>
        <w:rPr>
          <w:rFonts w:hint="eastAsia" w:ascii="宋体" w:hAnsi="宋体" w:eastAsia="宋体" w:cs="宋体"/>
          <w:b w:val="0"/>
          <w:bCs/>
          <w:sz w:val="24"/>
          <w:szCs w:val="24"/>
        </w:rPr>
        <w:t xml:space="preserve"> 劳动仲裁；</w:t>
      </w:r>
      <w:r>
        <w:rPr>
          <w:rFonts w:hint="eastAsia" w:ascii="宋体" w:hAnsi="宋体" w:eastAsia="宋体" w:cs="宋体"/>
          <w:b/>
          <w:bCs w:val="0"/>
          <w:sz w:val="24"/>
          <w:szCs w:val="24"/>
        </w:rPr>
        <w:t xml:space="preserve">G </w:t>
      </w:r>
      <w:r>
        <w:rPr>
          <w:rFonts w:hint="eastAsia" w:ascii="宋体" w:hAnsi="宋体" w:eastAsia="宋体" w:cs="宋体"/>
          <w:b w:val="0"/>
          <w:bCs/>
          <w:sz w:val="24"/>
          <w:szCs w:val="24"/>
        </w:rPr>
        <w:t>行政诉讼一审；</w:t>
      </w:r>
      <w:r>
        <w:rPr>
          <w:rFonts w:hint="eastAsia" w:ascii="宋体" w:hAnsi="宋体" w:eastAsia="宋体" w:cs="宋体"/>
          <w:b/>
          <w:bCs w:val="0"/>
          <w:sz w:val="24"/>
          <w:szCs w:val="24"/>
        </w:rPr>
        <w:t xml:space="preserve">H </w:t>
      </w:r>
      <w:r>
        <w:rPr>
          <w:rFonts w:hint="eastAsia" w:ascii="宋体" w:hAnsi="宋体" w:eastAsia="宋体" w:cs="宋体"/>
          <w:b w:val="0"/>
          <w:bCs/>
          <w:sz w:val="24"/>
          <w:szCs w:val="24"/>
        </w:rPr>
        <w:t>行政诉讼二审；</w:t>
      </w:r>
      <w:r>
        <w:rPr>
          <w:rFonts w:hint="eastAsia" w:ascii="宋体" w:hAnsi="宋体" w:eastAsia="宋体" w:cs="宋体"/>
          <w:b/>
          <w:bCs w:val="0"/>
          <w:sz w:val="24"/>
          <w:szCs w:val="24"/>
        </w:rPr>
        <w:t>I</w:t>
      </w:r>
      <w:r>
        <w:rPr>
          <w:rFonts w:hint="eastAsia" w:ascii="宋体" w:hAnsi="宋体" w:eastAsia="宋体" w:cs="宋体"/>
          <w:b w:val="0"/>
          <w:bCs/>
          <w:sz w:val="24"/>
          <w:szCs w:val="24"/>
        </w:rPr>
        <w:t xml:space="preserve"> 非诉</w:t>
      </w:r>
      <w:r>
        <w:rPr>
          <w:rFonts w:hint="eastAsia" w:ascii="宋体" w:hAnsi="宋体" w:eastAsia="宋体" w:cs="宋体"/>
          <w:b w:val="0"/>
          <w:bCs/>
          <w:sz w:val="24"/>
          <w:szCs w:val="24"/>
          <w:lang w:eastAsia="zh-CN"/>
        </w:rPr>
        <w:t>；</w:t>
      </w:r>
      <w:r>
        <w:rPr>
          <w:rFonts w:hint="eastAsia" w:ascii="宋体" w:hAnsi="宋体" w:eastAsia="宋体" w:cs="宋体"/>
          <w:b/>
          <w:bCs w:val="0"/>
          <w:sz w:val="24"/>
          <w:szCs w:val="24"/>
        </w:rPr>
        <w:t>J</w:t>
      </w:r>
      <w:r>
        <w:rPr>
          <w:rFonts w:hint="eastAsia" w:ascii="宋体" w:hAnsi="宋体" w:eastAsia="宋体" w:cs="宋体"/>
          <w:b w:val="0"/>
          <w:bCs/>
          <w:sz w:val="24"/>
          <w:szCs w:val="24"/>
          <w:lang w:val="en-US" w:eastAsia="zh-CN"/>
        </w:rPr>
        <w:t>自</w:t>
      </w:r>
      <w:r>
        <w:rPr>
          <w:rFonts w:hint="eastAsia" w:ascii="宋体" w:hAnsi="宋体" w:eastAsia="宋体" w:cs="宋体"/>
          <w:b/>
          <w:sz w:val="24"/>
          <w:szCs w:val="24"/>
          <w:u w:val="single"/>
          <w:lang w:val="en-US" w:eastAsia="zh-CN"/>
        </w:rPr>
        <w:t>/</w:t>
      </w:r>
      <w:r>
        <w:rPr>
          <w:rFonts w:hint="eastAsia" w:ascii="宋体" w:hAnsi="宋体" w:eastAsia="宋体" w:cs="宋体"/>
          <w:sz w:val="24"/>
          <w:szCs w:val="24"/>
          <w:u w:val="none"/>
          <w:lang w:val="en-US" w:eastAsia="zh-CN"/>
        </w:rPr>
        <w:t>至</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none"/>
          <w:lang w:val="en-US" w:eastAsia="zh-CN"/>
        </w:rPr>
        <w:t>终止</w:t>
      </w:r>
      <w:r>
        <w:rPr>
          <w:rFonts w:hint="eastAsia" w:ascii="宋体" w:hAnsi="宋体" w:eastAsia="宋体" w:cs="宋体"/>
          <w:b w:val="0"/>
          <w:bCs/>
          <w:sz w:val="24"/>
          <w:szCs w:val="24"/>
          <w:lang w:eastAsia="zh-CN"/>
        </w:rPr>
        <w:t>。</w:t>
      </w:r>
    </w:p>
    <w:p w14:paraId="22FCE315">
      <w:pPr>
        <w:pageBreakBefore w:val="0"/>
        <w:numPr>
          <w:ilvl w:val="0"/>
          <w:numId w:val="2"/>
        </w:numPr>
        <w:kinsoku/>
        <w:overflowPunct/>
        <w:topLinePunct w:val="0"/>
        <w:autoSpaceDE/>
        <w:autoSpaceDN/>
        <w:bidi w:val="0"/>
        <w:spacing w:after="0" w:line="360" w:lineRule="auto"/>
        <w:ind w:left="0" w:leftChars="0" w:firstLine="480" w:firstLineChars="200"/>
        <w:jc w:val="both"/>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本条第1款约定的案件处理程序终结即视为委托事项完成，乙方的义务即履行终结。若本合同约定的案件处理程序为多个程序，在前一个程序终结后未进入下一个程序的，意味着承办律师的工作取得事半功倍的效果，也视为乙方的义务履行完毕。</w:t>
      </w:r>
    </w:p>
    <w:p w14:paraId="36F57EC9">
      <w:pPr>
        <w:pageBreakBefore w:val="0"/>
        <w:numPr>
          <w:ilvl w:val="0"/>
          <w:numId w:val="0"/>
        </w:numPr>
        <w:kinsoku/>
        <w:overflowPunct/>
        <w:topLinePunct w:val="0"/>
        <w:autoSpaceDE/>
        <w:autoSpaceDN/>
        <w:bidi w:val="0"/>
        <w:spacing w:after="0" w:line="360" w:lineRule="auto"/>
        <w:ind w:firstLine="482" w:firstLineChars="200"/>
        <w:textAlignment w:val="auto"/>
        <w:rPr>
          <w:rFonts w:hint="eastAsia" w:ascii="宋体" w:hAnsi="宋体" w:eastAsia="宋体" w:cs="宋体"/>
          <w:bCs/>
          <w:sz w:val="24"/>
          <w:szCs w:val="24"/>
        </w:rPr>
      </w:pPr>
      <w:r>
        <w:rPr>
          <w:rFonts w:hint="eastAsia" w:ascii="宋体" w:hAnsi="宋体" w:eastAsia="宋体" w:cs="宋体"/>
          <w:b/>
          <w:bCs w:val="0"/>
          <w:sz w:val="24"/>
          <w:szCs w:val="24"/>
          <w:lang w:eastAsia="zh-CN"/>
        </w:rPr>
        <w:t>第九条</w:t>
      </w:r>
      <w:r>
        <w:rPr>
          <w:rFonts w:hint="eastAsia" w:ascii="宋体" w:hAnsi="宋体" w:eastAsia="宋体" w:cs="宋体"/>
          <w:b/>
          <w:bCs w:val="0"/>
          <w:sz w:val="24"/>
          <w:szCs w:val="24"/>
          <w:lang w:val="en-US" w:eastAsia="zh-CN"/>
        </w:rPr>
        <w:t xml:space="preserve"> </w:t>
      </w:r>
      <w:r>
        <w:rPr>
          <w:rFonts w:hint="eastAsia" w:ascii="宋体" w:hAnsi="宋体" w:eastAsia="宋体" w:cs="宋体"/>
          <w:bCs/>
          <w:sz w:val="24"/>
          <w:szCs w:val="24"/>
        </w:rPr>
        <w:t>特别约定</w:t>
      </w:r>
    </w:p>
    <w:p w14:paraId="45AEB01C">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乙方律师在办理甲方委托的法律事务过程中发生的诉讼费、鉴定费、评估费、公证费、公告费、翻译费、查档费</w:t>
      </w:r>
      <w:r>
        <w:rPr>
          <w:rFonts w:hint="eastAsia" w:ascii="宋体" w:hAnsi="宋体" w:eastAsia="宋体" w:cs="宋体"/>
          <w:bCs/>
          <w:sz w:val="24"/>
          <w:szCs w:val="24"/>
          <w:lang w:val="en-US" w:eastAsia="zh-CN"/>
        </w:rPr>
        <w:t>等</w:t>
      </w:r>
      <w:r>
        <w:rPr>
          <w:rFonts w:hint="eastAsia" w:ascii="宋体" w:hAnsi="宋体" w:eastAsia="宋体" w:cs="宋体"/>
          <w:bCs/>
          <w:sz w:val="24"/>
          <w:szCs w:val="24"/>
        </w:rPr>
        <w:t>行政机关收取的费用及应由甲方支付</w:t>
      </w:r>
      <w:r>
        <w:rPr>
          <w:rFonts w:hint="eastAsia" w:ascii="宋体" w:hAnsi="宋体" w:eastAsia="宋体" w:cs="宋体"/>
          <w:bCs/>
          <w:sz w:val="24"/>
          <w:szCs w:val="24"/>
          <w:lang w:eastAsia="zh-CN"/>
        </w:rPr>
        <w:t>的其他费用</w:t>
      </w:r>
      <w:r>
        <w:rPr>
          <w:rFonts w:hint="eastAsia" w:ascii="宋体" w:hAnsi="宋体" w:eastAsia="宋体" w:cs="宋体"/>
          <w:bCs/>
          <w:sz w:val="24"/>
          <w:szCs w:val="24"/>
        </w:rPr>
        <w:t>，由甲方</w:t>
      </w:r>
      <w:r>
        <w:rPr>
          <w:rFonts w:hint="eastAsia" w:ascii="宋体" w:hAnsi="宋体" w:eastAsia="宋体" w:cs="宋体"/>
          <w:bCs/>
          <w:sz w:val="24"/>
          <w:szCs w:val="24"/>
          <w:lang w:val="en-US" w:eastAsia="zh-CN"/>
        </w:rPr>
        <w:t>自行</w:t>
      </w:r>
      <w:r>
        <w:rPr>
          <w:rFonts w:hint="eastAsia" w:ascii="宋体" w:hAnsi="宋体" w:eastAsia="宋体" w:cs="宋体"/>
          <w:bCs/>
          <w:sz w:val="24"/>
          <w:szCs w:val="24"/>
        </w:rPr>
        <w:t>支付。</w:t>
      </w:r>
    </w:p>
    <w:p w14:paraId="63828A02">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2.无论</w:t>
      </w:r>
      <w:r>
        <w:rPr>
          <w:rFonts w:hint="eastAsia" w:ascii="宋体" w:hAnsi="宋体" w:eastAsia="宋体" w:cs="宋体"/>
          <w:bCs/>
          <w:sz w:val="24"/>
          <w:szCs w:val="24"/>
        </w:rPr>
        <w:t>本案</w:t>
      </w:r>
      <w:r>
        <w:rPr>
          <w:rFonts w:hint="eastAsia" w:ascii="宋体" w:hAnsi="宋体" w:eastAsia="宋体" w:cs="宋体"/>
          <w:bCs/>
          <w:sz w:val="24"/>
          <w:szCs w:val="24"/>
          <w:lang w:val="en-US" w:eastAsia="zh-CN"/>
        </w:rPr>
        <w:t>因</w:t>
      </w:r>
      <w:r>
        <w:rPr>
          <w:rFonts w:hint="eastAsia" w:ascii="宋体" w:hAnsi="宋体" w:eastAsia="宋体" w:cs="宋体"/>
          <w:bCs/>
          <w:sz w:val="24"/>
          <w:szCs w:val="24"/>
        </w:rPr>
        <w:t>裁决</w:t>
      </w:r>
      <w:r>
        <w:rPr>
          <w:rFonts w:hint="eastAsia" w:ascii="宋体" w:hAnsi="宋体" w:eastAsia="宋体" w:cs="宋体"/>
          <w:bCs/>
          <w:color w:val="000000"/>
          <w:sz w:val="24"/>
          <w:szCs w:val="24"/>
        </w:rPr>
        <w:t>、</w:t>
      </w:r>
      <w:r>
        <w:rPr>
          <w:rFonts w:hint="eastAsia" w:ascii="宋体" w:hAnsi="宋体" w:eastAsia="宋体" w:cs="宋体"/>
          <w:bCs/>
          <w:sz w:val="24"/>
          <w:szCs w:val="24"/>
        </w:rPr>
        <w:t>调解、撤诉，或者庭外和解（包括自行和解）</w:t>
      </w:r>
      <w:r>
        <w:rPr>
          <w:rFonts w:hint="eastAsia" w:ascii="宋体" w:hAnsi="宋体" w:eastAsia="宋体" w:cs="宋体"/>
          <w:bCs/>
          <w:sz w:val="24"/>
          <w:szCs w:val="24"/>
          <w:lang w:val="en-US" w:eastAsia="zh-CN"/>
        </w:rPr>
        <w:t>等原因终止案件</w:t>
      </w:r>
      <w:r>
        <w:rPr>
          <w:rFonts w:hint="eastAsia" w:ascii="宋体" w:hAnsi="宋体" w:eastAsia="宋体" w:cs="宋体"/>
          <w:bCs/>
          <w:sz w:val="24"/>
          <w:szCs w:val="24"/>
        </w:rPr>
        <w:t>或者甲方单方放弃权利，</w:t>
      </w:r>
      <w:r>
        <w:rPr>
          <w:rFonts w:hint="eastAsia" w:ascii="宋体" w:hAnsi="宋体" w:eastAsia="宋体" w:cs="宋体"/>
          <w:bCs/>
          <w:sz w:val="24"/>
          <w:szCs w:val="24"/>
          <w:lang w:eastAsia="zh-CN"/>
        </w:rPr>
        <w:t>抑或者</w:t>
      </w:r>
      <w:r>
        <w:rPr>
          <w:rFonts w:hint="eastAsia" w:ascii="宋体" w:hAnsi="宋体" w:eastAsia="宋体" w:cs="宋体"/>
          <w:bCs/>
          <w:sz w:val="24"/>
          <w:szCs w:val="24"/>
        </w:rPr>
        <w:t>因其他原因不必要继续履行合同的，甲方均应依上述约定向乙方支付各项费用，乙方已收费用不予退还，并有权追索甲方尚未支付的费用</w:t>
      </w:r>
      <w:r>
        <w:rPr>
          <w:rFonts w:hint="eastAsia" w:ascii="宋体" w:hAnsi="宋体" w:eastAsia="宋体" w:cs="宋体"/>
          <w:bCs/>
          <w:sz w:val="24"/>
          <w:szCs w:val="24"/>
          <w:lang w:eastAsia="zh-CN"/>
        </w:rPr>
        <w:t>。</w:t>
      </w:r>
    </w:p>
    <w:p w14:paraId="6222E4F9">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3.如因甲方未按照约定足额付清上述费用，导致乙方律师不履行或未及时履行本合同约定义务的责任与后果由甲方承担。</w:t>
      </w:r>
    </w:p>
    <w:p w14:paraId="19DEAB44">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4</w:t>
      </w:r>
      <w:r>
        <w:rPr>
          <w:rFonts w:hint="eastAsia" w:ascii="宋体" w:hAnsi="宋体" w:eastAsia="宋体" w:cs="宋体"/>
          <w:bCs/>
          <w:sz w:val="24"/>
          <w:szCs w:val="24"/>
        </w:rPr>
        <w:t>.乙方无正当理由解除合同，已收律师费</w:t>
      </w:r>
      <w:r>
        <w:rPr>
          <w:rFonts w:hint="eastAsia" w:ascii="宋体" w:hAnsi="宋体" w:eastAsia="宋体" w:cs="宋体"/>
          <w:bCs/>
          <w:sz w:val="24"/>
          <w:szCs w:val="24"/>
          <w:lang w:val="en-US" w:eastAsia="zh-CN"/>
        </w:rPr>
        <w:t>应当在30个工作日内无息</w:t>
      </w:r>
      <w:r>
        <w:rPr>
          <w:rFonts w:hint="eastAsia" w:ascii="宋体" w:hAnsi="宋体" w:eastAsia="宋体" w:cs="宋体"/>
          <w:bCs/>
          <w:sz w:val="24"/>
          <w:szCs w:val="24"/>
        </w:rPr>
        <w:t>退还甲方</w:t>
      </w:r>
      <w:r>
        <w:rPr>
          <w:rFonts w:hint="eastAsia" w:ascii="宋体" w:hAnsi="宋体" w:eastAsia="宋体" w:cs="宋体"/>
          <w:bCs/>
          <w:sz w:val="24"/>
          <w:szCs w:val="24"/>
          <w:lang w:eastAsia="zh-CN"/>
        </w:rPr>
        <w:t>。</w:t>
      </w:r>
    </w:p>
    <w:p w14:paraId="460F18EE">
      <w:pPr>
        <w:pageBreakBefore w:val="0"/>
        <w:numPr>
          <w:ilvl w:val="0"/>
          <w:numId w:val="3"/>
        </w:numPr>
        <w:kinsoku/>
        <w:overflowPunct/>
        <w:topLinePunct w:val="0"/>
        <w:autoSpaceDE/>
        <w:autoSpaceDN/>
        <w:bidi w:val="0"/>
        <w:spacing w:after="0" w:line="360" w:lineRule="auto"/>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bCs/>
          <w:sz w:val="24"/>
          <w:szCs w:val="24"/>
        </w:rPr>
        <w:t>乙方承办律师根据已搜集到的证据材料和现行法律法规，对受托的法律事项所作的分析意见及结果的预测，甲方不得将其视为乙方承办律师对委托事项结果的承诺。</w:t>
      </w:r>
    </w:p>
    <w:p w14:paraId="66037851">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第十一条 </w:t>
      </w:r>
      <w:r>
        <w:rPr>
          <w:rFonts w:hint="eastAsia" w:ascii="宋体" w:hAnsi="宋体" w:eastAsia="宋体" w:cs="宋体"/>
          <w:b w:val="0"/>
          <w:bCs w:val="0"/>
          <w:sz w:val="24"/>
          <w:szCs w:val="24"/>
          <w:lang w:val="en-US" w:eastAsia="zh-CN"/>
        </w:rPr>
        <w:t>送达与通知</w:t>
      </w:r>
    </w:p>
    <w:p w14:paraId="25F0F163">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双方确认，一方向对方发送有关通知或者相关文件，可以按本合同尾部载明的地址、邮箱、电话号码、微信等相关信息，以邮政、快递、电子邮件、手机短信、微信等方式发送，并且自发出之次日起视为已经送达。</w:t>
      </w:r>
    </w:p>
    <w:p w14:paraId="29BB8249">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如果一方需变更本合同尾部载明的地址或者相关信息的，应及时通知对方，在变更通知到达对方之前，视为没有变更。</w:t>
      </w:r>
    </w:p>
    <w:p w14:paraId="766E888D">
      <w:pPr>
        <w:pageBreakBefore w:val="0"/>
        <w:kinsoku/>
        <w:overflowPunct/>
        <w:topLinePunct w:val="0"/>
        <w:autoSpaceDE/>
        <w:autoSpaceDN/>
        <w:bidi w:val="0"/>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本条关于送达的约定适用于仲裁机构对仲裁文书的送达以及司法机关对法律文书的送达。本约定的有效期自本合同签署之日起持续有效。</w:t>
      </w:r>
    </w:p>
    <w:p w14:paraId="402EDEF0">
      <w:pPr>
        <w:pageBreakBefore w:val="0"/>
        <w:numPr>
          <w:ilvl w:val="0"/>
          <w:numId w:val="0"/>
        </w:numPr>
        <w:kinsoku/>
        <w:overflowPunct/>
        <w:topLinePunct w:val="0"/>
        <w:autoSpaceDE/>
        <w:autoSpaceDN/>
        <w:bidi w:val="0"/>
        <w:spacing w:after="0" w:line="360" w:lineRule="auto"/>
        <w:ind w:leftChars="200"/>
        <w:textAlignment w:val="auto"/>
        <w:rPr>
          <w:rFonts w:hint="eastAsia" w:ascii="宋体" w:hAnsi="宋体" w:eastAsia="宋体" w:cs="宋体"/>
          <w:b w:val="0"/>
          <w:bCs/>
          <w:sz w:val="24"/>
          <w:szCs w:val="24"/>
          <w:lang w:val="en-US" w:eastAsia="zh-CN"/>
        </w:rPr>
      </w:pPr>
      <w:r>
        <w:rPr>
          <w:rFonts w:hint="eastAsia" w:ascii="宋体" w:hAnsi="宋体" w:eastAsia="宋体" w:cs="宋体"/>
          <w:b/>
          <w:bCs w:val="0"/>
          <w:sz w:val="24"/>
          <w:szCs w:val="24"/>
          <w:lang w:val="en-US" w:eastAsia="zh-CN"/>
        </w:rPr>
        <w:t xml:space="preserve">第十三条 </w:t>
      </w:r>
      <w:r>
        <w:rPr>
          <w:rFonts w:hint="eastAsia" w:ascii="宋体" w:hAnsi="宋体" w:eastAsia="宋体" w:cs="宋体"/>
          <w:b w:val="0"/>
          <w:bCs/>
          <w:sz w:val="24"/>
          <w:szCs w:val="24"/>
          <w:lang w:val="en-US" w:eastAsia="zh-CN"/>
        </w:rPr>
        <w:t>诉讼风险提示</w:t>
      </w:r>
    </w:p>
    <w:p w14:paraId="1D69A369">
      <w:pPr>
        <w:pageBreakBefore w:val="0"/>
        <w:kinsoku/>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合同签订前，乙方承办律师已经向甲方充分说明本项诉讼可能面临的风险，特别包括但不限于：案件的处理结果，除受甲方／当事人的陈述和证据影响外，还将受对方所举示的证据的影响，并受到诉讼程序的约束及承办法官主观认识的影响等等，可能出现不予受理、全部或部分驳回起诉（诉讼请求）、胜诉后不获有效执行、败诉等诉讼风险。乙方及承办律师对案件结果不作任何保证和承诺。甲方在本项诉讼中的愿望和诉求，可能因不可归责于乙方及乙方承办律师的原因而难以得到满足。</w:t>
      </w:r>
    </w:p>
    <w:p w14:paraId="20823473">
      <w:pPr>
        <w:pageBreakBefore w:val="0"/>
        <w:numPr>
          <w:ilvl w:val="0"/>
          <w:numId w:val="4"/>
        </w:numPr>
        <w:kinsoku/>
        <w:overflowPunct/>
        <w:topLinePunct w:val="0"/>
        <w:autoSpaceDE/>
        <w:autoSpaceDN/>
        <w:bidi w:val="0"/>
        <w:spacing w:after="0" w:line="360" w:lineRule="auto"/>
        <w:ind w:left="-62" w:leftChars="0" w:firstLine="482" w:firstLineChars="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争议解决</w:t>
      </w:r>
    </w:p>
    <w:p w14:paraId="5ECC4CC5">
      <w:pPr>
        <w:pageBreakBefore w:val="0"/>
        <w:kinsoku/>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甲、乙双方在履行本合同中发生纠纷时，应协商解决，协商不成的，可以提请乙方所在地的司法行政部门或律师协会调解处理，也可以采取下列第</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none"/>
          <w:lang w:val="en-US" w:eastAsia="zh-CN"/>
        </w:rPr>
        <w:t>种</w:t>
      </w:r>
      <w:r>
        <w:rPr>
          <w:rFonts w:hint="eastAsia" w:ascii="宋体" w:hAnsi="宋体" w:eastAsia="宋体" w:cs="宋体"/>
          <w:sz w:val="24"/>
          <w:szCs w:val="24"/>
          <w:lang w:val="en-US" w:eastAsia="zh-CN"/>
        </w:rPr>
        <w:t>方式处理。</w:t>
      </w:r>
    </w:p>
    <w:p w14:paraId="6A013AC2">
      <w:pPr>
        <w:pageBreakBefore w:val="0"/>
        <w:kinsoku/>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1.向西安仲裁委员会申请仲裁；</w:t>
      </w:r>
    </w:p>
    <w:p w14:paraId="215FC024">
      <w:pPr>
        <w:pageBreakBefore w:val="0"/>
        <w:kinsoku/>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2.向乙方所在地人民法院提起诉讼。</w:t>
      </w:r>
    </w:p>
    <w:p w14:paraId="62A6182C">
      <w:pPr>
        <w:pageBreakBefore w:val="0"/>
        <w:numPr>
          <w:ilvl w:val="0"/>
          <w:numId w:val="4"/>
        </w:numPr>
        <w:kinsoku/>
        <w:overflowPunct/>
        <w:topLinePunct w:val="0"/>
        <w:autoSpaceDE/>
        <w:autoSpaceDN/>
        <w:bidi w:val="0"/>
        <w:spacing w:after="0" w:line="360" w:lineRule="auto"/>
        <w:ind w:left="-62" w:leftChars="0" w:firstLine="482" w:firstLineChars="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份，自双方签字或盖章之日起生效。甲方执</w:t>
      </w:r>
      <w:r>
        <w:rPr>
          <w:rFonts w:hint="eastAsia" w:ascii="宋体" w:hAnsi="宋体" w:eastAsia="宋体" w:cs="宋体"/>
          <w:sz w:val="24"/>
          <w:szCs w:val="24"/>
          <w:lang w:val="en-US" w:eastAsia="zh-CN"/>
        </w:rPr>
        <w:t>两</w:t>
      </w:r>
      <w:r>
        <w:rPr>
          <w:rFonts w:hint="eastAsia" w:ascii="宋体" w:hAnsi="宋体" w:eastAsia="宋体" w:cs="宋体"/>
          <w:sz w:val="24"/>
          <w:szCs w:val="24"/>
        </w:rPr>
        <w:t>份，乙方执</w:t>
      </w:r>
      <w:r>
        <w:rPr>
          <w:rFonts w:hint="eastAsia" w:ascii="宋体" w:hAnsi="宋体" w:eastAsia="宋体" w:cs="宋体"/>
          <w:sz w:val="24"/>
          <w:szCs w:val="24"/>
          <w:lang w:val="en-US" w:eastAsia="zh-CN"/>
        </w:rPr>
        <w:t>两</w:t>
      </w:r>
      <w:r>
        <w:rPr>
          <w:rFonts w:hint="eastAsia" w:ascii="宋体" w:hAnsi="宋体" w:eastAsia="宋体" w:cs="宋体"/>
          <w:sz w:val="24"/>
          <w:szCs w:val="24"/>
        </w:rPr>
        <w:t>份，具有同等法律效力。</w:t>
      </w:r>
    </w:p>
    <w:p w14:paraId="6A696166">
      <w:pPr>
        <w:pageBreakBefore w:val="0"/>
        <w:kinsoku/>
        <w:overflowPunct/>
        <w:topLinePunct w:val="0"/>
        <w:autoSpaceDE/>
        <w:autoSpaceDN/>
        <w:bidi w:val="0"/>
        <w:spacing w:after="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 xml:space="preserve">第十六条 </w:t>
      </w:r>
      <w:r>
        <w:rPr>
          <w:rFonts w:hint="eastAsia" w:ascii="宋体" w:hAnsi="宋体" w:eastAsia="宋体" w:cs="宋体"/>
          <w:sz w:val="24"/>
          <w:szCs w:val="24"/>
        </w:rPr>
        <w:t>其他约定：</w:t>
      </w:r>
    </w:p>
    <w:p w14:paraId="0A020E3C">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p>
    <w:p w14:paraId="530CE59C">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p>
    <w:p w14:paraId="288C4974">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p>
    <w:p w14:paraId="6B12C439">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                               乙方：</w:t>
      </w:r>
    </w:p>
    <w:p w14:paraId="00FD118E">
      <w:pPr>
        <w:pageBreakBefore w:val="0"/>
        <w:kinsoku/>
        <w:overflowPunct/>
        <w:topLinePunct w:val="0"/>
        <w:autoSpaceDE/>
        <w:autoSpaceDN/>
        <w:bidi w:val="0"/>
        <w:spacing w:after="0" w:line="360" w:lineRule="auto"/>
        <w:ind w:left="5280" w:hanging="5280" w:hangingChars="2200"/>
        <w:textAlignment w:val="auto"/>
        <w:rPr>
          <w:rFonts w:hint="eastAsia" w:ascii="宋体" w:hAnsi="宋体" w:eastAsia="宋体" w:cs="宋体"/>
          <w:sz w:val="24"/>
          <w:szCs w:val="24"/>
          <w:lang w:val="en-GB"/>
        </w:rPr>
      </w:pPr>
      <w:r>
        <w:rPr>
          <w:rFonts w:hint="eastAsia" w:ascii="宋体" w:hAnsi="宋体" w:eastAsia="宋体" w:cs="宋体"/>
          <w:sz w:val="24"/>
          <w:szCs w:val="24"/>
        </w:rPr>
        <w:t>地址：                               地址：</w:t>
      </w:r>
    </w:p>
    <w:p w14:paraId="4F78E7BE">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rPr>
        <w:t>签约代表：                           签约代表：</w:t>
      </w:r>
    </w:p>
    <w:p w14:paraId="775A9EBF">
      <w:pPr>
        <w:pageBreakBefore w:val="0"/>
        <w:kinsoku/>
        <w:overflowPunct/>
        <w:topLinePunct w:val="0"/>
        <w:autoSpaceDE/>
        <w:autoSpaceDN/>
        <w:bidi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联系电话：                           联系电话：</w:t>
      </w:r>
    </w:p>
    <w:p w14:paraId="6D287104">
      <w:pPr>
        <w:pageBreakBefore w:val="0"/>
        <w:kinsoku/>
        <w:overflowPunct/>
        <w:topLinePunct w:val="0"/>
        <w:autoSpaceDE/>
        <w:autoSpaceDN/>
        <w:bidi w:val="0"/>
        <w:spacing w:after="0" w:line="360" w:lineRule="auto"/>
        <w:textAlignment w:val="auto"/>
        <w:rPr>
          <w:rFonts w:hint="eastAsia" w:ascii="仿宋" w:hAnsi="仿宋" w:eastAsia="仿宋"/>
          <w:sz w:val="24"/>
        </w:rPr>
      </w:pPr>
      <w:r>
        <w:rPr>
          <w:rFonts w:hint="eastAsia" w:ascii="宋体" w:hAnsi="宋体" w:eastAsia="宋体" w:cs="宋体"/>
          <w:sz w:val="24"/>
          <w:szCs w:val="24"/>
        </w:rPr>
        <w:t>签署日期：      年     月     日     签署日期：       年     月    日</w:t>
      </w:r>
    </w:p>
    <w:p w14:paraId="16EA8F77">
      <w:pPr>
        <w:spacing w:line="360" w:lineRule="auto"/>
        <w:ind w:firstLine="420" w:firstLineChars="200"/>
        <w:rPr>
          <w:rFonts w:hint="eastAsia"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modern"/>
    <w:pitch w:val="default"/>
    <w:sig w:usb0="800002BF" w:usb1="38CF7CFA" w:usb2="00000016" w:usb3="00000000" w:csb0="00040001" w:csb1="00000000"/>
  </w:font>
  <w:font w:name="Malgun Gothic Semilight">
    <w:altName w:val="宋体"/>
    <w:panose1 w:val="020B0502040204020203"/>
    <w:charset w:val="86"/>
    <w:family w:val="swiss"/>
    <w:pitch w:val="default"/>
    <w:sig w:usb0="00000000" w:usb1="00000000" w:usb2="00000012" w:usb3="00000000" w:csb0="003E01B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4"/>
      <w:numFmt w:val="chineseCounting"/>
      <w:suff w:val="space"/>
      <w:lvlText w:val="第%1条"/>
      <w:lvlJc w:val="left"/>
      <w:pPr>
        <w:ind w:left="-62"/>
      </w:pPr>
      <w:rPr>
        <w:rFonts w:hint="eastAsia"/>
        <w:b/>
        <w:bCs/>
      </w:rPr>
    </w:lvl>
  </w:abstractNum>
  <w:abstractNum w:abstractNumId="1">
    <w:nsid w:val="00000002"/>
    <w:multiLevelType w:val="singleLevel"/>
    <w:tmpl w:val="00000002"/>
    <w:lvl w:ilvl="0" w:tentative="0">
      <w:start w:val="10"/>
      <w:numFmt w:val="chineseCounting"/>
      <w:suff w:val="space"/>
      <w:lvlText w:val="第%1条"/>
      <w:lvlJc w:val="left"/>
      <w:rPr>
        <w:rFonts w:hint="eastAsia"/>
        <w:b/>
        <w:bCs/>
      </w:rPr>
    </w:lvl>
  </w:abstractNum>
  <w:abstractNum w:abstractNumId="2">
    <w:nsid w:val="00000003"/>
    <w:multiLevelType w:val="singleLevel"/>
    <w:tmpl w:val="00000003"/>
    <w:lvl w:ilvl="0" w:tentative="0">
      <w:start w:val="3"/>
      <w:numFmt w:val="chineseCounting"/>
      <w:suff w:val="space"/>
      <w:lvlText w:val="第%1条"/>
      <w:lvlJc w:val="left"/>
      <w:rPr>
        <w:rFonts w:hint="eastAsia"/>
        <w:b/>
        <w:bCs/>
      </w:rPr>
    </w:lvl>
  </w:abstractNum>
  <w:abstractNum w:abstractNumId="3">
    <w:nsid w:val="00000004"/>
    <w:multiLevelType w:val="singleLevel"/>
    <w:tmpl w:val="00000004"/>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5C923766"/>
    <w:rsid w:val="20C0553F"/>
    <w:rsid w:val="2BE826FE"/>
    <w:rsid w:val="2DEA763F"/>
    <w:rsid w:val="4868604B"/>
    <w:rsid w:val="5BAC60E6"/>
    <w:rsid w:val="5C923766"/>
    <w:rsid w:val="6DA9525A"/>
    <w:rsid w:val="7D183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unhideWhenUsed/>
    <w:qFormat/>
    <w:uiPriority w:val="99"/>
    <w:pPr>
      <w:widowControl/>
    </w:pPr>
  </w:style>
  <w:style w:type="paragraph" w:styleId="4">
    <w:name w:val="Body Text Indent"/>
    <w:basedOn w:val="1"/>
    <w:next w:val="5"/>
    <w:autoRedefine/>
    <w:qFormat/>
    <w:uiPriority w:val="0"/>
    <w:pPr>
      <w:spacing w:after="120"/>
      <w:ind w:left="420" w:leftChars="200"/>
    </w:pPr>
  </w:style>
  <w:style w:type="paragraph" w:styleId="5">
    <w:name w:val="Body Text First Indent 2"/>
    <w:basedOn w:val="4"/>
    <w:autoRedefine/>
    <w:unhideWhenUsed/>
    <w:qFormat/>
    <w:uiPriority w:val="0"/>
    <w:pPr>
      <w:spacing w:after="0"/>
      <w:ind w:left="0" w:leftChars="0" w:firstLine="420" w:firstLineChars="233"/>
    </w:pPr>
    <w:rPr>
      <w:rFonts w:ascii="Times New Roman"/>
      <w:sz w:val="28"/>
    </w:rPr>
  </w:style>
  <w:style w:type="paragraph" w:styleId="6">
    <w:name w:val="footer"/>
    <w:basedOn w:val="1"/>
    <w:autoRedefine/>
    <w:unhideWhenUsed/>
    <w:qFormat/>
    <w:uiPriority w:val="99"/>
    <w:pPr>
      <w:snapToGrid w:val="0"/>
    </w:pPr>
    <w:rPr>
      <w:sz w:val="18"/>
      <w:szCs w:val="18"/>
    </w:rPr>
  </w:style>
  <w:style w:type="paragraph" w:styleId="7">
    <w:name w:val="Body Text First Indent"/>
    <w:basedOn w:val="3"/>
    <w:next w:val="5"/>
    <w:autoRedefine/>
    <w:qFormat/>
    <w:uiPriority w:val="0"/>
    <w:pPr>
      <w:ind w:firstLine="420" w:firstLineChars="100"/>
    </w:pPr>
  </w:style>
  <w:style w:type="paragraph" w:customStyle="1" w:styleId="10">
    <w:name w:val="Default"/>
    <w:basedOn w:val="1"/>
    <w:autoRedefine/>
    <w:qFormat/>
    <w:uiPriority w:val="0"/>
    <w:pPr>
      <w:autoSpaceDE w:val="0"/>
      <w:autoSpaceDN w:val="0"/>
      <w:adjustRightInd w:val="0"/>
    </w:pPr>
    <w:rPr>
      <w:rFonts w:ascii="宋体" w:hAnsi="宋体" w:cs="宋体"/>
      <w:color w:val="000000"/>
      <w:kern w:val="0"/>
      <w:sz w:val="24"/>
      <w:szCs w:val="24"/>
    </w:rPr>
  </w:style>
  <w:style w:type="paragraph" w:customStyle="1" w:styleId="11">
    <w:name w:val="小标"/>
    <w:basedOn w:val="1"/>
    <w:autoRedefine/>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12">
    <w:name w:val="大分"/>
    <w:basedOn w:val="1"/>
    <w:autoRedefine/>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3">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2285</Words>
  <Characters>2498</Characters>
  <Lines>0</Lines>
  <Paragraphs>0</Paragraphs>
  <TotalTime>0</TotalTime>
  <ScaleCrop>false</ScaleCrop>
  <LinksUpToDate>false</LinksUpToDate>
  <CharactersWithSpaces>2832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2024-09-10T03:31:00Z</dcterms:created>
  <dc:creator>ღ露尹</dc:creator>
  <cp:lastModifiedBy>ღ露尹</cp:lastModifiedBy>
  <dcterms:modified xsi:type="dcterms:W3CDTF">2025-07-22T08:38:23Z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B9307020B60C4411893C2A679F85A092_11</vt:lpwstr>
  </property>
  <property fmtid="{D5CDD505-2E9C-101B-9397-08002B2CF9AE}" pid="4" name="KSOTemplateDocerSaveRecord">
    <vt:lpwstr>eyJoZGlkIjoiZGI4YmY4NDQ0YTY0OGMzMWQyNTMwNmExODQ1NWVhMmUiLCJ1c2VySWQiOiIxMTQzODMxNDY5In0=</vt:lpwstr>
  </property>
</Properties>
</file>