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38668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BCBD770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15B54E21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ACB53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C8F20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88B9D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竞争性磋商文件商务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7146C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竞争性磋商响应文件商务响应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5526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214060C5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响应说明</w:t>
            </w:r>
          </w:p>
        </w:tc>
      </w:tr>
      <w:tr w14:paraId="7D5F59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096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1F5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D43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32C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09EFD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561D3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9FF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C0B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A4A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E0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B4DF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6D2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DAAE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3B2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EB23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FAC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AC677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9464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B44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D85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4EE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3E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7AB6E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49FC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6A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82C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552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E7D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31A5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4815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CFA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0CB2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57D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774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D385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D311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EE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C09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09F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204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74BC7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B1FCC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F853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37D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B5C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94C2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F52F7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87A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7C6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BF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71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11D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5CEE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9C46D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8BC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A77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C1A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EA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10D1C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EA13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4D1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682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35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CFD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8330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F9FC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0B6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D23C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D191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04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8830F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1B15A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2DF77D5A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E525B73">
      <w:pPr>
        <w:spacing w:line="44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备注：1.对</w:t>
      </w:r>
      <w:r>
        <w:rPr>
          <w:rFonts w:hint="eastAsia" w:ascii="宋体" w:hAnsi="宋体"/>
          <w:b/>
          <w:bCs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Cs w:val="24"/>
        </w:rPr>
        <w:t>商务要求做出响应。</w:t>
      </w:r>
    </w:p>
    <w:p w14:paraId="7F519BB0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2、本表只填写</w:t>
      </w:r>
      <w:r>
        <w:rPr>
          <w:rFonts w:hint="eastAsia" w:ascii="宋体" w:hAnsi="宋体"/>
          <w:b/>
          <w:bCs/>
          <w:sz w:val="24"/>
          <w:lang w:eastAsia="zh-CN"/>
        </w:rPr>
        <w:t>竞争性磋商响应文件</w:t>
      </w:r>
      <w:r>
        <w:rPr>
          <w:rFonts w:hint="eastAsia" w:ascii="宋体" w:hAnsi="宋体"/>
          <w:b/>
          <w:bCs/>
          <w:szCs w:val="24"/>
        </w:rPr>
        <w:t>中与</w:t>
      </w:r>
      <w:r>
        <w:rPr>
          <w:rFonts w:hint="eastAsia" w:ascii="宋体" w:hAnsi="宋体"/>
          <w:b/>
          <w:bCs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Cs w:val="24"/>
        </w:rPr>
        <w:t>有偏离（包括正偏离和负偏离）的内容，</w:t>
      </w:r>
      <w:r>
        <w:rPr>
          <w:rFonts w:hint="eastAsia" w:ascii="宋体" w:hAnsi="宋体"/>
          <w:b/>
          <w:bCs/>
          <w:sz w:val="24"/>
          <w:lang w:eastAsia="zh-CN"/>
        </w:rPr>
        <w:t>竞争性磋商响应文件</w:t>
      </w:r>
      <w:r>
        <w:rPr>
          <w:rFonts w:hint="eastAsia" w:ascii="宋体" w:hAnsi="宋体"/>
          <w:b/>
          <w:bCs/>
          <w:szCs w:val="24"/>
        </w:rPr>
        <w:t>中商务要求条款响应与</w:t>
      </w:r>
      <w:r>
        <w:rPr>
          <w:rFonts w:hint="eastAsia" w:ascii="宋体" w:hAnsi="宋体"/>
          <w:b/>
          <w:bCs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Cs w:val="24"/>
        </w:rPr>
        <w:t>要求完全一致的，不用在此表中列出，但必须提交空白表。</w:t>
      </w:r>
    </w:p>
    <w:p w14:paraId="7C603F71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3、</w:t>
      </w: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必须据实填写，不得虚假响应，否则将取消其</w:t>
      </w:r>
      <w:r>
        <w:rPr>
          <w:rFonts w:hint="eastAsia" w:ascii="宋体" w:hAnsi="宋体"/>
          <w:b/>
          <w:bCs/>
          <w:szCs w:val="24"/>
          <w:lang w:eastAsia="zh-CN"/>
        </w:rPr>
        <w:t>磋商</w:t>
      </w:r>
      <w:r>
        <w:rPr>
          <w:rFonts w:hint="eastAsia" w:ascii="宋体" w:hAnsi="宋体"/>
          <w:b/>
          <w:bCs/>
          <w:szCs w:val="24"/>
        </w:rPr>
        <w:t>或</w:t>
      </w:r>
      <w:r>
        <w:rPr>
          <w:rFonts w:hint="eastAsia" w:ascii="宋体" w:hAnsi="宋体"/>
          <w:b/>
          <w:bCs/>
          <w:szCs w:val="24"/>
          <w:lang w:eastAsia="zh-CN"/>
        </w:rPr>
        <w:t>成交</w:t>
      </w:r>
      <w:r>
        <w:rPr>
          <w:rFonts w:hint="eastAsia" w:ascii="宋体" w:hAnsi="宋体"/>
          <w:b/>
          <w:bCs/>
          <w:szCs w:val="24"/>
        </w:rPr>
        <w:t>资格，并按有关规定进处罚。</w:t>
      </w:r>
    </w:p>
    <w:p w14:paraId="709174B2">
      <w:pPr>
        <w:spacing w:line="44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保证：除商务条款响应偏离表列出的偏差外，</w:t>
      </w: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Cs w:val="24"/>
        </w:rPr>
        <w:t>所有的商务要求。</w:t>
      </w:r>
    </w:p>
    <w:p w14:paraId="1E5030CB">
      <w:pPr>
        <w:spacing w:line="480" w:lineRule="exact"/>
        <w:ind w:left="240" w:left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47EE2013"/>
    <w:rsid w:val="4D9379FD"/>
    <w:rsid w:val="4EBB4AF1"/>
    <w:rsid w:val="78A27602"/>
    <w:rsid w:val="78A75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261</Characters>
  <Lines>0</Lines>
  <Paragraphs>0</Paragraphs>
  <TotalTime>1</TotalTime>
  <ScaleCrop>false</ScaleCrop>
  <LinksUpToDate>false</LinksUpToDate>
  <CharactersWithSpaces>336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爱悦儿</cp:lastModifiedBy>
  <dcterms:modified xsi:type="dcterms:W3CDTF">2025-08-22T08:36:22Z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