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topLinePunct/>
        <w:spacing w:line="560" w:lineRule="exact"/>
        <w:jc w:val="center"/>
        <w:outlineLvl w:val="1"/>
        <w:rPr>
          <w:rFonts w:hint="eastAsia" w:ascii="黑体" w:hAnsi="黑体" w:eastAsia="黑体" w:cs="黑体"/>
          <w:b/>
          <w:bCs/>
          <w:sz w:val="36"/>
          <w:szCs w:val="44"/>
        </w:rPr>
      </w:pPr>
      <w:r>
        <w:rPr>
          <w:rFonts w:hint="eastAsia" w:ascii="黑体" w:hAnsi="黑体" w:eastAsia="黑体" w:cs="黑体"/>
          <w:b/>
          <w:bCs/>
          <w:sz w:val="32"/>
          <w:szCs w:val="40"/>
        </w:rPr>
        <w:t>供应商概况与承诺</w:t>
      </w:r>
    </w:p>
    <w:p>
      <w:pPr>
        <w:overflowPunct w:val="0"/>
        <w:topLinePunct/>
        <w:spacing w:line="560" w:lineRule="exact"/>
        <w:rPr>
          <w:rFonts w:hint="eastAsia" w:ascii="宋体" w:hAnsi="宋体" w:eastAsia="宋体" w:cs="宋体"/>
        </w:rPr>
      </w:pPr>
    </w:p>
    <w:p>
      <w:pPr>
        <w:overflowPunct w:val="0"/>
        <w:topLinePunct/>
        <w:spacing w:line="560" w:lineRule="exact"/>
        <w:ind w:firstLine="562" w:firstLineChars="200"/>
        <w:jc w:val="center"/>
        <w:rPr>
          <w:rFonts w:hint="eastAsia" w:ascii="宋体" w:hAnsi="宋体" w:eastAsia="宋体" w:cs="宋体"/>
          <w:b/>
          <w:bCs w:val="0"/>
          <w:sz w:val="28"/>
          <w:szCs w:val="28"/>
        </w:rPr>
      </w:pPr>
      <w:r>
        <w:rPr>
          <w:rFonts w:hint="eastAsia" w:ascii="宋体" w:hAnsi="宋体" w:eastAsia="宋体" w:cs="宋体"/>
          <w:b/>
          <w:bCs w:val="0"/>
          <w:sz w:val="28"/>
          <w:szCs w:val="28"/>
          <w:lang w:val="en-US" w:eastAsia="zh-CN"/>
        </w:rPr>
        <w:t>1、</w:t>
      </w:r>
      <w:r>
        <w:rPr>
          <w:rFonts w:hint="eastAsia" w:ascii="宋体" w:hAnsi="宋体" w:eastAsia="宋体" w:cs="宋体"/>
          <w:b/>
          <w:bCs w:val="0"/>
          <w:sz w:val="28"/>
          <w:szCs w:val="28"/>
        </w:rPr>
        <w:t>供应商企业简介（据实编写）</w:t>
      </w:r>
    </w:p>
    <w:p>
      <w:pPr>
        <w:spacing w:line="560" w:lineRule="exact"/>
        <w:rPr>
          <w:rFonts w:hint="eastAsia" w:ascii="宋体" w:hAnsi="宋体" w:eastAsia="宋体" w:cs="宋体"/>
          <w:bCs/>
          <w:sz w:val="28"/>
          <w:szCs w:val="28"/>
        </w:rPr>
      </w:pPr>
    </w:p>
    <w:p>
      <w:pPr>
        <w:pStyle w:val="5"/>
        <w:spacing w:after="0" w:line="560" w:lineRule="exact"/>
        <w:rPr>
          <w:rFonts w:hint="eastAsia" w:ascii="宋体" w:hAnsi="宋体" w:eastAsia="宋体" w:cs="宋体"/>
          <w:bCs/>
          <w:sz w:val="28"/>
          <w:szCs w:val="28"/>
        </w:rPr>
      </w:pPr>
    </w:p>
    <w:p>
      <w:pPr>
        <w:spacing w:line="560" w:lineRule="exact"/>
        <w:rPr>
          <w:rFonts w:hint="eastAsia" w:ascii="宋体" w:hAnsi="宋体" w:eastAsia="宋体" w:cs="宋体"/>
          <w:bCs/>
          <w:sz w:val="28"/>
          <w:szCs w:val="28"/>
        </w:rPr>
      </w:pPr>
    </w:p>
    <w:p>
      <w:pPr>
        <w:pStyle w:val="5"/>
        <w:spacing w:after="0" w:line="560" w:lineRule="exact"/>
        <w:rPr>
          <w:rFonts w:hint="eastAsia" w:ascii="宋体" w:hAnsi="宋体" w:eastAsia="宋体" w:cs="宋体"/>
          <w:bCs/>
          <w:sz w:val="28"/>
          <w:szCs w:val="28"/>
        </w:rPr>
      </w:pPr>
    </w:p>
    <w:p>
      <w:pPr>
        <w:spacing w:line="560" w:lineRule="exact"/>
        <w:rPr>
          <w:rFonts w:hint="eastAsia" w:ascii="宋体" w:hAnsi="宋体" w:eastAsia="宋体" w:cs="宋体"/>
          <w:bCs/>
          <w:sz w:val="28"/>
          <w:szCs w:val="28"/>
        </w:rPr>
      </w:pPr>
    </w:p>
    <w:p>
      <w:pPr>
        <w:pStyle w:val="5"/>
        <w:spacing w:after="0" w:line="560" w:lineRule="exact"/>
        <w:rPr>
          <w:rFonts w:hint="eastAsia" w:ascii="宋体" w:hAnsi="宋体" w:eastAsia="宋体" w:cs="宋体"/>
          <w:bCs/>
          <w:sz w:val="28"/>
          <w:szCs w:val="28"/>
        </w:rPr>
      </w:pPr>
      <w:bookmarkStart w:id="0" w:name="_GoBack"/>
      <w:bookmarkEnd w:id="0"/>
    </w:p>
    <w:p>
      <w:pPr>
        <w:spacing w:line="560" w:lineRule="exact"/>
        <w:rPr>
          <w:rFonts w:hint="eastAsia" w:ascii="宋体" w:hAnsi="宋体" w:eastAsia="宋体" w:cs="宋体"/>
          <w:bCs/>
          <w:sz w:val="28"/>
          <w:szCs w:val="28"/>
        </w:rPr>
      </w:pPr>
    </w:p>
    <w:p>
      <w:pPr>
        <w:pStyle w:val="5"/>
        <w:spacing w:after="0" w:line="560" w:lineRule="exact"/>
        <w:rPr>
          <w:rFonts w:hint="eastAsia" w:ascii="宋体" w:hAnsi="宋体" w:eastAsia="宋体" w:cs="宋体"/>
          <w:bCs/>
          <w:sz w:val="28"/>
          <w:szCs w:val="28"/>
        </w:rPr>
      </w:pPr>
    </w:p>
    <w:p>
      <w:pPr>
        <w:spacing w:line="560" w:lineRule="exact"/>
        <w:rPr>
          <w:rFonts w:hint="eastAsia" w:ascii="宋体" w:hAnsi="宋体" w:eastAsia="宋体" w:cs="宋体"/>
          <w:bCs/>
          <w:sz w:val="28"/>
          <w:szCs w:val="28"/>
        </w:rPr>
      </w:pPr>
    </w:p>
    <w:p>
      <w:pPr>
        <w:pStyle w:val="5"/>
        <w:spacing w:after="0" w:line="560" w:lineRule="exact"/>
        <w:rPr>
          <w:rFonts w:hint="eastAsia" w:ascii="宋体" w:hAnsi="宋体" w:eastAsia="宋体" w:cs="宋体"/>
          <w:sz w:val="28"/>
          <w:szCs w:val="28"/>
        </w:rPr>
      </w:pPr>
    </w:p>
    <w:p>
      <w:pPr>
        <w:overflowPunct w:val="0"/>
        <w:topLinePunct/>
        <w:spacing w:line="560" w:lineRule="exact"/>
        <w:jc w:val="center"/>
        <w:rPr>
          <w:rFonts w:hint="eastAsia" w:ascii="宋体" w:hAnsi="宋体" w:eastAsia="宋体" w:cs="宋体"/>
          <w:b/>
          <w:bCs w:val="0"/>
          <w:sz w:val="28"/>
          <w:szCs w:val="28"/>
        </w:rPr>
      </w:pPr>
      <w:r>
        <w:rPr>
          <w:rFonts w:hint="eastAsia" w:ascii="宋体" w:hAnsi="宋体" w:eastAsia="宋体" w:cs="宋体"/>
          <w:bCs/>
          <w:sz w:val="28"/>
          <w:szCs w:val="28"/>
        </w:rPr>
        <w:br w:type="page"/>
      </w:r>
      <w:r>
        <w:rPr>
          <w:rFonts w:hint="eastAsia" w:ascii="宋体" w:hAnsi="宋体" w:eastAsia="宋体" w:cs="宋体"/>
          <w:b/>
          <w:bCs w:val="0"/>
          <w:sz w:val="28"/>
          <w:szCs w:val="28"/>
          <w:lang w:val="en-US" w:eastAsia="zh-CN"/>
        </w:rPr>
        <w:t>2、</w:t>
      </w:r>
      <w:r>
        <w:rPr>
          <w:rFonts w:hint="eastAsia" w:ascii="宋体" w:hAnsi="宋体" w:eastAsia="宋体" w:cs="宋体"/>
          <w:b/>
          <w:bCs w:val="0"/>
          <w:sz w:val="28"/>
          <w:szCs w:val="28"/>
        </w:rPr>
        <w:t>供应商基本情况表</w:t>
      </w:r>
    </w:p>
    <w:p>
      <w:pPr>
        <w:overflowPunct w:val="0"/>
        <w:topLinePunct/>
        <w:spacing w:line="500" w:lineRule="exact"/>
        <w:rPr>
          <w:rFonts w:hint="eastAsia" w:ascii="宋体" w:hAnsi="宋体" w:eastAsia="宋体" w:cs="宋体"/>
          <w:sz w:val="28"/>
          <w:szCs w:val="28"/>
        </w:rPr>
      </w:pPr>
      <w:r>
        <w:rPr>
          <w:rFonts w:hint="eastAsia" w:ascii="宋体" w:hAnsi="宋体" w:eastAsia="宋体" w:cs="宋体"/>
          <w:sz w:val="28"/>
          <w:szCs w:val="28"/>
        </w:rPr>
        <w:t>供应商：</w:t>
      </w:r>
      <w:r>
        <w:rPr>
          <w:rFonts w:hint="eastAsia" w:ascii="宋体" w:hAnsi="宋体" w:eastAsia="宋体" w:cs="宋体"/>
          <w:sz w:val="28"/>
          <w:szCs w:val="28"/>
          <w:u w:val="single"/>
        </w:rPr>
        <w:t xml:space="preserve">            </w:t>
      </w:r>
      <w:r>
        <w:rPr>
          <w:rFonts w:hint="eastAsia" w:ascii="宋体" w:hAnsi="宋体" w:eastAsia="宋体" w:cs="宋体"/>
          <w:sz w:val="28"/>
          <w:szCs w:val="28"/>
        </w:rPr>
        <w:t>（单位公章）                      单位：元</w:t>
      </w:r>
    </w:p>
    <w:tbl>
      <w:tblPr>
        <w:tblStyle w:val="6"/>
        <w:tblW w:w="0" w:type="auto"/>
        <w:tblInd w:w="-153" w:type="dxa"/>
        <w:tblLayout w:type="fixed"/>
        <w:tblCellMar>
          <w:top w:w="0" w:type="dxa"/>
          <w:left w:w="0" w:type="dxa"/>
          <w:bottom w:w="0" w:type="dxa"/>
          <w:right w:w="0" w:type="dxa"/>
        </w:tblCellMar>
      </w:tblPr>
      <w:tblGrid>
        <w:gridCol w:w="1693"/>
        <w:gridCol w:w="1051"/>
        <w:gridCol w:w="493"/>
        <w:gridCol w:w="559"/>
        <w:gridCol w:w="794"/>
        <w:gridCol w:w="257"/>
        <w:gridCol w:w="1052"/>
        <w:gridCol w:w="287"/>
        <w:gridCol w:w="764"/>
        <w:gridCol w:w="607"/>
        <w:gridCol w:w="445"/>
        <w:gridCol w:w="1052"/>
      </w:tblGrid>
      <w:tr>
        <w:tblPrEx>
          <w:tblCellMar>
            <w:top w:w="0" w:type="dxa"/>
            <w:left w:w="0" w:type="dxa"/>
            <w:bottom w:w="0" w:type="dxa"/>
            <w:right w:w="0" w:type="dxa"/>
          </w:tblCellMar>
        </w:tblPrEx>
        <w:trPr>
          <w:trHeight w:val="422" w:hRule="atLeast"/>
        </w:trPr>
        <w:tc>
          <w:tcPr>
            <w:tcW w:w="169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r>
              <w:rPr>
                <w:rFonts w:hint="eastAsia" w:ascii="宋体" w:hAnsi="宋体" w:eastAsia="宋体" w:cs="宋体"/>
                <w:sz w:val="28"/>
                <w:szCs w:val="28"/>
              </w:rPr>
              <w:t>企业名称</w:t>
            </w:r>
          </w:p>
        </w:tc>
        <w:tc>
          <w:tcPr>
            <w:tcW w:w="7361" w:type="dxa"/>
            <w:gridSpan w:val="11"/>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p>
        </w:tc>
      </w:tr>
      <w:tr>
        <w:tblPrEx>
          <w:tblCellMar>
            <w:top w:w="0" w:type="dxa"/>
            <w:left w:w="0" w:type="dxa"/>
            <w:bottom w:w="0" w:type="dxa"/>
            <w:right w:w="0" w:type="dxa"/>
          </w:tblCellMar>
        </w:tblPrEx>
        <w:trPr>
          <w:trHeight w:val="442" w:hRule="atLeast"/>
        </w:trPr>
        <w:tc>
          <w:tcPr>
            <w:tcW w:w="1693"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r>
              <w:rPr>
                <w:rFonts w:hint="eastAsia" w:ascii="宋体" w:hAnsi="宋体" w:eastAsia="宋体" w:cs="宋体"/>
                <w:sz w:val="28"/>
                <w:szCs w:val="28"/>
              </w:rPr>
              <w:t>住所</w:t>
            </w:r>
          </w:p>
        </w:tc>
        <w:tc>
          <w:tcPr>
            <w:tcW w:w="4493" w:type="dxa"/>
            <w:gridSpan w:val="7"/>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pStyle w:val="8"/>
              <w:widowControl w:val="0"/>
              <w:pBdr>
                <w:bottom w:val="none" w:color="auto" w:sz="0" w:space="0"/>
              </w:pBdr>
              <w:overflowPunct w:val="0"/>
              <w:topLinePunct/>
              <w:spacing w:before="0" w:beforeAutospacing="0" w:after="0" w:afterAutospacing="0" w:line="500" w:lineRule="exact"/>
              <w:rPr>
                <w:rFonts w:hint="eastAsia" w:ascii="宋体" w:hAnsi="宋体" w:eastAsia="宋体" w:cs="宋体"/>
                <w:kern w:val="2"/>
                <w:sz w:val="28"/>
                <w:szCs w:val="28"/>
              </w:rPr>
            </w:pPr>
          </w:p>
        </w:tc>
        <w:tc>
          <w:tcPr>
            <w:tcW w:w="1371" w:type="dxa"/>
            <w:gridSpan w:val="2"/>
            <w:tcBorders>
              <w:top w:val="single" w:color="auto" w:sz="4" w:space="0"/>
              <w:left w:val="nil"/>
              <w:bottom w:val="single" w:color="auto" w:sz="4" w:space="0"/>
              <w:right w:val="single" w:color="auto" w:sz="4" w:space="0"/>
            </w:tcBorders>
            <w:noWrap w:val="0"/>
            <w:vAlign w:val="center"/>
          </w:tcPr>
          <w:p>
            <w:pPr>
              <w:pStyle w:val="8"/>
              <w:widowControl w:val="0"/>
              <w:pBdr>
                <w:bottom w:val="none" w:color="auto" w:sz="0" w:space="0"/>
              </w:pBdr>
              <w:overflowPunct w:val="0"/>
              <w:topLinePunct/>
              <w:spacing w:before="0" w:beforeAutospacing="0" w:after="0" w:afterAutospacing="0" w:line="500" w:lineRule="exact"/>
              <w:rPr>
                <w:rFonts w:hint="eastAsia" w:ascii="宋体" w:hAnsi="宋体" w:eastAsia="宋体" w:cs="宋体"/>
                <w:kern w:val="2"/>
                <w:sz w:val="28"/>
                <w:szCs w:val="28"/>
              </w:rPr>
            </w:pPr>
            <w:r>
              <w:rPr>
                <w:rFonts w:hint="eastAsia" w:ascii="宋体" w:hAnsi="宋体" w:eastAsia="宋体" w:cs="宋体"/>
                <w:sz w:val="28"/>
                <w:szCs w:val="28"/>
              </w:rPr>
              <w:t>营业期限</w:t>
            </w:r>
          </w:p>
        </w:tc>
        <w:tc>
          <w:tcPr>
            <w:tcW w:w="1497" w:type="dxa"/>
            <w:gridSpan w:val="2"/>
            <w:tcBorders>
              <w:top w:val="single" w:color="auto" w:sz="4" w:space="0"/>
              <w:left w:val="nil"/>
              <w:bottom w:val="single" w:color="auto" w:sz="4" w:space="0"/>
              <w:right w:val="single" w:color="auto" w:sz="4" w:space="0"/>
            </w:tcBorders>
            <w:noWrap w:val="0"/>
            <w:vAlign w:val="center"/>
          </w:tcPr>
          <w:p>
            <w:pPr>
              <w:pStyle w:val="8"/>
              <w:widowControl w:val="0"/>
              <w:pBdr>
                <w:bottom w:val="none" w:color="auto" w:sz="0" w:space="0"/>
              </w:pBdr>
              <w:overflowPunct w:val="0"/>
              <w:topLinePunct/>
              <w:spacing w:before="0" w:beforeAutospacing="0" w:after="0" w:afterAutospacing="0" w:line="500" w:lineRule="exact"/>
              <w:rPr>
                <w:rFonts w:hint="eastAsia" w:ascii="宋体" w:hAnsi="宋体" w:eastAsia="宋体" w:cs="宋体"/>
                <w:kern w:val="2"/>
                <w:sz w:val="28"/>
                <w:szCs w:val="28"/>
              </w:rPr>
            </w:pPr>
          </w:p>
        </w:tc>
      </w:tr>
      <w:tr>
        <w:tblPrEx>
          <w:tblCellMar>
            <w:top w:w="0" w:type="dxa"/>
            <w:left w:w="0" w:type="dxa"/>
            <w:bottom w:w="0" w:type="dxa"/>
            <w:right w:w="0" w:type="dxa"/>
          </w:tblCellMar>
        </w:tblPrEx>
        <w:trPr>
          <w:trHeight w:val="433" w:hRule="atLeast"/>
        </w:trPr>
        <w:tc>
          <w:tcPr>
            <w:tcW w:w="1693"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4"/>
              <w:overflowPunct w:val="0"/>
              <w:topLinePunct/>
              <w:spacing w:line="500" w:lineRule="exact"/>
              <w:jc w:val="center"/>
              <w:rPr>
                <w:rFonts w:hint="eastAsia" w:ascii="宋体" w:hAnsi="宋体" w:eastAsia="宋体" w:cs="宋体"/>
                <w:sz w:val="28"/>
                <w:szCs w:val="28"/>
              </w:rPr>
            </w:pPr>
            <w:r>
              <w:rPr>
                <w:rFonts w:hint="eastAsia" w:ascii="宋体" w:hAnsi="宋体" w:eastAsia="宋体" w:cs="宋体"/>
                <w:sz w:val="28"/>
                <w:szCs w:val="28"/>
              </w:rPr>
              <w:t>类型</w:t>
            </w:r>
          </w:p>
        </w:tc>
        <w:tc>
          <w:tcPr>
            <w:tcW w:w="1544"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p>
        </w:tc>
        <w:tc>
          <w:tcPr>
            <w:tcW w:w="1353"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r>
              <w:rPr>
                <w:rFonts w:hint="eastAsia" w:ascii="宋体" w:hAnsi="宋体" w:eastAsia="宋体" w:cs="宋体"/>
                <w:sz w:val="28"/>
                <w:szCs w:val="28"/>
              </w:rPr>
              <w:t>注册资本</w:t>
            </w:r>
          </w:p>
        </w:tc>
        <w:tc>
          <w:tcPr>
            <w:tcW w:w="1596" w:type="dxa"/>
            <w:gridSpan w:val="3"/>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p>
        </w:tc>
        <w:tc>
          <w:tcPr>
            <w:tcW w:w="1371"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r>
              <w:rPr>
                <w:rFonts w:hint="eastAsia" w:ascii="宋体" w:hAnsi="宋体" w:eastAsia="宋体" w:cs="宋体"/>
                <w:sz w:val="28"/>
                <w:szCs w:val="28"/>
              </w:rPr>
              <w:t>成立时间</w:t>
            </w:r>
          </w:p>
        </w:tc>
        <w:tc>
          <w:tcPr>
            <w:tcW w:w="1497" w:type="dxa"/>
            <w:gridSpan w:val="2"/>
            <w:tcBorders>
              <w:top w:val="nil"/>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p>
        </w:tc>
      </w:tr>
      <w:tr>
        <w:tblPrEx>
          <w:tblCellMar>
            <w:top w:w="0" w:type="dxa"/>
            <w:left w:w="0" w:type="dxa"/>
            <w:bottom w:w="0" w:type="dxa"/>
            <w:right w:w="0" w:type="dxa"/>
          </w:tblCellMar>
        </w:tblPrEx>
        <w:trPr>
          <w:trHeight w:val="453" w:hRule="atLeast"/>
        </w:trPr>
        <w:tc>
          <w:tcPr>
            <w:tcW w:w="1693"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r>
              <w:rPr>
                <w:rFonts w:hint="eastAsia" w:ascii="宋体" w:hAnsi="宋体" w:eastAsia="宋体" w:cs="宋体"/>
                <w:sz w:val="28"/>
                <w:szCs w:val="28"/>
              </w:rPr>
              <w:t>法定代表人</w:t>
            </w:r>
          </w:p>
        </w:tc>
        <w:tc>
          <w:tcPr>
            <w:tcW w:w="1544"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p>
        </w:tc>
        <w:tc>
          <w:tcPr>
            <w:tcW w:w="1353"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r>
              <w:rPr>
                <w:rFonts w:hint="eastAsia" w:ascii="宋体" w:hAnsi="宋体" w:eastAsia="宋体" w:cs="宋体"/>
                <w:sz w:val="28"/>
                <w:szCs w:val="28"/>
              </w:rPr>
              <w:t>职    务</w:t>
            </w:r>
          </w:p>
        </w:tc>
        <w:tc>
          <w:tcPr>
            <w:tcW w:w="1596" w:type="dxa"/>
            <w:gridSpan w:val="3"/>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p>
        </w:tc>
        <w:tc>
          <w:tcPr>
            <w:tcW w:w="1371"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r>
              <w:rPr>
                <w:rFonts w:hint="eastAsia" w:ascii="宋体" w:hAnsi="宋体" w:eastAsia="宋体" w:cs="宋体"/>
                <w:sz w:val="28"/>
                <w:szCs w:val="28"/>
              </w:rPr>
              <w:t>电    话</w:t>
            </w:r>
          </w:p>
        </w:tc>
        <w:tc>
          <w:tcPr>
            <w:tcW w:w="1497" w:type="dxa"/>
            <w:gridSpan w:val="2"/>
            <w:tcBorders>
              <w:top w:val="nil"/>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p>
        </w:tc>
      </w:tr>
      <w:tr>
        <w:tblPrEx>
          <w:tblCellMar>
            <w:top w:w="0" w:type="dxa"/>
            <w:left w:w="0" w:type="dxa"/>
            <w:bottom w:w="0" w:type="dxa"/>
            <w:right w:w="0" w:type="dxa"/>
          </w:tblCellMar>
        </w:tblPrEx>
        <w:trPr>
          <w:trHeight w:val="445" w:hRule="atLeast"/>
        </w:trPr>
        <w:tc>
          <w:tcPr>
            <w:tcW w:w="1693"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r>
              <w:rPr>
                <w:rFonts w:hint="eastAsia" w:ascii="宋体" w:hAnsi="宋体" w:eastAsia="宋体" w:cs="宋体"/>
                <w:sz w:val="28"/>
                <w:szCs w:val="28"/>
              </w:rPr>
              <w:t>公司网址</w:t>
            </w:r>
          </w:p>
        </w:tc>
        <w:tc>
          <w:tcPr>
            <w:tcW w:w="4493" w:type="dxa"/>
            <w:gridSpan w:val="7"/>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p>
        </w:tc>
        <w:tc>
          <w:tcPr>
            <w:tcW w:w="1371"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r>
              <w:rPr>
                <w:rFonts w:hint="eastAsia" w:ascii="宋体" w:hAnsi="宋体" w:eastAsia="宋体" w:cs="宋体"/>
                <w:sz w:val="28"/>
                <w:szCs w:val="28"/>
              </w:rPr>
              <w:t>电子邮箱</w:t>
            </w:r>
          </w:p>
        </w:tc>
        <w:tc>
          <w:tcPr>
            <w:tcW w:w="1497" w:type="dxa"/>
            <w:gridSpan w:val="2"/>
            <w:tcBorders>
              <w:top w:val="nil"/>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p>
        </w:tc>
      </w:tr>
      <w:tr>
        <w:tblPrEx>
          <w:tblCellMar>
            <w:top w:w="0" w:type="dxa"/>
            <w:left w:w="0" w:type="dxa"/>
            <w:bottom w:w="0" w:type="dxa"/>
            <w:right w:w="0" w:type="dxa"/>
          </w:tblCellMar>
        </w:tblPrEx>
        <w:trPr>
          <w:cantSplit/>
          <w:trHeight w:val="1133" w:hRule="atLeast"/>
        </w:trPr>
        <w:tc>
          <w:tcPr>
            <w:tcW w:w="1693"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r>
              <w:rPr>
                <w:rFonts w:hint="eastAsia" w:ascii="宋体" w:hAnsi="宋体" w:eastAsia="宋体" w:cs="宋体"/>
                <w:sz w:val="28"/>
                <w:szCs w:val="28"/>
              </w:rPr>
              <w:t>营业范围</w:t>
            </w:r>
          </w:p>
        </w:tc>
        <w:tc>
          <w:tcPr>
            <w:tcW w:w="7361" w:type="dxa"/>
            <w:gridSpan w:val="11"/>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p>
        </w:tc>
      </w:tr>
      <w:tr>
        <w:tblPrEx>
          <w:tblCellMar>
            <w:top w:w="0" w:type="dxa"/>
            <w:left w:w="0" w:type="dxa"/>
            <w:bottom w:w="0" w:type="dxa"/>
            <w:right w:w="0" w:type="dxa"/>
          </w:tblCellMar>
        </w:tblPrEx>
        <w:trPr>
          <w:cantSplit/>
          <w:trHeight w:val="446" w:hRule="atLeast"/>
        </w:trPr>
        <w:tc>
          <w:tcPr>
            <w:tcW w:w="1693" w:type="dxa"/>
            <w:vMerge w:val="restart"/>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r>
              <w:rPr>
                <w:rFonts w:hint="eastAsia" w:ascii="宋体" w:hAnsi="宋体" w:eastAsia="宋体" w:cs="宋体"/>
                <w:sz w:val="28"/>
                <w:szCs w:val="28"/>
              </w:rPr>
              <w:t>开户银行</w:t>
            </w:r>
          </w:p>
        </w:tc>
        <w:tc>
          <w:tcPr>
            <w:tcW w:w="1544" w:type="dxa"/>
            <w:gridSpan w:val="2"/>
            <w:tcBorders>
              <w:top w:val="nil"/>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r>
              <w:rPr>
                <w:rFonts w:hint="eastAsia" w:ascii="宋体" w:hAnsi="宋体" w:eastAsia="宋体" w:cs="宋体"/>
                <w:sz w:val="28"/>
                <w:szCs w:val="28"/>
              </w:rPr>
              <w:t>开户行名称</w:t>
            </w:r>
          </w:p>
        </w:tc>
        <w:tc>
          <w:tcPr>
            <w:tcW w:w="5817" w:type="dxa"/>
            <w:gridSpan w:val="9"/>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p>
        </w:tc>
      </w:tr>
      <w:tr>
        <w:tblPrEx>
          <w:tblCellMar>
            <w:top w:w="0" w:type="dxa"/>
            <w:left w:w="0" w:type="dxa"/>
            <w:bottom w:w="0" w:type="dxa"/>
            <w:right w:w="0" w:type="dxa"/>
          </w:tblCellMar>
        </w:tblPrEx>
        <w:trPr>
          <w:cantSplit/>
          <w:trHeight w:val="438" w:hRule="atLeast"/>
        </w:trPr>
        <w:tc>
          <w:tcPr>
            <w:tcW w:w="1693" w:type="dxa"/>
            <w:vMerge w:val="continue"/>
            <w:tcBorders>
              <w:top w:val="nil"/>
              <w:left w:val="single" w:color="auto" w:sz="4" w:space="0"/>
              <w:bottom w:val="single" w:color="auto" w:sz="4" w:space="0"/>
              <w:right w:val="single" w:color="auto" w:sz="4" w:space="0"/>
            </w:tcBorders>
            <w:noWrap w:val="0"/>
            <w:vAlign w:val="center"/>
          </w:tcPr>
          <w:p>
            <w:pPr>
              <w:widowControl/>
              <w:spacing w:line="500" w:lineRule="exact"/>
              <w:rPr>
                <w:rFonts w:hint="eastAsia" w:ascii="宋体" w:hAnsi="宋体" w:eastAsia="宋体" w:cs="宋体"/>
                <w:kern w:val="2"/>
                <w:sz w:val="28"/>
                <w:szCs w:val="28"/>
              </w:rPr>
            </w:pPr>
          </w:p>
        </w:tc>
        <w:tc>
          <w:tcPr>
            <w:tcW w:w="1544" w:type="dxa"/>
            <w:gridSpan w:val="2"/>
            <w:tcBorders>
              <w:top w:val="nil"/>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sz w:val="28"/>
                <w:szCs w:val="28"/>
              </w:rPr>
            </w:pPr>
            <w:r>
              <w:rPr>
                <w:rFonts w:hint="eastAsia" w:ascii="宋体" w:hAnsi="宋体" w:eastAsia="宋体" w:cs="宋体"/>
                <w:sz w:val="28"/>
                <w:szCs w:val="28"/>
              </w:rPr>
              <w:t>开户行账号</w:t>
            </w:r>
          </w:p>
        </w:tc>
        <w:tc>
          <w:tcPr>
            <w:tcW w:w="5817" w:type="dxa"/>
            <w:gridSpan w:val="9"/>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p>
        </w:tc>
      </w:tr>
      <w:tr>
        <w:tblPrEx>
          <w:tblCellMar>
            <w:top w:w="0" w:type="dxa"/>
            <w:left w:w="0" w:type="dxa"/>
            <w:bottom w:w="0" w:type="dxa"/>
            <w:right w:w="0" w:type="dxa"/>
          </w:tblCellMar>
        </w:tblPrEx>
        <w:trPr>
          <w:cantSplit/>
          <w:trHeight w:val="991" w:hRule="atLeast"/>
        </w:trPr>
        <w:tc>
          <w:tcPr>
            <w:tcW w:w="169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sz w:val="28"/>
                <w:szCs w:val="28"/>
              </w:rPr>
            </w:pPr>
            <w:r>
              <w:rPr>
                <w:rFonts w:hint="eastAsia" w:ascii="宋体" w:hAnsi="宋体" w:eastAsia="宋体" w:cs="宋体"/>
                <w:sz w:val="28"/>
                <w:szCs w:val="28"/>
              </w:rPr>
              <w:t>上一年度</w:t>
            </w:r>
          </w:p>
          <w:p>
            <w:pPr>
              <w:overflowPunct w:val="0"/>
              <w:topLinePunct/>
              <w:spacing w:line="500" w:lineRule="exact"/>
              <w:jc w:val="center"/>
              <w:rPr>
                <w:rFonts w:hint="eastAsia" w:ascii="宋体" w:hAnsi="宋体" w:eastAsia="宋体" w:cs="宋体"/>
                <w:sz w:val="28"/>
                <w:szCs w:val="28"/>
              </w:rPr>
            </w:pPr>
            <w:r>
              <w:rPr>
                <w:rFonts w:hint="eastAsia" w:ascii="宋体" w:hAnsi="宋体" w:eastAsia="宋体" w:cs="宋体"/>
                <w:sz w:val="28"/>
                <w:szCs w:val="28"/>
              </w:rPr>
              <w:t>企业销售额</w:t>
            </w:r>
          </w:p>
        </w:tc>
        <w:tc>
          <w:tcPr>
            <w:tcW w:w="7361" w:type="dxa"/>
            <w:gridSpan w:val="11"/>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sz w:val="28"/>
                <w:szCs w:val="28"/>
              </w:rPr>
            </w:pPr>
          </w:p>
        </w:tc>
      </w:tr>
      <w:tr>
        <w:tblPrEx>
          <w:tblCellMar>
            <w:top w:w="0" w:type="dxa"/>
            <w:left w:w="0" w:type="dxa"/>
            <w:bottom w:w="0" w:type="dxa"/>
            <w:right w:w="0" w:type="dxa"/>
          </w:tblCellMar>
        </w:tblPrEx>
        <w:trPr>
          <w:cantSplit/>
          <w:trHeight w:val="1028" w:hRule="atLeast"/>
        </w:trPr>
        <w:tc>
          <w:tcPr>
            <w:tcW w:w="169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sz w:val="28"/>
                <w:szCs w:val="28"/>
              </w:rPr>
            </w:pPr>
            <w:r>
              <w:rPr>
                <w:rFonts w:hint="eastAsia" w:ascii="宋体" w:hAnsi="宋体" w:eastAsia="宋体" w:cs="宋体"/>
                <w:sz w:val="28"/>
                <w:szCs w:val="28"/>
              </w:rPr>
              <w:t>上一年度</w:t>
            </w:r>
          </w:p>
          <w:p>
            <w:pPr>
              <w:overflowPunct w:val="0"/>
              <w:topLinePunct/>
              <w:spacing w:line="500" w:lineRule="exact"/>
              <w:jc w:val="center"/>
              <w:rPr>
                <w:rFonts w:hint="eastAsia" w:ascii="宋体" w:hAnsi="宋体" w:eastAsia="宋体" w:cs="宋体"/>
                <w:sz w:val="28"/>
                <w:szCs w:val="28"/>
              </w:rPr>
            </w:pPr>
            <w:r>
              <w:rPr>
                <w:rFonts w:hint="eastAsia" w:ascii="宋体" w:hAnsi="宋体" w:eastAsia="宋体" w:cs="宋体"/>
                <w:sz w:val="28"/>
                <w:szCs w:val="28"/>
              </w:rPr>
              <w:t>综合纳税额</w:t>
            </w:r>
          </w:p>
        </w:tc>
        <w:tc>
          <w:tcPr>
            <w:tcW w:w="7361" w:type="dxa"/>
            <w:gridSpan w:val="11"/>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sz w:val="28"/>
                <w:szCs w:val="28"/>
              </w:rPr>
            </w:pPr>
          </w:p>
        </w:tc>
      </w:tr>
      <w:tr>
        <w:tblPrEx>
          <w:tblCellMar>
            <w:top w:w="0" w:type="dxa"/>
            <w:left w:w="0" w:type="dxa"/>
            <w:bottom w:w="0" w:type="dxa"/>
            <w:right w:w="0" w:type="dxa"/>
          </w:tblCellMar>
        </w:tblPrEx>
        <w:trPr>
          <w:cantSplit/>
          <w:trHeight w:val="1066" w:hRule="atLeast"/>
        </w:trPr>
        <w:tc>
          <w:tcPr>
            <w:tcW w:w="169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sz w:val="28"/>
                <w:szCs w:val="28"/>
              </w:rPr>
            </w:pPr>
            <w:r>
              <w:rPr>
                <w:rFonts w:hint="eastAsia" w:ascii="宋体" w:hAnsi="宋体" w:eastAsia="宋体" w:cs="宋体"/>
                <w:sz w:val="28"/>
                <w:szCs w:val="28"/>
              </w:rPr>
              <w:t>上一年度</w:t>
            </w:r>
          </w:p>
          <w:p>
            <w:pPr>
              <w:overflowPunct w:val="0"/>
              <w:topLinePunct/>
              <w:spacing w:line="500" w:lineRule="exact"/>
              <w:jc w:val="center"/>
              <w:rPr>
                <w:rFonts w:hint="eastAsia" w:ascii="宋体" w:hAnsi="宋体" w:eastAsia="宋体" w:cs="宋体"/>
                <w:sz w:val="28"/>
                <w:szCs w:val="28"/>
              </w:rPr>
            </w:pPr>
            <w:r>
              <w:rPr>
                <w:rFonts w:hint="eastAsia" w:ascii="宋体" w:hAnsi="宋体" w:eastAsia="宋体" w:cs="宋体"/>
                <w:sz w:val="28"/>
                <w:szCs w:val="28"/>
              </w:rPr>
              <w:t>社保缴纳额</w:t>
            </w:r>
          </w:p>
        </w:tc>
        <w:tc>
          <w:tcPr>
            <w:tcW w:w="7361" w:type="dxa"/>
            <w:gridSpan w:val="11"/>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sz w:val="28"/>
                <w:szCs w:val="28"/>
              </w:rPr>
            </w:pPr>
          </w:p>
        </w:tc>
      </w:tr>
      <w:tr>
        <w:tblPrEx>
          <w:tblCellMar>
            <w:top w:w="0" w:type="dxa"/>
            <w:left w:w="0" w:type="dxa"/>
            <w:bottom w:w="0" w:type="dxa"/>
            <w:right w:w="0" w:type="dxa"/>
          </w:tblCellMar>
        </w:tblPrEx>
        <w:trPr>
          <w:cantSplit/>
          <w:trHeight w:val="435" w:hRule="atLeast"/>
        </w:trPr>
        <w:tc>
          <w:tcPr>
            <w:tcW w:w="1693" w:type="dxa"/>
            <w:vMerge w:val="restar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r>
              <w:rPr>
                <w:rFonts w:hint="eastAsia" w:ascii="宋体" w:hAnsi="宋体" w:eastAsia="宋体" w:cs="宋体"/>
                <w:sz w:val="28"/>
                <w:szCs w:val="28"/>
              </w:rPr>
              <w:t>人员构成</w:t>
            </w:r>
          </w:p>
        </w:tc>
        <w:tc>
          <w:tcPr>
            <w:tcW w:w="1051"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r>
              <w:rPr>
                <w:rFonts w:hint="eastAsia" w:ascii="宋体" w:hAnsi="宋体" w:eastAsia="宋体" w:cs="宋体"/>
                <w:sz w:val="28"/>
                <w:szCs w:val="28"/>
              </w:rPr>
              <w:t>职工总数</w:t>
            </w:r>
          </w:p>
        </w:tc>
        <w:tc>
          <w:tcPr>
            <w:tcW w:w="1052" w:type="dxa"/>
            <w:gridSpan w:val="2"/>
            <w:tcBorders>
              <w:top w:val="single" w:color="auto" w:sz="4" w:space="0"/>
              <w:left w:val="single" w:color="auto" w:sz="4" w:space="0"/>
              <w:bottom w:val="single" w:color="auto" w:sz="4" w:space="0"/>
              <w:right w:val="single" w:color="auto" w:sz="4" w:space="0"/>
            </w:tcBorders>
            <w:noWrap w:val="0"/>
            <w:vAlign w:val="center"/>
          </w:tcPr>
          <w:p>
            <w:pPr>
              <w:overflowPunct w:val="0"/>
              <w:topLinePunct/>
              <w:spacing w:line="500" w:lineRule="exact"/>
              <w:jc w:val="center"/>
              <w:rPr>
                <w:rFonts w:hint="eastAsia" w:ascii="宋体" w:hAnsi="宋体" w:eastAsia="宋体" w:cs="宋体"/>
                <w:kern w:val="2"/>
                <w:sz w:val="28"/>
                <w:szCs w:val="28"/>
              </w:rPr>
            </w:pPr>
            <w:r>
              <w:rPr>
                <w:rFonts w:hint="eastAsia" w:ascii="宋体" w:hAnsi="宋体" w:eastAsia="宋体" w:cs="宋体"/>
                <w:sz w:val="28"/>
                <w:szCs w:val="28"/>
              </w:rPr>
              <w:t>管理人员</w:t>
            </w:r>
          </w:p>
        </w:tc>
        <w:tc>
          <w:tcPr>
            <w:tcW w:w="1051" w:type="dxa"/>
            <w:gridSpan w:val="2"/>
            <w:tcBorders>
              <w:top w:val="single" w:color="auto" w:sz="4" w:space="0"/>
              <w:left w:val="single" w:color="auto" w:sz="4" w:space="0"/>
              <w:bottom w:val="single" w:color="auto" w:sz="4" w:space="0"/>
              <w:right w:val="single" w:color="auto" w:sz="4" w:space="0"/>
            </w:tcBorders>
            <w:noWrap w:val="0"/>
            <w:vAlign w:val="center"/>
          </w:tcPr>
          <w:p>
            <w:pPr>
              <w:overflowPunct w:val="0"/>
              <w:topLinePunct/>
              <w:spacing w:line="500" w:lineRule="exact"/>
              <w:jc w:val="center"/>
              <w:rPr>
                <w:rFonts w:hint="eastAsia" w:ascii="宋体" w:hAnsi="宋体" w:eastAsia="宋体" w:cs="宋体"/>
                <w:kern w:val="2"/>
                <w:sz w:val="28"/>
                <w:szCs w:val="28"/>
              </w:rPr>
            </w:pPr>
            <w:r>
              <w:rPr>
                <w:rFonts w:hint="eastAsia" w:ascii="宋体" w:hAnsi="宋体" w:eastAsia="宋体" w:cs="宋体"/>
                <w:sz w:val="28"/>
                <w:szCs w:val="28"/>
              </w:rPr>
              <w:t>技术人员</w:t>
            </w:r>
          </w:p>
        </w:tc>
        <w:tc>
          <w:tcPr>
            <w:tcW w:w="1052" w:type="dxa"/>
            <w:tcBorders>
              <w:top w:val="single" w:color="auto" w:sz="4" w:space="0"/>
              <w:left w:val="single" w:color="auto" w:sz="4" w:space="0"/>
              <w:bottom w:val="single" w:color="auto" w:sz="4" w:space="0"/>
              <w:right w:val="single" w:color="auto" w:sz="4" w:space="0"/>
            </w:tcBorders>
            <w:noWrap w:val="0"/>
            <w:vAlign w:val="center"/>
          </w:tcPr>
          <w:p>
            <w:pPr>
              <w:overflowPunct w:val="0"/>
              <w:topLinePunct/>
              <w:spacing w:line="500" w:lineRule="exact"/>
              <w:jc w:val="center"/>
              <w:rPr>
                <w:rFonts w:hint="eastAsia" w:ascii="宋体" w:hAnsi="宋体" w:eastAsia="宋体" w:cs="宋体"/>
                <w:kern w:val="2"/>
                <w:sz w:val="28"/>
                <w:szCs w:val="28"/>
              </w:rPr>
            </w:pPr>
            <w:r>
              <w:rPr>
                <w:rFonts w:hint="eastAsia" w:ascii="宋体" w:hAnsi="宋体" w:eastAsia="宋体" w:cs="宋体"/>
                <w:sz w:val="28"/>
                <w:szCs w:val="28"/>
              </w:rPr>
              <w:t>员工</w:t>
            </w:r>
          </w:p>
        </w:tc>
        <w:tc>
          <w:tcPr>
            <w:tcW w:w="1051" w:type="dxa"/>
            <w:gridSpan w:val="2"/>
            <w:tcBorders>
              <w:top w:val="single" w:color="auto" w:sz="4" w:space="0"/>
              <w:left w:val="single" w:color="auto" w:sz="4" w:space="0"/>
              <w:bottom w:val="single" w:color="auto" w:sz="4" w:space="0"/>
              <w:right w:val="single" w:color="auto" w:sz="4" w:space="0"/>
            </w:tcBorders>
            <w:noWrap w:val="0"/>
            <w:vAlign w:val="top"/>
          </w:tcPr>
          <w:p>
            <w:pPr>
              <w:overflowPunct w:val="0"/>
              <w:topLinePunct/>
              <w:spacing w:line="500" w:lineRule="exact"/>
              <w:jc w:val="center"/>
              <w:rPr>
                <w:rFonts w:hint="eastAsia" w:ascii="宋体" w:hAnsi="宋体" w:eastAsia="宋体" w:cs="宋体"/>
                <w:kern w:val="2"/>
                <w:sz w:val="28"/>
                <w:szCs w:val="28"/>
              </w:rPr>
            </w:pPr>
            <w:r>
              <w:rPr>
                <w:rFonts w:hint="eastAsia" w:ascii="宋体" w:hAnsi="宋体" w:eastAsia="宋体" w:cs="宋体"/>
                <w:sz w:val="28"/>
                <w:szCs w:val="28"/>
              </w:rPr>
              <w:t>高级职称人数</w:t>
            </w:r>
          </w:p>
        </w:tc>
        <w:tc>
          <w:tcPr>
            <w:tcW w:w="1052" w:type="dxa"/>
            <w:gridSpan w:val="2"/>
            <w:tcBorders>
              <w:top w:val="single" w:color="auto" w:sz="4" w:space="0"/>
              <w:left w:val="single" w:color="auto" w:sz="4" w:space="0"/>
              <w:bottom w:val="single" w:color="auto" w:sz="4" w:space="0"/>
              <w:right w:val="single" w:color="auto" w:sz="4" w:space="0"/>
            </w:tcBorders>
            <w:noWrap w:val="0"/>
            <w:vAlign w:val="top"/>
          </w:tcPr>
          <w:p>
            <w:pPr>
              <w:overflowPunct w:val="0"/>
              <w:topLinePunct/>
              <w:spacing w:line="500" w:lineRule="exact"/>
              <w:jc w:val="center"/>
              <w:rPr>
                <w:rFonts w:hint="eastAsia" w:ascii="宋体" w:hAnsi="宋体" w:eastAsia="宋体" w:cs="宋体"/>
                <w:kern w:val="2"/>
                <w:sz w:val="28"/>
                <w:szCs w:val="28"/>
              </w:rPr>
            </w:pPr>
            <w:r>
              <w:rPr>
                <w:rFonts w:hint="eastAsia" w:ascii="宋体" w:hAnsi="宋体" w:eastAsia="宋体" w:cs="宋体"/>
                <w:sz w:val="28"/>
                <w:szCs w:val="28"/>
              </w:rPr>
              <w:t>中级职称人数</w:t>
            </w:r>
          </w:p>
        </w:tc>
        <w:tc>
          <w:tcPr>
            <w:tcW w:w="1052" w:type="dxa"/>
            <w:tcBorders>
              <w:top w:val="single" w:color="auto" w:sz="4" w:space="0"/>
              <w:left w:val="single" w:color="auto" w:sz="4" w:space="0"/>
              <w:bottom w:val="single" w:color="auto" w:sz="4" w:space="0"/>
              <w:right w:val="single" w:color="auto" w:sz="4" w:space="0"/>
            </w:tcBorders>
            <w:noWrap w:val="0"/>
            <w:vAlign w:val="top"/>
          </w:tcPr>
          <w:p>
            <w:pPr>
              <w:overflowPunct w:val="0"/>
              <w:topLinePunct/>
              <w:spacing w:line="500" w:lineRule="exact"/>
              <w:jc w:val="center"/>
              <w:rPr>
                <w:rFonts w:hint="eastAsia" w:ascii="宋体" w:hAnsi="宋体" w:eastAsia="宋体" w:cs="宋体"/>
                <w:kern w:val="2"/>
                <w:sz w:val="28"/>
                <w:szCs w:val="28"/>
              </w:rPr>
            </w:pPr>
            <w:r>
              <w:rPr>
                <w:rFonts w:hint="eastAsia" w:ascii="宋体" w:hAnsi="宋体" w:eastAsia="宋体" w:cs="宋体"/>
                <w:sz w:val="28"/>
                <w:szCs w:val="28"/>
              </w:rPr>
              <w:t>初级职称人数</w:t>
            </w:r>
          </w:p>
        </w:tc>
      </w:tr>
      <w:tr>
        <w:tblPrEx>
          <w:tblCellMar>
            <w:top w:w="0" w:type="dxa"/>
            <w:left w:w="0" w:type="dxa"/>
            <w:bottom w:w="0" w:type="dxa"/>
            <w:right w:w="0" w:type="dxa"/>
          </w:tblCellMar>
        </w:tblPrEx>
        <w:trPr>
          <w:cantSplit/>
          <w:trHeight w:val="738" w:hRule="atLeast"/>
        </w:trPr>
        <w:tc>
          <w:tcPr>
            <w:tcW w:w="169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500" w:lineRule="exact"/>
              <w:rPr>
                <w:rFonts w:hint="eastAsia" w:ascii="宋体" w:hAnsi="宋体" w:eastAsia="宋体" w:cs="宋体"/>
                <w:kern w:val="2"/>
                <w:sz w:val="28"/>
                <w:szCs w:val="28"/>
              </w:rPr>
            </w:pPr>
          </w:p>
        </w:tc>
        <w:tc>
          <w:tcPr>
            <w:tcW w:w="1051"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top"/>
          </w:tcPr>
          <w:p>
            <w:pPr>
              <w:overflowPunct w:val="0"/>
              <w:topLinePunct/>
              <w:spacing w:line="500" w:lineRule="exact"/>
              <w:jc w:val="center"/>
              <w:rPr>
                <w:rFonts w:hint="eastAsia" w:ascii="宋体" w:hAnsi="宋体" w:eastAsia="宋体" w:cs="宋体"/>
                <w:kern w:val="2"/>
                <w:sz w:val="28"/>
                <w:szCs w:val="28"/>
              </w:rPr>
            </w:pPr>
          </w:p>
        </w:tc>
        <w:tc>
          <w:tcPr>
            <w:tcW w:w="1052" w:type="dxa"/>
            <w:gridSpan w:val="2"/>
            <w:tcBorders>
              <w:top w:val="single" w:color="auto" w:sz="4" w:space="0"/>
              <w:left w:val="single" w:color="auto" w:sz="4" w:space="0"/>
              <w:bottom w:val="single" w:color="auto" w:sz="4" w:space="0"/>
              <w:right w:val="single" w:color="auto" w:sz="4" w:space="0"/>
            </w:tcBorders>
            <w:noWrap w:val="0"/>
            <w:vAlign w:val="top"/>
          </w:tcPr>
          <w:p>
            <w:pPr>
              <w:overflowPunct w:val="0"/>
              <w:topLinePunct/>
              <w:spacing w:line="500" w:lineRule="exact"/>
              <w:jc w:val="center"/>
              <w:rPr>
                <w:rFonts w:hint="eastAsia" w:ascii="宋体" w:hAnsi="宋体" w:eastAsia="宋体" w:cs="宋体"/>
                <w:kern w:val="2"/>
                <w:sz w:val="28"/>
                <w:szCs w:val="28"/>
              </w:rPr>
            </w:pPr>
          </w:p>
        </w:tc>
        <w:tc>
          <w:tcPr>
            <w:tcW w:w="1051" w:type="dxa"/>
            <w:gridSpan w:val="2"/>
            <w:tcBorders>
              <w:top w:val="single" w:color="auto" w:sz="4" w:space="0"/>
              <w:left w:val="single" w:color="auto" w:sz="4" w:space="0"/>
              <w:bottom w:val="single" w:color="auto" w:sz="4" w:space="0"/>
              <w:right w:val="single" w:color="auto" w:sz="4" w:space="0"/>
            </w:tcBorders>
            <w:noWrap w:val="0"/>
            <w:vAlign w:val="top"/>
          </w:tcPr>
          <w:p>
            <w:pPr>
              <w:overflowPunct w:val="0"/>
              <w:topLinePunct/>
              <w:spacing w:line="500" w:lineRule="exact"/>
              <w:jc w:val="center"/>
              <w:rPr>
                <w:rFonts w:hint="eastAsia" w:ascii="宋体" w:hAnsi="宋体" w:eastAsia="宋体" w:cs="宋体"/>
                <w:kern w:val="2"/>
                <w:sz w:val="28"/>
                <w:szCs w:val="28"/>
              </w:rPr>
            </w:pPr>
          </w:p>
        </w:tc>
        <w:tc>
          <w:tcPr>
            <w:tcW w:w="1052" w:type="dxa"/>
            <w:tcBorders>
              <w:top w:val="single" w:color="auto" w:sz="4" w:space="0"/>
              <w:left w:val="single" w:color="auto" w:sz="4" w:space="0"/>
              <w:bottom w:val="single" w:color="auto" w:sz="4" w:space="0"/>
              <w:right w:val="single" w:color="auto" w:sz="4" w:space="0"/>
            </w:tcBorders>
            <w:noWrap w:val="0"/>
            <w:vAlign w:val="top"/>
          </w:tcPr>
          <w:p>
            <w:pPr>
              <w:overflowPunct w:val="0"/>
              <w:topLinePunct/>
              <w:spacing w:line="500" w:lineRule="exact"/>
              <w:jc w:val="center"/>
              <w:rPr>
                <w:rFonts w:hint="eastAsia" w:ascii="宋体" w:hAnsi="宋体" w:eastAsia="宋体" w:cs="宋体"/>
                <w:kern w:val="2"/>
                <w:sz w:val="28"/>
                <w:szCs w:val="28"/>
              </w:rPr>
            </w:pPr>
          </w:p>
        </w:tc>
        <w:tc>
          <w:tcPr>
            <w:tcW w:w="1051" w:type="dxa"/>
            <w:gridSpan w:val="2"/>
            <w:tcBorders>
              <w:top w:val="single" w:color="auto" w:sz="4" w:space="0"/>
              <w:left w:val="single" w:color="auto" w:sz="4" w:space="0"/>
              <w:bottom w:val="single" w:color="auto" w:sz="4" w:space="0"/>
              <w:right w:val="single" w:color="auto" w:sz="4" w:space="0"/>
            </w:tcBorders>
            <w:noWrap w:val="0"/>
            <w:vAlign w:val="top"/>
          </w:tcPr>
          <w:p>
            <w:pPr>
              <w:overflowPunct w:val="0"/>
              <w:topLinePunct/>
              <w:spacing w:line="500" w:lineRule="exact"/>
              <w:jc w:val="center"/>
              <w:rPr>
                <w:rFonts w:hint="eastAsia" w:ascii="宋体" w:hAnsi="宋体" w:eastAsia="宋体" w:cs="宋体"/>
                <w:kern w:val="2"/>
                <w:sz w:val="28"/>
                <w:szCs w:val="28"/>
              </w:rPr>
            </w:pPr>
          </w:p>
        </w:tc>
        <w:tc>
          <w:tcPr>
            <w:tcW w:w="1052" w:type="dxa"/>
            <w:gridSpan w:val="2"/>
            <w:tcBorders>
              <w:top w:val="single" w:color="auto" w:sz="4" w:space="0"/>
              <w:left w:val="single" w:color="auto" w:sz="4" w:space="0"/>
              <w:bottom w:val="single" w:color="auto" w:sz="4" w:space="0"/>
              <w:right w:val="single" w:color="auto" w:sz="4" w:space="0"/>
            </w:tcBorders>
            <w:noWrap w:val="0"/>
            <w:vAlign w:val="top"/>
          </w:tcPr>
          <w:p>
            <w:pPr>
              <w:overflowPunct w:val="0"/>
              <w:topLinePunct/>
              <w:spacing w:line="500" w:lineRule="exact"/>
              <w:jc w:val="center"/>
              <w:rPr>
                <w:rFonts w:hint="eastAsia" w:ascii="宋体" w:hAnsi="宋体" w:eastAsia="宋体" w:cs="宋体"/>
                <w:kern w:val="2"/>
                <w:sz w:val="28"/>
                <w:szCs w:val="28"/>
              </w:rPr>
            </w:pPr>
          </w:p>
        </w:tc>
        <w:tc>
          <w:tcPr>
            <w:tcW w:w="1052" w:type="dxa"/>
            <w:tcBorders>
              <w:top w:val="single" w:color="auto" w:sz="4" w:space="0"/>
              <w:left w:val="single" w:color="auto" w:sz="4" w:space="0"/>
              <w:bottom w:val="single" w:color="auto" w:sz="4" w:space="0"/>
              <w:right w:val="single" w:color="auto" w:sz="4" w:space="0"/>
            </w:tcBorders>
            <w:noWrap w:val="0"/>
            <w:vAlign w:val="top"/>
          </w:tcPr>
          <w:p>
            <w:pPr>
              <w:overflowPunct w:val="0"/>
              <w:topLinePunct/>
              <w:spacing w:line="500" w:lineRule="exact"/>
              <w:jc w:val="center"/>
              <w:rPr>
                <w:rFonts w:hint="eastAsia" w:ascii="宋体" w:hAnsi="宋体" w:eastAsia="宋体" w:cs="宋体"/>
                <w:kern w:val="2"/>
                <w:sz w:val="28"/>
                <w:szCs w:val="28"/>
              </w:rPr>
            </w:pPr>
          </w:p>
        </w:tc>
      </w:tr>
      <w:tr>
        <w:tblPrEx>
          <w:tblCellMar>
            <w:top w:w="0" w:type="dxa"/>
            <w:left w:w="0" w:type="dxa"/>
            <w:bottom w:w="0" w:type="dxa"/>
            <w:right w:w="0" w:type="dxa"/>
          </w:tblCellMar>
        </w:tblPrEx>
        <w:trPr>
          <w:cantSplit/>
          <w:trHeight w:val="1363" w:hRule="atLeast"/>
        </w:trPr>
        <w:tc>
          <w:tcPr>
            <w:tcW w:w="1693" w:type="dxa"/>
            <w:tcBorders>
              <w:top w:val="single" w:color="auto" w:sz="4" w:space="0"/>
              <w:left w:val="single" w:color="auto" w:sz="4" w:space="0"/>
              <w:bottom w:val="single" w:color="auto" w:sz="4" w:space="0"/>
              <w:right w:val="single" w:color="auto" w:sz="4" w:space="0"/>
            </w:tcBorders>
            <w:noWrap w:val="0"/>
            <w:vAlign w:val="center"/>
          </w:tcPr>
          <w:p>
            <w:pPr>
              <w:widowControl/>
              <w:spacing w:line="500" w:lineRule="exact"/>
              <w:jc w:val="center"/>
              <w:rPr>
                <w:rFonts w:hint="eastAsia" w:ascii="宋体" w:hAnsi="宋体" w:eastAsia="宋体" w:cs="宋体"/>
                <w:kern w:val="2"/>
                <w:sz w:val="28"/>
                <w:szCs w:val="28"/>
              </w:rPr>
            </w:pPr>
            <w:r>
              <w:rPr>
                <w:rFonts w:hint="eastAsia" w:ascii="宋体" w:hAnsi="宋体" w:eastAsia="宋体" w:cs="宋体"/>
                <w:sz w:val="28"/>
                <w:szCs w:val="28"/>
              </w:rPr>
              <w:t>近年发生的诉讼及仲裁情况</w:t>
            </w:r>
          </w:p>
        </w:tc>
        <w:tc>
          <w:tcPr>
            <w:tcW w:w="7361" w:type="dxa"/>
            <w:gridSpan w:val="11"/>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8"/>
                <w:szCs w:val="28"/>
              </w:rPr>
            </w:pPr>
            <w:r>
              <w:rPr>
                <w:rFonts w:hint="eastAsia" w:ascii="宋体" w:hAnsi="宋体" w:eastAsia="宋体" w:cs="宋体"/>
                <w:sz w:val="28"/>
                <w:szCs w:val="28"/>
              </w:rPr>
              <w:t>须如实填写，没有仲裁、诉讼事项的填写“无”</w:t>
            </w:r>
          </w:p>
        </w:tc>
      </w:tr>
    </w:tbl>
    <w:p>
      <w:pPr>
        <w:rPr>
          <w:rFonts w:hint="eastAsia" w:ascii="宋体" w:hAnsi="宋体" w:eastAsia="宋体" w:cs="宋体"/>
          <w:bCs/>
          <w:sz w:val="28"/>
          <w:szCs w:val="28"/>
        </w:rPr>
      </w:pPr>
      <w:r>
        <w:rPr>
          <w:rFonts w:hint="eastAsia" w:ascii="宋体" w:hAnsi="宋体" w:eastAsia="宋体" w:cs="宋体"/>
          <w:bCs/>
          <w:sz w:val="28"/>
          <w:szCs w:val="28"/>
        </w:rPr>
        <w:br w:type="page"/>
      </w:r>
    </w:p>
    <w:p>
      <w:pPr>
        <w:widowControl/>
        <w:autoSpaceDE/>
        <w:autoSpaceDN/>
        <w:adjustRightInd/>
        <w:spacing w:line="560" w:lineRule="exact"/>
        <w:jc w:val="center"/>
        <w:rPr>
          <w:rFonts w:hint="eastAsia" w:ascii="宋体" w:hAnsi="宋体" w:eastAsia="宋体" w:cs="宋体"/>
          <w:b/>
          <w:bCs w:val="0"/>
          <w:sz w:val="28"/>
          <w:szCs w:val="28"/>
        </w:rPr>
      </w:pPr>
      <w:r>
        <w:rPr>
          <w:rFonts w:hint="eastAsia" w:ascii="宋体" w:hAnsi="宋体" w:eastAsia="宋体" w:cs="宋体"/>
          <w:b/>
          <w:bCs w:val="0"/>
          <w:sz w:val="28"/>
          <w:szCs w:val="28"/>
          <w:lang w:val="en-US" w:eastAsia="zh-CN"/>
        </w:rPr>
        <w:t>3、</w:t>
      </w:r>
      <w:r>
        <w:rPr>
          <w:rFonts w:hint="eastAsia" w:ascii="宋体" w:hAnsi="宋体" w:eastAsia="宋体" w:cs="宋体"/>
          <w:b/>
          <w:bCs w:val="0"/>
          <w:sz w:val="28"/>
          <w:szCs w:val="28"/>
        </w:rPr>
        <w:t>陕西省政府采购供应商</w:t>
      </w:r>
    </w:p>
    <w:p>
      <w:pPr>
        <w:widowControl/>
        <w:overflowPunct w:val="0"/>
        <w:topLinePunct/>
        <w:autoSpaceDE/>
        <w:autoSpaceDN/>
        <w:adjustRightInd/>
        <w:spacing w:line="560" w:lineRule="exact"/>
        <w:jc w:val="center"/>
        <w:rPr>
          <w:rFonts w:hint="eastAsia" w:ascii="宋体" w:hAnsi="宋体" w:eastAsia="宋体" w:cs="宋体"/>
          <w:b/>
          <w:bCs w:val="0"/>
          <w:sz w:val="28"/>
          <w:szCs w:val="28"/>
        </w:rPr>
      </w:pPr>
      <w:r>
        <w:rPr>
          <w:rFonts w:hint="eastAsia" w:ascii="宋体" w:hAnsi="宋体" w:eastAsia="宋体" w:cs="宋体"/>
          <w:b/>
          <w:bCs w:val="0"/>
          <w:sz w:val="28"/>
          <w:szCs w:val="28"/>
        </w:rPr>
        <w:t>拒绝政府采购领域商业贿赂承诺书</w:t>
      </w:r>
    </w:p>
    <w:p>
      <w:pPr>
        <w:widowControl/>
        <w:autoSpaceDE/>
        <w:autoSpaceDN/>
        <w:adjustRightInd/>
        <w:spacing w:line="520" w:lineRule="exact"/>
        <w:ind w:firstLine="537" w:firstLineChars="192"/>
        <w:rPr>
          <w:rFonts w:hint="eastAsia" w:ascii="宋体" w:hAnsi="宋体" w:eastAsia="宋体" w:cs="宋体"/>
          <w:sz w:val="28"/>
          <w:szCs w:val="28"/>
        </w:rPr>
      </w:pPr>
      <w:r>
        <w:rPr>
          <w:rFonts w:hint="eastAsia" w:ascii="宋体" w:hAnsi="宋体" w:eastAsia="宋体" w:cs="宋体"/>
          <w:sz w:val="28"/>
          <w:szCs w:val="28"/>
        </w:rPr>
        <w:t>为响应党中央、国务院关于治理政府采购领域商业贿赂行为的号召，我公司在此庄严承诺：</w:t>
      </w:r>
    </w:p>
    <w:p>
      <w:pPr>
        <w:widowControl/>
        <w:autoSpaceDE/>
        <w:autoSpaceDN/>
        <w:adjustRightInd/>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在参与政府采购活动中遵纪守法、诚信经营、公平竞标。</w:t>
      </w:r>
    </w:p>
    <w:p>
      <w:pPr>
        <w:widowControl/>
        <w:autoSpaceDE/>
        <w:autoSpaceDN/>
        <w:adjustRightInd/>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不向政府采购人、采购代理机构和政府采购评审专家进行任何形式的商业贿赂以谋取交易机会。</w:t>
      </w:r>
    </w:p>
    <w:p>
      <w:pPr>
        <w:widowControl/>
        <w:autoSpaceDE/>
        <w:autoSpaceDN/>
        <w:adjustRightInd/>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不向政府采购代理机构和采购人提供虚假资质文件或采用虚假应标方式参与政府采购市场竞争并谋取中标、成交。</w:t>
      </w:r>
    </w:p>
    <w:p>
      <w:pPr>
        <w:widowControl/>
        <w:autoSpaceDE/>
        <w:autoSpaceDN/>
        <w:adjustRightInd/>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eastAsia="zh-CN"/>
        </w:rPr>
        <w:t>.</w:t>
      </w:r>
      <w:r>
        <w:rPr>
          <w:rFonts w:hint="eastAsia" w:ascii="宋体" w:hAnsi="宋体" w:eastAsia="宋体" w:cs="宋体"/>
          <w:sz w:val="28"/>
          <w:szCs w:val="28"/>
        </w:rPr>
        <w:t>不采取“围标、陪标”等商业欺诈手段获得政府采购定单。</w:t>
      </w:r>
    </w:p>
    <w:p>
      <w:pPr>
        <w:widowControl/>
        <w:autoSpaceDE/>
        <w:autoSpaceDN/>
        <w:adjustRightInd/>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eastAsia="zh-CN"/>
        </w:rPr>
        <w:t>.</w:t>
      </w:r>
      <w:r>
        <w:rPr>
          <w:rFonts w:hint="eastAsia" w:ascii="宋体" w:hAnsi="宋体" w:eastAsia="宋体" w:cs="宋体"/>
          <w:sz w:val="28"/>
          <w:szCs w:val="28"/>
        </w:rPr>
        <w:t>不采取不正当手段诋毁、排挤其他供应商。</w:t>
      </w:r>
    </w:p>
    <w:p>
      <w:pPr>
        <w:widowControl/>
        <w:autoSpaceDE/>
        <w:autoSpaceDN/>
        <w:adjustRightInd/>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6</w:t>
      </w:r>
      <w:r>
        <w:rPr>
          <w:rFonts w:hint="eastAsia" w:ascii="宋体" w:hAnsi="宋体" w:eastAsia="宋体" w:cs="宋体"/>
          <w:sz w:val="28"/>
          <w:szCs w:val="28"/>
          <w:lang w:eastAsia="zh-CN"/>
        </w:rPr>
        <w:t>.</w:t>
      </w:r>
      <w:r>
        <w:rPr>
          <w:rFonts w:hint="eastAsia" w:ascii="宋体" w:hAnsi="宋体" w:eastAsia="宋体" w:cs="宋体"/>
          <w:sz w:val="28"/>
          <w:szCs w:val="28"/>
        </w:rPr>
        <w:t>不在提供商品和服务时“偷梁换柱、以次充好”损害采购人的合法权益。</w:t>
      </w:r>
    </w:p>
    <w:p>
      <w:pPr>
        <w:widowControl/>
        <w:autoSpaceDE/>
        <w:autoSpaceDN/>
        <w:adjustRightInd/>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7</w:t>
      </w:r>
      <w:r>
        <w:rPr>
          <w:rFonts w:hint="eastAsia" w:ascii="宋体" w:hAnsi="宋体" w:eastAsia="宋体" w:cs="宋体"/>
          <w:sz w:val="28"/>
          <w:szCs w:val="28"/>
          <w:lang w:eastAsia="zh-CN"/>
        </w:rPr>
        <w:t>.</w:t>
      </w:r>
      <w:r>
        <w:rPr>
          <w:rFonts w:hint="eastAsia" w:ascii="宋体" w:hAnsi="宋体" w:eastAsia="宋体" w:cs="宋体"/>
          <w:sz w:val="28"/>
          <w:szCs w:val="28"/>
        </w:rPr>
        <w:t>不与采购人、采购代理机构政府采购评审专家或其它供应商恶意串通，进行质疑和投诉，维护政府采购市场秩序。</w:t>
      </w:r>
    </w:p>
    <w:p>
      <w:pPr>
        <w:widowControl/>
        <w:autoSpaceDE/>
        <w:autoSpaceDN/>
        <w:adjustRightInd/>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8</w:t>
      </w:r>
      <w:r>
        <w:rPr>
          <w:rFonts w:hint="eastAsia" w:ascii="宋体" w:hAnsi="宋体" w:eastAsia="宋体" w:cs="宋体"/>
          <w:sz w:val="28"/>
          <w:szCs w:val="28"/>
          <w:lang w:eastAsia="zh-CN"/>
        </w:rPr>
        <w:t>.</w:t>
      </w:r>
      <w:r>
        <w:rPr>
          <w:rFonts w:hint="eastAsia" w:ascii="宋体" w:hAnsi="宋体" w:eastAsia="宋体" w:cs="宋体"/>
          <w:sz w:val="28"/>
          <w:szCs w:val="28"/>
        </w:rPr>
        <w:t>尊重和接受政府采购监督管理部门的监督和政府采购代理机构采购要求，承担因违约行为给采购人造成的损失。</w:t>
      </w:r>
    </w:p>
    <w:p>
      <w:pPr>
        <w:widowControl/>
        <w:autoSpaceDE/>
        <w:autoSpaceDN/>
        <w:adjustRightInd/>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9、不发生其他有悖于政府采购公开、公平、公正和诚信原则的行为。</w:t>
      </w:r>
    </w:p>
    <w:p>
      <w:pPr>
        <w:widowControl/>
        <w:autoSpaceDE/>
        <w:autoSpaceDN/>
        <w:adjustRightInd/>
        <w:spacing w:line="520" w:lineRule="exact"/>
        <w:rPr>
          <w:rFonts w:hint="eastAsia" w:ascii="宋体" w:hAnsi="宋体" w:eastAsia="宋体" w:cs="宋体"/>
          <w:sz w:val="28"/>
          <w:szCs w:val="28"/>
        </w:rPr>
      </w:pPr>
    </w:p>
    <w:p>
      <w:pPr>
        <w:widowControl/>
        <w:autoSpaceDE/>
        <w:autoSpaceDN/>
        <w:adjustRightInd/>
        <w:spacing w:line="520" w:lineRule="exact"/>
        <w:rPr>
          <w:rFonts w:hint="eastAsia" w:ascii="宋体" w:hAnsi="宋体" w:eastAsia="宋体" w:cs="宋体"/>
          <w:sz w:val="28"/>
          <w:szCs w:val="28"/>
        </w:rPr>
      </w:pPr>
      <w:r>
        <w:rPr>
          <w:rFonts w:hint="eastAsia" w:ascii="宋体" w:hAnsi="宋体" w:eastAsia="宋体" w:cs="宋体"/>
          <w:sz w:val="28"/>
          <w:szCs w:val="28"/>
        </w:rPr>
        <w:t>承诺单位：</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（盖章）</w:t>
      </w:r>
    </w:p>
    <w:p>
      <w:pPr>
        <w:widowControl/>
        <w:autoSpaceDE/>
        <w:autoSpaceDN/>
        <w:adjustRightInd/>
        <w:spacing w:line="520" w:lineRule="exact"/>
        <w:rPr>
          <w:rFonts w:hint="eastAsia" w:ascii="宋体" w:hAnsi="宋体" w:eastAsia="宋体" w:cs="宋体"/>
          <w:sz w:val="28"/>
          <w:szCs w:val="28"/>
        </w:rPr>
      </w:pPr>
      <w:r>
        <w:rPr>
          <w:rFonts w:hint="eastAsia" w:ascii="宋体" w:hAnsi="宋体" w:eastAsia="宋体" w:cs="宋体"/>
          <w:sz w:val="28"/>
          <w:szCs w:val="28"/>
          <w:lang w:val="en-US" w:eastAsia="zh-CN"/>
        </w:rPr>
        <w:t>法定代表人或被授权人</w:t>
      </w:r>
      <w:r>
        <w:rPr>
          <w:rFonts w:hint="eastAsia" w:ascii="宋体" w:hAnsi="宋体" w:eastAsia="宋体" w:cs="宋体"/>
          <w:sz w:val="28"/>
          <w:szCs w:val="28"/>
        </w:rPr>
        <w:t>：</w:t>
      </w:r>
      <w:r>
        <w:rPr>
          <w:rFonts w:hint="eastAsia" w:ascii="宋体" w:hAnsi="宋体" w:eastAsia="宋体" w:cs="宋体"/>
          <w:sz w:val="28"/>
          <w:szCs w:val="28"/>
          <w:u w:val="single"/>
        </w:rPr>
        <w:t xml:space="preserve">               </w:t>
      </w:r>
      <w:r>
        <w:rPr>
          <w:rFonts w:hint="eastAsia" w:ascii="宋体" w:hAnsi="宋体" w:eastAsia="宋体" w:cs="宋体"/>
          <w:sz w:val="28"/>
          <w:szCs w:val="28"/>
        </w:rPr>
        <w:t>（签字</w:t>
      </w:r>
      <w:r>
        <w:rPr>
          <w:rFonts w:hint="eastAsia" w:ascii="宋体" w:hAnsi="宋体" w:eastAsia="宋体" w:cs="宋体"/>
          <w:sz w:val="28"/>
          <w:szCs w:val="28"/>
          <w:lang w:val="en-US" w:eastAsia="zh-CN"/>
        </w:rPr>
        <w:t>或盖章</w:t>
      </w:r>
      <w:r>
        <w:rPr>
          <w:rFonts w:hint="eastAsia" w:ascii="宋体" w:hAnsi="宋体" w:eastAsia="宋体" w:cs="宋体"/>
          <w:sz w:val="28"/>
          <w:szCs w:val="28"/>
        </w:rPr>
        <w:t>）</w:t>
      </w:r>
    </w:p>
    <w:p>
      <w:pPr>
        <w:widowControl/>
        <w:autoSpaceDE/>
        <w:autoSpaceDN/>
        <w:adjustRightInd/>
        <w:spacing w:line="520" w:lineRule="exact"/>
        <w:rPr>
          <w:rFonts w:hint="eastAsia" w:ascii="宋体" w:hAnsi="宋体" w:eastAsia="宋体" w:cs="宋体"/>
          <w:sz w:val="28"/>
          <w:szCs w:val="28"/>
          <w:u w:val="single"/>
        </w:rPr>
      </w:pPr>
      <w:r>
        <w:rPr>
          <w:rFonts w:hint="eastAsia" w:ascii="宋体" w:hAnsi="宋体" w:eastAsia="宋体" w:cs="宋体"/>
          <w:sz w:val="28"/>
          <w:szCs w:val="28"/>
        </w:rPr>
        <w:t>地    址：</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widowControl/>
        <w:autoSpaceDE/>
        <w:autoSpaceDN/>
        <w:adjustRightInd/>
        <w:spacing w:line="520" w:lineRule="exact"/>
        <w:rPr>
          <w:rFonts w:hint="eastAsia" w:ascii="宋体" w:hAnsi="宋体" w:eastAsia="宋体" w:cs="宋体"/>
          <w:sz w:val="28"/>
          <w:szCs w:val="28"/>
        </w:rPr>
      </w:pPr>
      <w:r>
        <w:rPr>
          <w:rFonts w:hint="eastAsia" w:ascii="宋体" w:hAnsi="宋体" w:eastAsia="宋体" w:cs="宋体"/>
          <w:sz w:val="28"/>
          <w:szCs w:val="28"/>
        </w:rPr>
        <w:t>电    话：</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overflowPunct w:val="0"/>
        <w:topLinePunct/>
        <w:autoSpaceDE/>
        <w:autoSpaceDN/>
        <w:spacing w:line="520" w:lineRule="exact"/>
        <w:jc w:val="right"/>
        <w:rPr>
          <w:rFonts w:hint="eastAsia" w:ascii="宋体" w:hAnsi="宋体" w:eastAsia="宋体" w:cs="宋体"/>
          <w:sz w:val="28"/>
          <w:szCs w:val="28"/>
        </w:rPr>
      </w:pP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pPr>
        <w:rPr>
          <w:rFonts w:hint="eastAsia" w:ascii="宋体" w:hAnsi="宋体" w:eastAsia="宋体" w:cs="宋体"/>
          <w:sz w:val="28"/>
          <w:szCs w:val="28"/>
        </w:rPr>
      </w:pPr>
    </w:p>
    <w:sectPr>
      <w:pgSz w:w="11906" w:h="16838"/>
      <w:pgMar w:top="1587" w:right="1474"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00000001" w:csb1="00000000"/>
  </w:font>
  <w:font w:name="方正书宋简体">
    <w:altName w:val="黑体"/>
    <w:panose1 w:val="00000000000000000000"/>
    <w:charset w:val="86"/>
    <w:family w:val="script"/>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xMDk5ZWE4M2M4Y2YxM2FkZmM4NWNhZGE2ZDZmMmYifQ=="/>
  </w:docVars>
  <w:rsids>
    <w:rsidRoot w:val="37EB4507"/>
    <w:rsid w:val="10C222CD"/>
    <w:rsid w:val="35BE03D3"/>
    <w:rsid w:val="37EB45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120" w:afterLines="0" w:line="240" w:lineRule="auto"/>
      <w:ind w:left="420" w:leftChars="200" w:firstLine="420" w:firstLineChars="200"/>
      <w:jc w:val="left"/>
    </w:pPr>
    <w:rPr>
      <w:rFonts w:ascii="Copperplate Gothic Bold" w:hAnsi="Copperplate Gothic Bold" w:eastAsia="宋体"/>
    </w:rPr>
  </w:style>
  <w:style w:type="paragraph" w:styleId="3">
    <w:name w:val="Body Text Indent"/>
    <w:basedOn w:val="1"/>
    <w:qFormat/>
    <w:uiPriority w:val="0"/>
    <w:pPr>
      <w:spacing w:line="600" w:lineRule="exact"/>
      <w:ind w:firstLine="560"/>
      <w:jc w:val="both"/>
    </w:pPr>
    <w:rPr>
      <w:rFonts w:ascii="方正书宋简体" w:hAnsi="Times New Roman" w:eastAsia="方正书宋简体"/>
    </w:rPr>
  </w:style>
  <w:style w:type="paragraph" w:styleId="4">
    <w:name w:val="Salutation"/>
    <w:basedOn w:val="1"/>
    <w:next w:val="1"/>
    <w:qFormat/>
    <w:uiPriority w:val="0"/>
    <w:pPr>
      <w:autoSpaceDE/>
      <w:autoSpaceDN/>
      <w:adjustRightInd/>
      <w:jc w:val="both"/>
    </w:pPr>
    <w:rPr>
      <w:rFonts w:ascii="Times New Roman" w:hAnsi="Times New Roman"/>
      <w:kern w:val="2"/>
      <w:sz w:val="24"/>
      <w:szCs w:val="20"/>
    </w:rPr>
  </w:style>
  <w:style w:type="paragraph" w:styleId="5">
    <w:name w:val="Body Text"/>
    <w:basedOn w:val="1"/>
    <w:next w:val="1"/>
    <w:qFormat/>
    <w:uiPriority w:val="0"/>
    <w:pPr>
      <w:spacing w:after="120" w:afterLines="0"/>
    </w:pPr>
  </w:style>
  <w:style w:type="paragraph" w:customStyle="1" w:styleId="8">
    <w:name w:val="xl48"/>
    <w:basedOn w:val="1"/>
    <w:qFormat/>
    <w:uiPriority w:val="0"/>
    <w:pPr>
      <w:widowControl/>
      <w:pBdr>
        <w:bottom w:val="single" w:color="auto" w:sz="4" w:space="0"/>
      </w:pBdr>
      <w:autoSpaceDE/>
      <w:autoSpaceDN/>
      <w:adjustRightInd/>
      <w:spacing w:before="100" w:beforeLines="0" w:beforeAutospacing="1" w:after="100" w:afterLines="0" w:afterAutospacing="1"/>
      <w:jc w:val="center"/>
    </w:pPr>
    <w:rPr>
      <w:rFonts w:ascii="Times New Roman" w:hAnsi="Times New Roman" w:eastAsia="Arial Unicode MS"/>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633</Words>
  <Characters>641</Characters>
  <Lines>0</Lines>
  <Paragraphs>0</Paragraphs>
  <TotalTime>2</TotalTime>
  <ScaleCrop>false</ScaleCrop>
  <LinksUpToDate>false</LinksUpToDate>
  <CharactersWithSpaces>798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2023-10-11T02:13:00Z</dcterms:created>
  <dc:creator>念。</dc:creator>
  <cp:lastModifiedBy>念。</cp:lastModifiedBy>
  <dcterms:modified xsi:type="dcterms:W3CDTF">2023-10-11T03:53:57Z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DF2B8626E26E4B2DAC2E011CAACAF56E_11</vt:lpwstr>
  </property>
</Properties>
</file>