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4"/>
        <w:rPr>
          <w:b/>
          <w:bCs/>
          <w:sz w:val="24"/>
          <w:szCs w:val="24"/>
        </w:rPr>
      </w:pPr>
    </w:p>
    <w:p w14:paraId="1AAAE908">
      <w:pPr>
        <w:pStyle w:val="4"/>
        <w:rPr>
          <w:b/>
          <w:bCs/>
          <w:sz w:val="24"/>
          <w:szCs w:val="24"/>
        </w:rPr>
      </w:pPr>
      <w:r>
        <w:rPr>
          <w:rFonts w:hint="eastAsia"/>
          <w:b/>
          <w:bCs/>
          <w:sz w:val="24"/>
          <w:szCs w:val="24"/>
        </w:rPr>
        <w:t>供应商按磋商文件要求，应提供以下相关资格证明材料：</w:t>
      </w:r>
    </w:p>
    <w:tbl>
      <w:tblPr>
        <w:tblStyle w:val="1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12"/>
        <w:gridCol w:w="2717"/>
        <w:gridCol w:w="4687"/>
      </w:tblGrid>
      <w:tr w14:paraId="1E4AD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blHeader/>
        </w:trPr>
        <w:tc>
          <w:tcPr>
            <w:tcW w:w="439" w:type="pct"/>
            <w:vAlign w:val="center"/>
          </w:tcPr>
          <w:p w14:paraId="3F88E1ED">
            <w:pPr>
              <w:pStyle w:val="15"/>
              <w:kinsoku/>
              <w:wordWrap w:val="0"/>
              <w:jc w:val="center"/>
              <w:rPr>
                <w:rFonts w:hint="eastAsia"/>
                <w:spacing w:val="1"/>
                <w:sz w:val="24"/>
                <w:szCs w:val="24"/>
                <w:lang w:eastAsia="zh-CN"/>
              </w:rPr>
            </w:pPr>
            <w:r>
              <w:rPr>
                <w:spacing w:val="1"/>
                <w:sz w:val="24"/>
                <w:szCs w:val="24"/>
                <w:lang w:eastAsia="zh-CN"/>
              </w:rPr>
              <w:t>序号</w:t>
            </w:r>
          </w:p>
        </w:tc>
        <w:tc>
          <w:tcPr>
            <w:tcW w:w="1308" w:type="pct"/>
            <w:vAlign w:val="center"/>
          </w:tcPr>
          <w:p w14:paraId="01501F23">
            <w:pPr>
              <w:pStyle w:val="15"/>
              <w:kinsoku/>
              <w:wordWrap w:val="0"/>
              <w:jc w:val="center"/>
              <w:rPr>
                <w:rFonts w:hint="eastAsia"/>
                <w:spacing w:val="1"/>
                <w:sz w:val="24"/>
                <w:szCs w:val="24"/>
                <w:lang w:eastAsia="zh-CN"/>
              </w:rPr>
            </w:pPr>
            <w:r>
              <w:rPr>
                <w:spacing w:val="1"/>
                <w:sz w:val="24"/>
                <w:szCs w:val="24"/>
                <w:lang w:eastAsia="zh-CN"/>
              </w:rPr>
              <w:t>资格审查要求概况</w:t>
            </w:r>
          </w:p>
        </w:tc>
        <w:tc>
          <w:tcPr>
            <w:tcW w:w="2256" w:type="pct"/>
            <w:vAlign w:val="center"/>
          </w:tcPr>
          <w:p w14:paraId="79C7339D">
            <w:pPr>
              <w:pStyle w:val="15"/>
              <w:kinsoku/>
              <w:wordWrap w:val="0"/>
              <w:jc w:val="center"/>
              <w:rPr>
                <w:rFonts w:hint="eastAsia"/>
                <w:spacing w:val="1"/>
                <w:sz w:val="24"/>
                <w:szCs w:val="24"/>
                <w:lang w:eastAsia="zh-CN"/>
              </w:rPr>
            </w:pPr>
            <w:r>
              <w:rPr>
                <w:spacing w:val="1"/>
                <w:sz w:val="24"/>
                <w:szCs w:val="24"/>
                <w:lang w:eastAsia="zh-CN"/>
              </w:rPr>
              <w:t>评审点具体描述</w:t>
            </w:r>
          </w:p>
        </w:tc>
      </w:tr>
      <w:tr w14:paraId="6FD2F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439" w:type="pct"/>
            <w:vAlign w:val="center"/>
          </w:tcPr>
          <w:p w14:paraId="387D8541">
            <w:pPr>
              <w:pStyle w:val="15"/>
              <w:kinsoku/>
              <w:wordWrap w:val="0"/>
              <w:jc w:val="center"/>
              <w:rPr>
                <w:rFonts w:hint="eastAsia"/>
                <w:spacing w:val="1"/>
                <w:sz w:val="24"/>
                <w:szCs w:val="24"/>
                <w:lang w:eastAsia="zh-CN"/>
              </w:rPr>
            </w:pPr>
            <w:r>
              <w:rPr>
                <w:spacing w:val="1"/>
                <w:sz w:val="24"/>
                <w:szCs w:val="24"/>
                <w:lang w:eastAsia="zh-CN"/>
              </w:rPr>
              <w:t>1</w:t>
            </w:r>
          </w:p>
        </w:tc>
        <w:tc>
          <w:tcPr>
            <w:tcW w:w="1308" w:type="pct"/>
            <w:vAlign w:val="center"/>
          </w:tcPr>
          <w:p w14:paraId="426DE501">
            <w:pPr>
              <w:pStyle w:val="15"/>
              <w:kinsoku/>
              <w:wordWrap w:val="0"/>
              <w:jc w:val="center"/>
              <w:rPr>
                <w:rFonts w:hint="eastAsia"/>
                <w:spacing w:val="1"/>
                <w:sz w:val="24"/>
                <w:szCs w:val="24"/>
                <w:lang w:eastAsia="zh-CN"/>
              </w:rPr>
            </w:pPr>
            <w:r>
              <w:rPr>
                <w:spacing w:val="1"/>
                <w:sz w:val="24"/>
                <w:szCs w:val="24"/>
                <w:lang w:eastAsia="zh-CN"/>
              </w:rPr>
              <w:t>法定代表人委托授权书</w:t>
            </w:r>
          </w:p>
        </w:tc>
        <w:tc>
          <w:tcPr>
            <w:tcW w:w="2256" w:type="pct"/>
            <w:vAlign w:val="center"/>
          </w:tcPr>
          <w:p w14:paraId="0CF741C4">
            <w:pPr>
              <w:pStyle w:val="15"/>
              <w:kinsoku/>
              <w:jc w:val="both"/>
              <w:rPr>
                <w:rFonts w:hint="eastAsia"/>
                <w:spacing w:val="1"/>
                <w:sz w:val="24"/>
                <w:szCs w:val="24"/>
                <w:lang w:eastAsia="zh-CN"/>
              </w:rPr>
            </w:pPr>
            <w:r>
              <w:rPr>
                <w:spacing w:val="1"/>
                <w:sz w:val="24"/>
                <w:szCs w:val="24"/>
                <w:lang w:eastAsia="zh-CN"/>
              </w:rPr>
              <w:t>法定代表人直接参加投标，须提供法定代表人身份证明；法定代表人授权他人参加投标时，须提供法定代表人委托授权书（附法定代表人、被授权人身份证复印件）。</w:t>
            </w:r>
          </w:p>
        </w:tc>
      </w:tr>
      <w:tr w14:paraId="1CEBC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439" w:type="pct"/>
            <w:vAlign w:val="center"/>
          </w:tcPr>
          <w:p w14:paraId="0C2F0E6E">
            <w:pPr>
              <w:pStyle w:val="15"/>
              <w:kinsoku/>
              <w:wordWrap w:val="0"/>
              <w:jc w:val="center"/>
              <w:rPr>
                <w:rFonts w:hint="eastAsia"/>
                <w:spacing w:val="1"/>
                <w:sz w:val="24"/>
                <w:szCs w:val="24"/>
                <w:lang w:eastAsia="zh-CN"/>
              </w:rPr>
            </w:pPr>
            <w:r>
              <w:rPr>
                <w:rFonts w:hint="eastAsia"/>
                <w:spacing w:val="1"/>
                <w:sz w:val="24"/>
                <w:szCs w:val="24"/>
                <w:lang w:eastAsia="zh-CN"/>
              </w:rPr>
              <w:t>2</w:t>
            </w:r>
          </w:p>
        </w:tc>
        <w:tc>
          <w:tcPr>
            <w:tcW w:w="1308" w:type="pct"/>
            <w:vAlign w:val="center"/>
          </w:tcPr>
          <w:p w14:paraId="0BF95458">
            <w:pPr>
              <w:pStyle w:val="15"/>
              <w:kinsoku/>
              <w:wordWrap w:val="0"/>
              <w:jc w:val="center"/>
              <w:rPr>
                <w:rFonts w:hint="eastAsia"/>
                <w:spacing w:val="1"/>
                <w:sz w:val="24"/>
                <w:szCs w:val="24"/>
                <w:lang w:eastAsia="zh-CN"/>
              </w:rPr>
            </w:pPr>
            <w:r>
              <w:rPr>
                <w:rFonts w:hint="eastAsia"/>
                <w:spacing w:val="1"/>
                <w:sz w:val="24"/>
                <w:szCs w:val="24"/>
                <w:lang w:eastAsia="zh-CN"/>
              </w:rPr>
              <w:t>信用查询</w:t>
            </w:r>
          </w:p>
        </w:tc>
        <w:tc>
          <w:tcPr>
            <w:tcW w:w="2256" w:type="pct"/>
            <w:vAlign w:val="center"/>
          </w:tcPr>
          <w:p w14:paraId="77256259">
            <w:pPr>
              <w:pStyle w:val="15"/>
              <w:kinsoku/>
              <w:wordWrap w:val="0"/>
              <w:jc w:val="both"/>
              <w:rPr>
                <w:rFonts w:hint="eastAsia"/>
                <w:spacing w:val="1"/>
                <w:sz w:val="24"/>
                <w:szCs w:val="24"/>
                <w:lang w:eastAsia="zh-CN"/>
              </w:rPr>
            </w:pPr>
            <w:r>
              <w:rPr>
                <w:rFonts w:hint="eastAsia"/>
                <w:spacing w:val="1"/>
                <w:sz w:val="24"/>
                <w:szCs w:val="24"/>
                <w:lang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4D314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39" w:type="pct"/>
            <w:vAlign w:val="center"/>
          </w:tcPr>
          <w:p w14:paraId="1D6FC2DB">
            <w:pPr>
              <w:pStyle w:val="15"/>
              <w:kinsoku/>
              <w:wordWrap w:val="0"/>
              <w:jc w:val="center"/>
              <w:rPr>
                <w:rFonts w:hint="eastAsia"/>
                <w:spacing w:val="1"/>
                <w:sz w:val="24"/>
                <w:szCs w:val="24"/>
                <w:lang w:eastAsia="zh-CN"/>
              </w:rPr>
            </w:pPr>
            <w:r>
              <w:rPr>
                <w:rFonts w:hint="eastAsia"/>
                <w:spacing w:val="1"/>
                <w:sz w:val="24"/>
                <w:szCs w:val="24"/>
                <w:lang w:eastAsia="zh-CN"/>
              </w:rPr>
              <w:t>3</w:t>
            </w:r>
          </w:p>
        </w:tc>
        <w:tc>
          <w:tcPr>
            <w:tcW w:w="1308" w:type="pct"/>
            <w:vAlign w:val="center"/>
          </w:tcPr>
          <w:p w14:paraId="63931F54">
            <w:pPr>
              <w:pStyle w:val="15"/>
              <w:kinsoku/>
              <w:wordWrap w:val="0"/>
              <w:jc w:val="center"/>
              <w:rPr>
                <w:rFonts w:hint="eastAsia"/>
                <w:spacing w:val="1"/>
                <w:sz w:val="24"/>
                <w:szCs w:val="24"/>
                <w:lang w:eastAsia="zh-CN"/>
              </w:rPr>
            </w:pPr>
            <w:r>
              <w:rPr>
                <w:rFonts w:hint="eastAsia"/>
                <w:spacing w:val="1"/>
                <w:sz w:val="24"/>
                <w:szCs w:val="24"/>
                <w:lang w:eastAsia="zh-CN"/>
              </w:rPr>
              <w:t>关联关系</w:t>
            </w:r>
          </w:p>
        </w:tc>
        <w:tc>
          <w:tcPr>
            <w:tcW w:w="2256" w:type="pct"/>
            <w:vAlign w:val="center"/>
          </w:tcPr>
          <w:p w14:paraId="1E25B634">
            <w:pPr>
              <w:pStyle w:val="15"/>
              <w:kinsoku/>
              <w:wordWrap w:val="0"/>
              <w:jc w:val="both"/>
              <w:rPr>
                <w:rFonts w:hint="eastAsia"/>
                <w:spacing w:val="1"/>
                <w:sz w:val="24"/>
                <w:szCs w:val="24"/>
                <w:lang w:eastAsia="zh-CN"/>
              </w:rPr>
            </w:pPr>
            <w:r>
              <w:rPr>
                <w:rFonts w:hint="eastAsia"/>
                <w:spacing w:val="1"/>
                <w:sz w:val="24"/>
                <w:szCs w:val="24"/>
                <w:lang w:eastAsia="zh-CN"/>
              </w:rPr>
              <w:t>单位负责人为同一人或者存在直接控股、管理关系的不同供应商，不得参加同一合同项下的政府采购活动；</w:t>
            </w:r>
          </w:p>
        </w:tc>
      </w:tr>
      <w:tr w14:paraId="487B0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439" w:type="pct"/>
            <w:vAlign w:val="center"/>
          </w:tcPr>
          <w:p w14:paraId="765DBC14">
            <w:pPr>
              <w:pStyle w:val="15"/>
              <w:kinsoku/>
              <w:wordWrap w:val="0"/>
              <w:jc w:val="center"/>
              <w:rPr>
                <w:rFonts w:hint="eastAsia"/>
                <w:spacing w:val="1"/>
                <w:sz w:val="24"/>
                <w:szCs w:val="24"/>
                <w:lang w:eastAsia="zh-CN"/>
              </w:rPr>
            </w:pPr>
            <w:r>
              <w:rPr>
                <w:rFonts w:hint="eastAsia"/>
                <w:spacing w:val="1"/>
                <w:sz w:val="24"/>
                <w:szCs w:val="24"/>
                <w:lang w:eastAsia="zh-CN"/>
              </w:rPr>
              <w:t>4</w:t>
            </w:r>
          </w:p>
        </w:tc>
        <w:tc>
          <w:tcPr>
            <w:tcW w:w="1308" w:type="pct"/>
            <w:vAlign w:val="center"/>
          </w:tcPr>
          <w:p w14:paraId="05055104">
            <w:pPr>
              <w:pStyle w:val="15"/>
              <w:kinsoku/>
              <w:wordWrap w:val="0"/>
              <w:jc w:val="center"/>
              <w:rPr>
                <w:rFonts w:hint="eastAsia"/>
                <w:spacing w:val="1"/>
                <w:sz w:val="24"/>
                <w:szCs w:val="24"/>
                <w:lang w:eastAsia="zh-CN"/>
              </w:rPr>
            </w:pPr>
            <w:r>
              <w:rPr>
                <w:rFonts w:hint="eastAsia"/>
                <w:spacing w:val="1"/>
                <w:sz w:val="24"/>
                <w:szCs w:val="24"/>
                <w:lang w:eastAsia="zh-CN"/>
              </w:rPr>
              <w:t>其他要求</w:t>
            </w:r>
          </w:p>
        </w:tc>
        <w:tc>
          <w:tcPr>
            <w:tcW w:w="2256" w:type="pct"/>
            <w:vAlign w:val="center"/>
          </w:tcPr>
          <w:p w14:paraId="3801C2C5">
            <w:pPr>
              <w:pStyle w:val="15"/>
              <w:kinsoku/>
              <w:wordWrap w:val="0"/>
              <w:jc w:val="both"/>
              <w:rPr>
                <w:rFonts w:hint="eastAsia"/>
                <w:spacing w:val="1"/>
                <w:sz w:val="24"/>
                <w:szCs w:val="24"/>
                <w:lang w:eastAsia="zh-CN"/>
              </w:rPr>
            </w:pPr>
            <w:r>
              <w:rPr>
                <w:rFonts w:hint="eastAsia"/>
                <w:spacing w:val="1"/>
                <w:sz w:val="24"/>
                <w:szCs w:val="24"/>
                <w:lang w:eastAsia="zh-CN"/>
              </w:rPr>
              <w:t>本项目不接受联合体投标（提供承诺函）</w:t>
            </w:r>
          </w:p>
        </w:tc>
      </w:tr>
      <w:tr w14:paraId="28AE9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439" w:type="pct"/>
            <w:vAlign w:val="center"/>
          </w:tcPr>
          <w:p w14:paraId="33CEC52D">
            <w:pPr>
              <w:pStyle w:val="15"/>
              <w:kinsoku/>
              <w:wordWrap w:val="0"/>
              <w:jc w:val="center"/>
              <w:rPr>
                <w:rFonts w:hint="eastAsia"/>
                <w:spacing w:val="1"/>
                <w:sz w:val="24"/>
                <w:szCs w:val="24"/>
                <w:lang w:eastAsia="zh-CN"/>
              </w:rPr>
            </w:pPr>
            <w:r>
              <w:rPr>
                <w:rFonts w:hint="eastAsia"/>
                <w:spacing w:val="1"/>
                <w:sz w:val="24"/>
                <w:szCs w:val="24"/>
                <w:lang w:eastAsia="zh-CN"/>
              </w:rPr>
              <w:t>5</w:t>
            </w:r>
          </w:p>
        </w:tc>
        <w:tc>
          <w:tcPr>
            <w:tcW w:w="1308" w:type="pct"/>
            <w:vAlign w:val="center"/>
          </w:tcPr>
          <w:p w14:paraId="1E6F218C">
            <w:pPr>
              <w:pStyle w:val="15"/>
              <w:kinsoku/>
              <w:wordWrap w:val="0"/>
              <w:jc w:val="center"/>
              <w:rPr>
                <w:rFonts w:hint="eastAsia"/>
                <w:spacing w:val="1"/>
                <w:sz w:val="24"/>
                <w:szCs w:val="24"/>
                <w:lang w:eastAsia="zh-CN"/>
              </w:rPr>
            </w:pPr>
            <w:r>
              <w:rPr>
                <w:rFonts w:hint="eastAsia"/>
                <w:spacing w:val="1"/>
                <w:sz w:val="24"/>
                <w:szCs w:val="24"/>
                <w:lang w:eastAsia="zh-CN"/>
              </w:rPr>
              <w:t>有效的主体证明</w:t>
            </w:r>
          </w:p>
        </w:tc>
        <w:tc>
          <w:tcPr>
            <w:tcW w:w="2256" w:type="pct"/>
            <w:vAlign w:val="center"/>
          </w:tcPr>
          <w:p w14:paraId="2866B54D">
            <w:pPr>
              <w:pStyle w:val="15"/>
              <w:kinsoku/>
              <w:wordWrap w:val="0"/>
              <w:jc w:val="both"/>
              <w:rPr>
                <w:rFonts w:hint="eastAsia"/>
                <w:spacing w:val="1"/>
                <w:sz w:val="24"/>
                <w:szCs w:val="24"/>
                <w:lang w:eastAsia="zh-CN"/>
              </w:rPr>
            </w:pPr>
            <w:r>
              <w:rPr>
                <w:rFonts w:hint="eastAsia"/>
                <w:spacing w:val="1"/>
                <w:sz w:val="24"/>
                <w:szCs w:val="24"/>
                <w:lang w:eastAsia="zh-CN"/>
              </w:rPr>
              <w:t>具有独立承担民事责任能力的法人、其他组织或自然人，并出具合法有效的营业执照或事业单位法人证书等国家规定的相关证明，自然人参与的提供其身份证明书；</w:t>
            </w:r>
          </w:p>
        </w:tc>
      </w:tr>
      <w:tr w14:paraId="4960B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439" w:type="pct"/>
            <w:vAlign w:val="center"/>
          </w:tcPr>
          <w:p w14:paraId="4C916F3F">
            <w:pPr>
              <w:pStyle w:val="15"/>
              <w:kinsoku/>
              <w:wordWrap w:val="0"/>
              <w:jc w:val="center"/>
              <w:rPr>
                <w:rFonts w:hint="eastAsia"/>
                <w:spacing w:val="1"/>
                <w:sz w:val="24"/>
                <w:szCs w:val="24"/>
                <w:lang w:eastAsia="zh-CN"/>
              </w:rPr>
            </w:pPr>
            <w:r>
              <w:rPr>
                <w:rFonts w:hint="eastAsia"/>
                <w:spacing w:val="1"/>
                <w:sz w:val="24"/>
                <w:szCs w:val="24"/>
                <w:lang w:eastAsia="zh-CN"/>
              </w:rPr>
              <w:t>6</w:t>
            </w:r>
          </w:p>
        </w:tc>
        <w:tc>
          <w:tcPr>
            <w:tcW w:w="1308" w:type="pct"/>
            <w:vAlign w:val="center"/>
          </w:tcPr>
          <w:p w14:paraId="0265ADFD">
            <w:pPr>
              <w:pStyle w:val="15"/>
              <w:kinsoku/>
              <w:wordWrap w:val="0"/>
              <w:jc w:val="center"/>
              <w:rPr>
                <w:rFonts w:hint="eastAsia"/>
                <w:spacing w:val="1"/>
                <w:sz w:val="24"/>
                <w:szCs w:val="24"/>
                <w:lang w:eastAsia="zh-CN"/>
              </w:rPr>
            </w:pPr>
            <w:r>
              <w:rPr>
                <w:rFonts w:hint="eastAsia"/>
                <w:spacing w:val="1"/>
                <w:sz w:val="24"/>
                <w:szCs w:val="24"/>
                <w:lang w:eastAsia="zh-CN"/>
              </w:rPr>
              <w:t>税收缴纳证明</w:t>
            </w:r>
          </w:p>
        </w:tc>
        <w:tc>
          <w:tcPr>
            <w:tcW w:w="2256" w:type="pct"/>
            <w:vAlign w:val="center"/>
          </w:tcPr>
          <w:p w14:paraId="11D07E2E">
            <w:pPr>
              <w:pStyle w:val="15"/>
              <w:kinsoku/>
              <w:wordWrap w:val="0"/>
              <w:jc w:val="both"/>
              <w:rPr>
                <w:rFonts w:hint="eastAsia"/>
                <w:spacing w:val="1"/>
                <w:sz w:val="24"/>
                <w:szCs w:val="24"/>
                <w:lang w:eastAsia="zh-CN"/>
              </w:rPr>
            </w:pPr>
            <w:r>
              <w:rPr>
                <w:rFonts w:hint="eastAsia"/>
                <w:spacing w:val="1"/>
                <w:sz w:val="24"/>
                <w:szCs w:val="24"/>
                <w:lang w:eastAsia="zh-CN"/>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r>
      <w:tr w14:paraId="0212E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439" w:type="pct"/>
            <w:vAlign w:val="center"/>
          </w:tcPr>
          <w:p w14:paraId="1DC8F0EC">
            <w:pPr>
              <w:pStyle w:val="15"/>
              <w:kinsoku/>
              <w:wordWrap w:val="0"/>
              <w:jc w:val="center"/>
              <w:rPr>
                <w:rFonts w:hint="eastAsia"/>
                <w:spacing w:val="1"/>
                <w:sz w:val="24"/>
                <w:szCs w:val="24"/>
                <w:lang w:eastAsia="zh-CN"/>
              </w:rPr>
            </w:pPr>
            <w:r>
              <w:rPr>
                <w:rFonts w:hint="eastAsia"/>
                <w:spacing w:val="1"/>
                <w:sz w:val="24"/>
                <w:szCs w:val="24"/>
                <w:lang w:eastAsia="zh-CN"/>
              </w:rPr>
              <w:t>7</w:t>
            </w:r>
          </w:p>
        </w:tc>
        <w:tc>
          <w:tcPr>
            <w:tcW w:w="1308" w:type="pct"/>
            <w:vAlign w:val="center"/>
          </w:tcPr>
          <w:p w14:paraId="40CF4555">
            <w:pPr>
              <w:pStyle w:val="15"/>
              <w:kinsoku/>
              <w:wordWrap w:val="0"/>
              <w:jc w:val="center"/>
              <w:rPr>
                <w:rFonts w:hint="eastAsia"/>
                <w:spacing w:val="1"/>
                <w:sz w:val="24"/>
                <w:szCs w:val="24"/>
                <w:lang w:eastAsia="zh-CN"/>
              </w:rPr>
            </w:pPr>
            <w:r>
              <w:rPr>
                <w:rFonts w:hint="eastAsia"/>
                <w:spacing w:val="1"/>
                <w:sz w:val="24"/>
                <w:szCs w:val="24"/>
                <w:lang w:eastAsia="zh-CN"/>
              </w:rPr>
              <w:t>社会保障资金缴纳证明</w:t>
            </w:r>
          </w:p>
        </w:tc>
        <w:tc>
          <w:tcPr>
            <w:tcW w:w="2256" w:type="pct"/>
            <w:vAlign w:val="center"/>
          </w:tcPr>
          <w:p w14:paraId="6AA39F2C">
            <w:pPr>
              <w:pStyle w:val="15"/>
              <w:kinsoku/>
              <w:wordWrap w:val="0"/>
              <w:jc w:val="both"/>
              <w:rPr>
                <w:rFonts w:hint="eastAsia"/>
                <w:spacing w:val="1"/>
                <w:sz w:val="24"/>
                <w:szCs w:val="24"/>
                <w:lang w:eastAsia="zh-CN"/>
              </w:rPr>
            </w:pPr>
            <w:r>
              <w:rPr>
                <w:rFonts w:hint="eastAsia"/>
                <w:spacing w:val="1"/>
                <w:sz w:val="24"/>
                <w:szCs w:val="24"/>
                <w:lang w:eastAsia="zh-CN"/>
              </w:rPr>
              <w:t>提供投标截止日前6个月内已缴存的至少一个月的社会保障资金缴存单据或社保机构开具的社会保险参保缴费情况证明，依法不需要缴纳社会保障资金的单位应提供相关证明材料；</w:t>
            </w:r>
          </w:p>
        </w:tc>
      </w:tr>
      <w:tr w14:paraId="3F94B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439" w:type="pct"/>
            <w:vAlign w:val="center"/>
          </w:tcPr>
          <w:p w14:paraId="2B138B15">
            <w:pPr>
              <w:pStyle w:val="15"/>
              <w:kinsoku/>
              <w:wordWrap w:val="0"/>
              <w:jc w:val="center"/>
              <w:rPr>
                <w:rFonts w:hint="eastAsia"/>
                <w:spacing w:val="1"/>
                <w:sz w:val="24"/>
                <w:szCs w:val="24"/>
                <w:lang w:eastAsia="zh-CN"/>
              </w:rPr>
            </w:pPr>
            <w:r>
              <w:rPr>
                <w:rFonts w:hint="eastAsia"/>
                <w:spacing w:val="1"/>
                <w:sz w:val="24"/>
                <w:szCs w:val="24"/>
                <w:lang w:eastAsia="zh-CN"/>
              </w:rPr>
              <w:t>8</w:t>
            </w:r>
          </w:p>
        </w:tc>
        <w:tc>
          <w:tcPr>
            <w:tcW w:w="1308" w:type="pct"/>
            <w:vAlign w:val="center"/>
          </w:tcPr>
          <w:p w14:paraId="27CB5BDB">
            <w:pPr>
              <w:pStyle w:val="15"/>
              <w:kinsoku/>
              <w:wordWrap w:val="0"/>
              <w:jc w:val="center"/>
              <w:rPr>
                <w:rFonts w:hint="eastAsia"/>
                <w:spacing w:val="1"/>
                <w:sz w:val="24"/>
                <w:szCs w:val="24"/>
                <w:lang w:eastAsia="zh-CN"/>
              </w:rPr>
            </w:pPr>
            <w:r>
              <w:rPr>
                <w:rFonts w:hint="eastAsia"/>
                <w:spacing w:val="1"/>
                <w:sz w:val="24"/>
                <w:szCs w:val="24"/>
                <w:lang w:eastAsia="zh-CN"/>
              </w:rPr>
              <w:t>财务状况报告</w:t>
            </w:r>
          </w:p>
        </w:tc>
        <w:tc>
          <w:tcPr>
            <w:tcW w:w="2256" w:type="pct"/>
            <w:vAlign w:val="center"/>
          </w:tcPr>
          <w:p w14:paraId="3F8FA604">
            <w:pPr>
              <w:pStyle w:val="15"/>
              <w:kinsoku/>
              <w:wordWrap w:val="0"/>
              <w:jc w:val="both"/>
              <w:rPr>
                <w:rFonts w:hint="eastAsia"/>
                <w:spacing w:val="1"/>
                <w:sz w:val="24"/>
                <w:szCs w:val="24"/>
                <w:lang w:eastAsia="zh-CN"/>
              </w:rPr>
            </w:pPr>
            <w:r>
              <w:rPr>
                <w:rFonts w:hint="eastAsia"/>
                <w:spacing w:val="1"/>
                <w:sz w:val="24"/>
                <w:szCs w:val="24"/>
                <w:lang w:eastAsia="zh-CN"/>
              </w:rPr>
              <w:t>提供2023或2024年度经审计的财务报告或提交响应文件截止时间三个月内其基本账户开户银行出具的资信证明或财政部门认可的政府采购专业担保机构出具的投标担保函(以上三种形式的资料提供任何一种即可)</w:t>
            </w:r>
          </w:p>
        </w:tc>
      </w:tr>
      <w:tr w14:paraId="339836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439" w:type="pct"/>
            <w:vAlign w:val="center"/>
          </w:tcPr>
          <w:p w14:paraId="46985871">
            <w:pPr>
              <w:pStyle w:val="15"/>
              <w:kinsoku/>
              <w:wordWrap w:val="0"/>
              <w:jc w:val="center"/>
              <w:rPr>
                <w:rFonts w:hint="eastAsia"/>
                <w:spacing w:val="1"/>
                <w:sz w:val="24"/>
                <w:szCs w:val="24"/>
                <w:lang w:eastAsia="zh-CN"/>
              </w:rPr>
            </w:pPr>
            <w:r>
              <w:rPr>
                <w:rFonts w:hint="eastAsia"/>
                <w:spacing w:val="1"/>
                <w:sz w:val="24"/>
                <w:szCs w:val="24"/>
                <w:lang w:eastAsia="zh-CN"/>
              </w:rPr>
              <w:t>9</w:t>
            </w:r>
          </w:p>
        </w:tc>
        <w:tc>
          <w:tcPr>
            <w:tcW w:w="1308" w:type="pct"/>
            <w:vAlign w:val="center"/>
          </w:tcPr>
          <w:p w14:paraId="5D85B19A">
            <w:pPr>
              <w:pStyle w:val="15"/>
              <w:kinsoku/>
              <w:wordWrap w:val="0"/>
              <w:jc w:val="center"/>
              <w:rPr>
                <w:rFonts w:hint="eastAsia"/>
                <w:spacing w:val="1"/>
                <w:sz w:val="24"/>
                <w:szCs w:val="24"/>
                <w:lang w:eastAsia="zh-CN"/>
              </w:rPr>
            </w:pPr>
            <w:r>
              <w:rPr>
                <w:rFonts w:hint="eastAsia"/>
                <w:spacing w:val="1"/>
                <w:sz w:val="24"/>
                <w:szCs w:val="24"/>
                <w:lang w:eastAsia="zh-CN"/>
              </w:rPr>
              <w:t>重大违法记录书面声明</w:t>
            </w:r>
          </w:p>
        </w:tc>
        <w:tc>
          <w:tcPr>
            <w:tcW w:w="2256" w:type="pct"/>
            <w:vAlign w:val="center"/>
          </w:tcPr>
          <w:p w14:paraId="6CFB56E1">
            <w:pPr>
              <w:pStyle w:val="15"/>
              <w:kinsoku/>
              <w:wordWrap w:val="0"/>
              <w:jc w:val="both"/>
              <w:rPr>
                <w:rFonts w:hint="eastAsia"/>
                <w:spacing w:val="1"/>
                <w:sz w:val="24"/>
                <w:szCs w:val="24"/>
                <w:lang w:eastAsia="zh-CN"/>
              </w:rPr>
            </w:pPr>
            <w:r>
              <w:rPr>
                <w:rFonts w:hint="eastAsia"/>
                <w:spacing w:val="1"/>
                <w:sz w:val="24"/>
                <w:szCs w:val="24"/>
                <w:lang w:eastAsia="zh-CN"/>
              </w:rPr>
              <w:t>参加政府采购活动前3年内，在经营活动中没有重大违法记录（提供书面声明）；</w:t>
            </w:r>
          </w:p>
        </w:tc>
      </w:tr>
      <w:tr w14:paraId="03384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7" w:hRule="atLeast"/>
        </w:trPr>
        <w:tc>
          <w:tcPr>
            <w:tcW w:w="439" w:type="pct"/>
            <w:vAlign w:val="center"/>
          </w:tcPr>
          <w:p w14:paraId="7179C56F">
            <w:pPr>
              <w:pStyle w:val="15"/>
              <w:kinsoku/>
              <w:wordWrap w:val="0"/>
              <w:jc w:val="center"/>
              <w:rPr>
                <w:rFonts w:hint="eastAsia"/>
                <w:spacing w:val="1"/>
                <w:sz w:val="24"/>
                <w:szCs w:val="24"/>
                <w:lang w:eastAsia="zh-CN"/>
              </w:rPr>
            </w:pPr>
            <w:r>
              <w:rPr>
                <w:rFonts w:hint="eastAsia"/>
                <w:spacing w:val="1"/>
                <w:sz w:val="24"/>
                <w:szCs w:val="24"/>
                <w:lang w:eastAsia="zh-CN"/>
              </w:rPr>
              <w:t>10</w:t>
            </w:r>
          </w:p>
        </w:tc>
        <w:tc>
          <w:tcPr>
            <w:tcW w:w="1308" w:type="pct"/>
            <w:vAlign w:val="center"/>
          </w:tcPr>
          <w:p w14:paraId="67981C8F">
            <w:pPr>
              <w:pStyle w:val="15"/>
              <w:kinsoku/>
              <w:wordWrap w:val="0"/>
              <w:jc w:val="center"/>
              <w:rPr>
                <w:rFonts w:hint="eastAsia"/>
                <w:spacing w:val="1"/>
                <w:sz w:val="24"/>
                <w:szCs w:val="24"/>
                <w:lang w:eastAsia="zh-CN"/>
              </w:rPr>
            </w:pPr>
            <w:r>
              <w:rPr>
                <w:rFonts w:hint="eastAsia"/>
                <w:spacing w:val="1"/>
                <w:sz w:val="24"/>
                <w:szCs w:val="24"/>
                <w:lang w:eastAsia="zh-CN"/>
              </w:rPr>
              <w:t>履行专业技术能力</w:t>
            </w:r>
          </w:p>
        </w:tc>
        <w:tc>
          <w:tcPr>
            <w:tcW w:w="2256" w:type="pct"/>
            <w:vAlign w:val="center"/>
          </w:tcPr>
          <w:p w14:paraId="518C8B77">
            <w:pPr>
              <w:pStyle w:val="15"/>
              <w:kinsoku/>
              <w:wordWrap w:val="0"/>
              <w:jc w:val="both"/>
              <w:rPr>
                <w:rFonts w:hint="eastAsia"/>
                <w:spacing w:val="1"/>
                <w:sz w:val="24"/>
                <w:szCs w:val="24"/>
                <w:lang w:eastAsia="zh-CN"/>
              </w:rPr>
            </w:pPr>
            <w:r>
              <w:rPr>
                <w:rFonts w:hint="eastAsia"/>
                <w:spacing w:val="1"/>
                <w:sz w:val="24"/>
                <w:szCs w:val="24"/>
                <w:lang w:eastAsia="zh-CN"/>
              </w:rPr>
              <w:t>提供具有履行本合同所必需的设备和专业技术能力的承诺（提供承诺书）。</w:t>
            </w:r>
          </w:p>
        </w:tc>
      </w:tr>
    </w:tbl>
    <w:p w14:paraId="6F7ABF76">
      <w:pPr>
        <w:rPr>
          <w:sz w:val="24"/>
          <w:szCs w:val="24"/>
        </w:rPr>
      </w:pPr>
      <w:r>
        <w:rPr>
          <w:sz w:val="24"/>
          <w:szCs w:val="24"/>
        </w:rPr>
        <w:br w:type="page"/>
      </w:r>
    </w:p>
    <w:p w14:paraId="34977141">
      <w:pPr>
        <w:spacing w:line="360" w:lineRule="auto"/>
        <w:jc w:val="left"/>
        <w:rPr>
          <w:rFonts w:hint="eastAsia"/>
          <w:sz w:val="24"/>
          <w:szCs w:val="24"/>
          <w:lang w:eastAsia="zh-CN"/>
        </w:rPr>
      </w:pPr>
      <w:r>
        <w:rPr>
          <w:rFonts w:hint="eastAsia"/>
          <w:sz w:val="24"/>
          <w:szCs w:val="24"/>
          <w:lang w:eastAsia="zh-CN"/>
        </w:rPr>
        <w:t>附件一：</w:t>
      </w:r>
    </w:p>
    <w:p w14:paraId="78DFEB70">
      <w:pPr>
        <w:pStyle w:val="17"/>
        <w:widowControl/>
        <w:spacing w:line="480" w:lineRule="exact"/>
        <w:ind w:left="240" w:firstLine="321" w:firstLineChars="100"/>
        <w:jc w:val="center"/>
        <w:outlineLvl w:val="0"/>
        <w:rPr>
          <w:rFonts w:hint="default" w:ascii="宋体" w:hAnsi="宋体" w:eastAsia="宋体" w:cs="宋体"/>
          <w:b/>
          <w:bCs/>
          <w:kern w:val="2"/>
          <w:sz w:val="32"/>
          <w:szCs w:val="32"/>
          <w:lang w:val="en-US"/>
        </w:rPr>
      </w:pPr>
      <w:bookmarkStart w:id="0" w:name="_Toc15496"/>
      <w:bookmarkStart w:id="1" w:name="_Toc10064"/>
      <w:bookmarkStart w:id="2" w:name="_Toc11181"/>
      <w:bookmarkStart w:id="3" w:name="_Toc1006"/>
      <w:bookmarkStart w:id="4" w:name="_Toc17"/>
      <w:bookmarkStart w:id="5" w:name="_Toc1052"/>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val="en-US" w:eastAsia="zh-CN"/>
        </w:rPr>
        <w:t>书</w:t>
      </w:r>
    </w:p>
    <w:p w14:paraId="2D69DE12">
      <w:pPr>
        <w:pStyle w:val="17"/>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2F04459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25348"/>
      <w:bookmarkStart w:id="9" w:name="_Toc403077649"/>
      <w:bookmarkStart w:id="10" w:name="_Toc363474028"/>
      <w:bookmarkStart w:id="11" w:name="_Toc426457701"/>
      <w:bookmarkStart w:id="12" w:name="_Toc19075"/>
      <w:bookmarkStart w:id="13" w:name="_Toc30210"/>
      <w:bookmarkStart w:id="14" w:name="_Toc16097"/>
      <w:bookmarkStart w:id="15" w:name="_Toc4867"/>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4DD107A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77831B3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1E09781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44F24E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22642DE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627DF03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0171CF4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3B012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7F1250FF">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F67F71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DF0E0D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3970AC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37DDE9E1">
            <w:pPr>
              <w:pStyle w:val="4"/>
              <w:widowControl/>
              <w:jc w:val="center"/>
              <w:rPr>
                <w:rFonts w:hint="eastAsia" w:ascii="宋体" w:hAnsi="宋体" w:eastAsia="宋体" w:cs="宋体"/>
                <w:szCs w:val="21"/>
                <w:lang w:val="en-US"/>
              </w:rPr>
            </w:pPr>
            <w:r>
              <w:rPr>
                <w:rFonts w:hint="eastAsia" w:ascii="宋体" w:hAnsi="宋体" w:eastAsia="宋体" w:cs="宋体"/>
                <w:szCs w:val="21"/>
              </w:rPr>
              <w:t>（双面）</w:t>
            </w:r>
          </w:p>
          <w:p w14:paraId="2CA8E3A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1F2385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3A3C0D97">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531DC119">
      <w:pPr>
        <w:pStyle w:val="5"/>
        <w:rPr>
          <w:rFonts w:hint="eastAsia" w:ascii="宋体" w:hAnsi="宋体" w:eastAsia="宋体" w:cs="宋体"/>
          <w:kern w:val="2"/>
          <w:sz w:val="21"/>
          <w:szCs w:val="21"/>
          <w:lang w:val="en-US" w:eastAsia="zh-CN" w:bidi="ar"/>
        </w:rPr>
      </w:pPr>
    </w:p>
    <w:p w14:paraId="22F0F081">
      <w:pPr>
        <w:pStyle w:val="5"/>
        <w:rPr>
          <w:rFonts w:hint="eastAsia" w:ascii="宋体" w:hAnsi="宋体" w:eastAsia="宋体" w:cs="宋体"/>
          <w:kern w:val="2"/>
          <w:sz w:val="21"/>
          <w:szCs w:val="21"/>
          <w:lang w:val="en-US" w:eastAsia="zh-CN" w:bidi="ar"/>
        </w:rPr>
      </w:pPr>
    </w:p>
    <w:p w14:paraId="666224F6">
      <w:pPr>
        <w:pStyle w:val="5"/>
        <w:rPr>
          <w:rFonts w:hint="eastAsia" w:ascii="宋体" w:hAnsi="宋体" w:eastAsia="宋体" w:cs="宋体"/>
          <w:kern w:val="2"/>
          <w:sz w:val="21"/>
          <w:szCs w:val="21"/>
          <w:lang w:val="en-US" w:eastAsia="zh-CN" w:bidi="ar"/>
        </w:rPr>
      </w:pPr>
    </w:p>
    <w:p w14:paraId="14CA6EE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3CA77EB">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0B2E346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41373BD3">
      <w:pPr>
        <w:pStyle w:val="10"/>
        <w:widowControl/>
        <w:rPr>
          <w:rFonts w:hint="eastAsia" w:ascii="宋体" w:hAnsi="宋体" w:eastAsia="宋体" w:cs="宋体"/>
          <w:sz w:val="21"/>
          <w:szCs w:val="21"/>
          <w:lang w:val="en-US"/>
        </w:rPr>
      </w:pPr>
    </w:p>
    <w:p w14:paraId="50FA035C">
      <w:pPr>
        <w:pStyle w:val="8"/>
        <w:widowControl/>
        <w:ind w:left="0" w:firstLine="90" w:firstLineChars="50"/>
        <w:jc w:val="left"/>
        <w:rPr>
          <w:rFonts w:hint="eastAsia" w:ascii="宋体" w:hAnsi="宋体" w:eastAsia="宋体" w:cs="宋体"/>
          <w:b/>
          <w:bCs/>
          <w:szCs w:val="32"/>
          <w:lang w:val="en-US"/>
        </w:rPr>
      </w:pPr>
      <w:r>
        <w:rPr>
          <w:rFonts w:hAnsi="宋体" w:cs="宋体"/>
          <w:b/>
          <w:bCs/>
          <w:sz w:val="18"/>
          <w:szCs w:val="18"/>
          <w:lang w:eastAsia="zh-CN"/>
        </w:rPr>
        <w:t>说明：仅限法定代表人参加投标</w:t>
      </w:r>
      <w:r>
        <w:rPr>
          <w:rFonts w:hint="eastAsia" w:hAnsi="宋体" w:cs="宋体"/>
          <w:b/>
          <w:bCs/>
          <w:sz w:val="18"/>
          <w:szCs w:val="18"/>
          <w:lang w:eastAsia="zh-CN"/>
        </w:rPr>
        <w:t>（磋商</w:t>
      </w:r>
      <w:r>
        <w:rPr>
          <w:rFonts w:hint="eastAsia" w:hAnsi="宋体" w:cs="宋体"/>
          <w:b/>
          <w:bCs/>
          <w:sz w:val="18"/>
          <w:szCs w:val="18"/>
          <w:lang w:val="en-US" w:eastAsia="zh-CN"/>
        </w:rPr>
        <w:t>/谈判</w:t>
      </w:r>
      <w:r>
        <w:rPr>
          <w:rFonts w:hint="eastAsia" w:hAnsi="宋体" w:cs="宋体"/>
          <w:b/>
          <w:bCs/>
          <w:sz w:val="18"/>
          <w:szCs w:val="18"/>
          <w:lang w:eastAsia="zh-CN"/>
        </w:rPr>
        <w:t>）</w:t>
      </w:r>
      <w:r>
        <w:rPr>
          <w:rFonts w:hAnsi="宋体" w:cs="宋体"/>
          <w:b/>
          <w:bCs/>
          <w:sz w:val="18"/>
          <w:szCs w:val="18"/>
          <w:lang w:eastAsia="zh-CN"/>
        </w:rPr>
        <w:t>时提供。</w:t>
      </w:r>
      <w:bookmarkEnd w:id="8"/>
      <w:bookmarkEnd w:id="9"/>
      <w:bookmarkEnd w:id="10"/>
      <w:bookmarkEnd w:id="11"/>
      <w:bookmarkEnd w:id="12"/>
      <w:bookmarkEnd w:id="13"/>
      <w:bookmarkEnd w:id="14"/>
      <w:bookmarkEnd w:id="15"/>
    </w:p>
    <w:p w14:paraId="0F9A870E">
      <w:pPr>
        <w:rPr>
          <w:rFonts w:hint="eastAsia" w:ascii="宋体" w:hAnsi="宋体" w:eastAsia="宋体" w:cs="宋体"/>
          <w:b/>
          <w:bCs/>
          <w:kern w:val="2"/>
          <w:sz w:val="32"/>
          <w:szCs w:val="32"/>
          <w:lang w:eastAsia="zh-CN"/>
        </w:rPr>
      </w:pPr>
      <w:bookmarkStart w:id="16" w:name="_Toc21507"/>
      <w:bookmarkStart w:id="17" w:name="_Toc26764"/>
      <w:bookmarkStart w:id="18" w:name="_Toc4852"/>
      <w:bookmarkStart w:id="19" w:name="_Toc30633"/>
      <w:bookmarkStart w:id="20" w:name="_Toc4792"/>
      <w:bookmarkStart w:id="21" w:name="_Toc13130"/>
      <w:r>
        <w:rPr>
          <w:rFonts w:hint="eastAsia" w:ascii="宋体" w:hAnsi="宋体" w:eastAsia="宋体" w:cs="宋体"/>
          <w:b/>
          <w:bCs/>
          <w:kern w:val="2"/>
          <w:sz w:val="32"/>
          <w:szCs w:val="32"/>
          <w:lang w:eastAsia="zh-CN"/>
        </w:rPr>
        <w:br w:type="page"/>
      </w:r>
    </w:p>
    <w:p w14:paraId="7CB89F32">
      <w:pPr>
        <w:pStyle w:val="17"/>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6BA2713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204EE31C">
      <w:pPr>
        <w:pStyle w:val="8"/>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w:t>
      </w:r>
      <w:r>
        <w:rPr>
          <w:rFonts w:hint="eastAsia" w:hAnsi="宋体" w:cs="宋体"/>
          <w:lang w:eastAsia="zh-CN"/>
        </w:rPr>
        <w:t>投标</w:t>
      </w:r>
      <w:r>
        <w:rPr>
          <w:rFonts w:hAnsi="宋体" w:cs="宋体"/>
          <w:lang w:eastAsia="zh-CN"/>
        </w:rPr>
        <w:t>、洽谈、执行等具体事务，签署全部有关文件、文书、协议、合同，本公司对被授权人在本项目中的签名承担全部法律责任。本授权书自提交</w:t>
      </w:r>
      <w:r>
        <w:rPr>
          <w:rFonts w:hint="eastAsia" w:hAnsi="宋体" w:cs="宋体"/>
          <w:lang w:eastAsia="zh-CN"/>
        </w:rPr>
        <w:t>投标</w:t>
      </w:r>
      <w:r>
        <w:rPr>
          <w:rFonts w:hAnsi="宋体" w:cs="宋体"/>
          <w:lang w:eastAsia="zh-CN"/>
        </w:rPr>
        <w:t>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06E60FEB">
      <w:pPr>
        <w:pStyle w:val="8"/>
        <w:widowControl/>
        <w:spacing w:line="360" w:lineRule="auto"/>
        <w:ind w:left="0" w:firstLine="420" w:firstLineChars="200"/>
        <w:jc w:val="left"/>
        <w:rPr>
          <w:rFonts w:hAnsi="宋体" w:cs="宋体"/>
          <w:lang w:val="en-US"/>
        </w:rPr>
      </w:pPr>
      <w:r>
        <w:rPr>
          <w:rFonts w:hint="eastAsia" w:hAnsi="宋体" w:cs="宋体"/>
          <w:lang w:eastAsia="zh-CN"/>
        </w:rPr>
        <w:t>供应商</w:t>
      </w:r>
      <w:r>
        <w:rPr>
          <w:rFonts w:hAnsi="宋体" w:cs="宋体"/>
          <w:lang w:eastAsia="zh-CN"/>
        </w:rPr>
        <w:t>名称（公章）：</w:t>
      </w:r>
    </w:p>
    <w:p w14:paraId="51B74210">
      <w:pPr>
        <w:pStyle w:val="8"/>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Ansi="宋体" w:cs="宋体"/>
          <w:lang w:eastAsia="zh-CN"/>
        </w:rPr>
        <w:t>法定代表人（签字或盖章）：</w:t>
      </w:r>
    </w:p>
    <w:p w14:paraId="7CBB136B">
      <w:pPr>
        <w:pStyle w:val="8"/>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1CCB45CD">
      <w:pPr>
        <w:pStyle w:val="8"/>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565565CA">
      <w:pPr>
        <w:pStyle w:val="8"/>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0664FBA2">
      <w:pPr>
        <w:pStyle w:val="8"/>
        <w:widowControl/>
        <w:spacing w:line="360" w:lineRule="auto"/>
        <w:ind w:left="0" w:firstLine="420" w:firstLineChars="200"/>
        <w:jc w:val="left"/>
        <w:rPr>
          <w:rFonts w:hAnsi="宋体" w:cs="宋体"/>
          <w:u w:val="single"/>
          <w:lang w:val="en-US"/>
        </w:rPr>
      </w:pPr>
      <w:r>
        <w:rPr>
          <w:rFonts w:hAnsi="宋体" w:cs="宋体"/>
          <w:lang w:eastAsia="zh-CN"/>
        </w:rPr>
        <w:t>职务：</w:t>
      </w:r>
    </w:p>
    <w:p w14:paraId="32BCB7B8">
      <w:pPr>
        <w:pStyle w:val="8"/>
        <w:widowControl/>
        <w:spacing w:line="360" w:lineRule="auto"/>
        <w:ind w:left="0" w:firstLine="420" w:firstLineChars="200"/>
        <w:jc w:val="left"/>
        <w:rPr>
          <w:rFonts w:hAnsi="宋体" w:cs="宋体"/>
          <w:u w:val="single"/>
          <w:lang w:val="en-US"/>
        </w:rPr>
      </w:pPr>
      <w:r>
        <w:rPr>
          <w:rFonts w:hAnsi="宋体" w:cs="宋体"/>
          <w:lang w:eastAsia="zh-CN"/>
        </w:rPr>
        <w:t>联系地址：</w:t>
      </w:r>
    </w:p>
    <w:p w14:paraId="0841FD53">
      <w:pPr>
        <w:pStyle w:val="8"/>
        <w:widowControl/>
        <w:spacing w:line="360" w:lineRule="auto"/>
        <w:ind w:left="0" w:firstLine="420" w:firstLineChars="200"/>
        <w:jc w:val="left"/>
        <w:rPr>
          <w:rFonts w:hAnsi="宋体" w:cs="宋体"/>
          <w:lang w:val="en-US"/>
        </w:rPr>
      </w:pPr>
      <w:r>
        <w:rPr>
          <w:rFonts w:hAnsi="宋体" w:cs="宋体"/>
          <w:lang w:eastAsia="zh-CN"/>
        </w:rPr>
        <w:t>联系电话：</w:t>
      </w:r>
    </w:p>
    <w:p w14:paraId="77C522AF">
      <w:pPr>
        <w:pStyle w:val="8"/>
        <w:widowControl/>
        <w:spacing w:line="360" w:lineRule="auto"/>
        <w:ind w:left="0" w:firstLine="420" w:firstLineChars="200"/>
        <w:jc w:val="left"/>
        <w:rPr>
          <w:rFonts w:hAnsi="宋体" w:cs="宋体"/>
          <w:u w:val="single"/>
          <w:lang w:val="en-US"/>
        </w:rPr>
      </w:pPr>
      <w:r>
        <w:rPr>
          <w:rFonts w:hAnsi="宋体" w:cs="宋体"/>
          <w:lang w:eastAsia="zh-CN"/>
        </w:rPr>
        <w:t>传真：</w:t>
      </w:r>
    </w:p>
    <w:p w14:paraId="1EFE8A47">
      <w:pPr>
        <w:pStyle w:val="8"/>
        <w:widowControl/>
        <w:spacing w:line="360" w:lineRule="auto"/>
        <w:ind w:left="0" w:firstLine="420" w:firstLineChars="200"/>
        <w:jc w:val="left"/>
        <w:rPr>
          <w:rFonts w:hAnsi="宋体" w:cs="宋体"/>
          <w:lang w:val="en-US"/>
        </w:rPr>
      </w:pPr>
      <w:r>
        <w:rPr>
          <w:rFonts w:hAnsi="宋体" w:cs="宋体"/>
          <w:lang w:eastAsia="zh-CN"/>
        </w:rPr>
        <w:t>附：法定代表人、被授权人身份证复印件</w:t>
      </w:r>
    </w:p>
    <w:tbl>
      <w:tblPr>
        <w:tblStyle w:val="12"/>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0A17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70183D63">
            <w:pPr>
              <w:pStyle w:val="8"/>
              <w:widowControl/>
              <w:spacing w:line="360" w:lineRule="auto"/>
              <w:jc w:val="center"/>
              <w:rPr>
                <w:rFonts w:hAnsi="宋体" w:cs="宋体"/>
                <w:shd w:val="clear" w:color="auto" w:fill="D9D9D9"/>
                <w:lang w:val="en-US"/>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18E4C7ED">
            <w:pPr>
              <w:pStyle w:val="8"/>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r w14:paraId="219E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3A28465">
            <w:pPr>
              <w:pStyle w:val="8"/>
              <w:widowControl/>
              <w:spacing w:line="360" w:lineRule="auto"/>
              <w:jc w:val="center"/>
              <w:rPr>
                <w:rFonts w:hAnsi="宋体" w:cs="宋体"/>
                <w:shd w:val="clear" w:color="auto" w:fill="D9D9D9"/>
                <w:lang w:val="en-US"/>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BDEE45A">
            <w:pPr>
              <w:pStyle w:val="8"/>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bl>
    <w:p w14:paraId="024B2B2E">
      <w:pPr>
        <w:pStyle w:val="8"/>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3C77BBEC">
      <w:pPr>
        <w:pStyle w:val="8"/>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w:t>
      </w:r>
      <w:r>
        <w:rPr>
          <w:rFonts w:hint="eastAsia" w:hAnsi="宋体" w:cs="宋体"/>
          <w:b/>
          <w:bCs/>
          <w:sz w:val="18"/>
          <w:szCs w:val="18"/>
          <w:lang w:eastAsia="zh-CN"/>
        </w:rPr>
        <w:t>投标</w:t>
      </w:r>
      <w:r>
        <w:rPr>
          <w:rFonts w:hAnsi="宋体" w:cs="宋体"/>
          <w:b/>
          <w:bCs/>
          <w:sz w:val="18"/>
          <w:szCs w:val="18"/>
          <w:lang w:eastAsia="zh-CN"/>
        </w:rPr>
        <w:t>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278242A0">
      <w:pPr>
        <w:pStyle w:val="8"/>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05A3E796"/>
    <w:p w14:paraId="2722D5EA"/>
    <w:p w14:paraId="29C41BF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4BFB1EC">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474EA022">
      <w:pP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6FEDFF5A">
      <w:pPr>
        <w:pStyle w:val="2"/>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27664"/>
      <w:bookmarkStart w:id="23" w:name="_Toc7395"/>
      <w:bookmarkStart w:id="24" w:name="_Toc6768"/>
      <w:bookmarkStart w:id="25" w:name="_Toc5031"/>
      <w:bookmarkStart w:id="26" w:name="_Toc7423"/>
      <w:bookmarkStart w:id="27" w:name="_Toc8016"/>
      <w:bookmarkStart w:id="28" w:name="_Toc28938"/>
      <w:bookmarkStart w:id="29" w:name="_Toc6826"/>
      <w:bookmarkStart w:id="30" w:name="_Toc31350"/>
      <w:bookmarkStart w:id="31" w:name="_Toc20104"/>
      <w:bookmarkStart w:id="32" w:name="_Toc31213"/>
      <w:bookmarkStart w:id="33" w:name="_Toc30181"/>
      <w:bookmarkStart w:id="34" w:name="_Toc29671"/>
      <w:bookmarkStart w:id="35" w:name="_Toc18670"/>
      <w:r>
        <w:rPr>
          <w:rFonts w:hint="eastAsia" w:asciiTheme="minorHAnsi" w:hAnsiTheme="minorHAnsi" w:eastAsiaTheme="minorEastAsia" w:cstheme="minorBidi"/>
          <w:b w:val="0"/>
          <w:kern w:val="2"/>
          <w:sz w:val="24"/>
          <w:szCs w:val="24"/>
          <w:lang w:val="en-US" w:eastAsia="zh-CN" w:bidi="ar-SA"/>
        </w:rPr>
        <w:t>附件二：</w:t>
      </w:r>
    </w:p>
    <w:p w14:paraId="4653641D">
      <w:pPr>
        <w:pStyle w:val="2"/>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0349B02">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w:t>
      </w:r>
      <w:bookmarkStart w:id="56" w:name="_GoBack"/>
      <w:bookmarkEnd w:id="56"/>
      <w:r>
        <w:rPr>
          <w:rFonts w:hint="eastAsia" w:ascii="宋体" w:hAnsi="宋体" w:cs="宋体"/>
          <w:spacing w:val="4"/>
          <w:szCs w:val="21"/>
          <w:highlight w:val="none"/>
          <w:u w:val="single"/>
          <w:lang w:eastAsia="zh-CN"/>
        </w:rPr>
        <w:t>采购人</w:t>
      </w:r>
      <w:r>
        <w:rPr>
          <w:rFonts w:hint="eastAsia" w:ascii="宋体" w:hAnsi="宋体" w:cs="宋体"/>
          <w:spacing w:val="4"/>
          <w:szCs w:val="21"/>
          <w:highlight w:val="none"/>
          <w:u w:val="single"/>
        </w:rPr>
        <w:t>名称）    ：</w:t>
      </w:r>
    </w:p>
    <w:p w14:paraId="2C73AB6B">
      <w:pPr>
        <w:numPr>
          <w:ins w:id="1" w:author="admin" w:date=""/>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w:t>
      </w:r>
      <w:r>
        <w:rPr>
          <w:rFonts w:hint="eastAsia" w:ascii="宋体" w:hAnsi="宋体" w:cs="宋体"/>
          <w:spacing w:val="4"/>
          <w:szCs w:val="21"/>
          <w:highlight w:val="none"/>
          <w:u w:val="single"/>
          <w:lang w:eastAsia="zh-CN"/>
        </w:rPr>
        <w:t>供应商</w:t>
      </w:r>
      <w:r>
        <w:rPr>
          <w:rFonts w:hint="eastAsia" w:ascii="宋体" w:hAnsi="宋体" w:cs="宋体"/>
          <w:spacing w:val="4"/>
          <w:szCs w:val="21"/>
          <w:highlight w:val="none"/>
          <w:u w:val="single"/>
        </w:rPr>
        <w:t xml:space="preserve">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4BDF6AC8">
      <w:pPr>
        <w:rPr>
          <w:rFonts w:ascii="宋体" w:hAnsi="宋体" w:cs="宋体"/>
          <w:highlight w:val="none"/>
        </w:rPr>
      </w:pPr>
    </w:p>
    <w:p w14:paraId="1873A081">
      <w:pPr>
        <w:pStyle w:val="9"/>
        <w:rPr>
          <w:rFonts w:ascii="宋体" w:hAnsi="宋体" w:cs="宋体"/>
          <w:highlight w:val="none"/>
        </w:rPr>
      </w:pPr>
    </w:p>
    <w:p w14:paraId="32812327">
      <w:pPr>
        <w:spacing w:line="600" w:lineRule="auto"/>
        <w:ind w:firstLine="3780" w:firstLineChars="1800"/>
        <w:jc w:val="left"/>
        <w:rPr>
          <w:rFonts w:ascii="宋体" w:hAnsi="宋体" w:cs="宋体"/>
          <w:szCs w:val="21"/>
          <w:highlight w:val="none"/>
        </w:rPr>
      </w:pPr>
    </w:p>
    <w:p w14:paraId="42F4F34D">
      <w:pPr>
        <w:spacing w:line="600" w:lineRule="auto"/>
        <w:ind w:firstLine="3780" w:firstLineChars="1800"/>
        <w:jc w:val="left"/>
        <w:rPr>
          <w:rFonts w:ascii="宋体" w:hAnsi="宋体" w:cs="宋体"/>
          <w:szCs w:val="21"/>
          <w:highlight w:val="none"/>
        </w:rPr>
      </w:pPr>
    </w:p>
    <w:p w14:paraId="36B8BFE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供应商</w:t>
      </w:r>
      <w:r>
        <w:rPr>
          <w:rFonts w:hint="eastAsia" w:ascii="宋体" w:hAnsi="宋体" w:cs="宋体"/>
          <w:szCs w:val="21"/>
          <w:highlight w:val="none"/>
        </w:rPr>
        <w:t>名称：（盖章）</w:t>
      </w:r>
    </w:p>
    <w:p w14:paraId="0EF91B36">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65B580A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6A8E0077">
      <w:pPr>
        <w:pStyle w:val="4"/>
        <w:rPr>
          <w:rFonts w:ascii="宋体" w:hAnsi="宋体" w:cs="宋体"/>
          <w:highlight w:val="none"/>
        </w:rPr>
      </w:pPr>
    </w:p>
    <w:p w14:paraId="6849638C">
      <w:pPr>
        <w:rPr>
          <w:rFonts w:ascii="宋体" w:hAnsi="宋体" w:cs="宋体"/>
          <w:highlight w:val="none"/>
        </w:rPr>
      </w:pPr>
    </w:p>
    <w:p w14:paraId="7AB9BC08">
      <w:pPr>
        <w:pStyle w:val="2"/>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7109"/>
      <w:bookmarkStart w:id="37" w:name="_Toc16203"/>
      <w:bookmarkStart w:id="38" w:name="_Toc19874"/>
      <w:bookmarkStart w:id="39" w:name="_Toc25778"/>
      <w:bookmarkStart w:id="40" w:name="_Toc22939"/>
      <w:bookmarkStart w:id="41" w:name="_Toc24381"/>
      <w:bookmarkStart w:id="42" w:name="_Toc16522"/>
      <w:bookmarkStart w:id="43" w:name="_Toc12215"/>
      <w:bookmarkStart w:id="44" w:name="_Toc18224"/>
      <w:bookmarkStart w:id="45" w:name="_Toc2190"/>
      <w:bookmarkStart w:id="46" w:name="_Toc20975"/>
      <w:bookmarkStart w:id="47" w:name="_Toc16188"/>
      <w:bookmarkStart w:id="48" w:name="_Toc13555"/>
      <w:bookmarkStart w:id="49" w:name="_Toc20888"/>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35C16C35">
      <w:pPr>
        <w:pStyle w:val="17"/>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683E821A">
      <w:pPr>
        <w:rPr>
          <w:rFonts w:ascii="宋体" w:hAnsi="宋体" w:cs="宋体"/>
          <w:highlight w:val="none"/>
        </w:rPr>
      </w:pPr>
    </w:p>
    <w:p w14:paraId="4EF54198">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u w:val="single"/>
          <w:lang w:eastAsia="zh-CN"/>
        </w:rPr>
        <w:t>采购人</w:t>
      </w:r>
      <w:r>
        <w:rPr>
          <w:rFonts w:hint="eastAsia" w:ascii="宋体" w:hAnsi="宋体" w:cs="宋体"/>
          <w:spacing w:val="4"/>
          <w:szCs w:val="21"/>
          <w:highlight w:val="none"/>
          <w:u w:val="single"/>
        </w:rPr>
        <w:t xml:space="preserve">名称）    </w:t>
      </w:r>
    </w:p>
    <w:p w14:paraId="15A99688">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lang w:eastAsia="zh-CN"/>
        </w:rPr>
        <w:t>供应商</w:t>
      </w:r>
      <w:r>
        <w:rPr>
          <w:rFonts w:hint="eastAsia" w:ascii="宋体" w:hAnsi="宋体" w:cs="宋体"/>
          <w:kern w:val="0"/>
          <w:szCs w:val="21"/>
          <w:highlight w:val="none"/>
        </w:rPr>
        <w:t>，在此郑重声明：</w:t>
      </w:r>
    </w:p>
    <w:p w14:paraId="20CA15B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lang w:eastAsia="zh-CN"/>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303E54F0">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6B1C448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238A287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2BF0C77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0B5C008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276E5E2E">
      <w:pPr>
        <w:spacing w:line="360" w:lineRule="auto"/>
        <w:ind w:firstLine="420" w:firstLineChars="200"/>
        <w:rPr>
          <w:rFonts w:ascii="宋体" w:hAnsi="宋体" w:cs="宋体"/>
          <w:color w:val="000000"/>
          <w:szCs w:val="21"/>
          <w:highlight w:val="none"/>
        </w:rPr>
      </w:pPr>
    </w:p>
    <w:p w14:paraId="5F78798B">
      <w:pPr>
        <w:spacing w:line="360" w:lineRule="auto"/>
        <w:rPr>
          <w:rFonts w:ascii="宋体" w:hAnsi="宋体" w:cs="宋体"/>
          <w:color w:val="000000"/>
          <w:szCs w:val="21"/>
          <w:highlight w:val="none"/>
        </w:rPr>
      </w:pPr>
    </w:p>
    <w:p w14:paraId="55D6F0D2">
      <w:pPr>
        <w:spacing w:line="360" w:lineRule="auto"/>
        <w:rPr>
          <w:rFonts w:ascii="宋体" w:hAnsi="宋体" w:cs="宋体"/>
          <w:color w:val="000000"/>
          <w:szCs w:val="21"/>
          <w:highlight w:val="none"/>
        </w:rPr>
      </w:pPr>
    </w:p>
    <w:p w14:paraId="2FA1EE21">
      <w:pPr>
        <w:spacing w:line="600" w:lineRule="auto"/>
        <w:ind w:firstLine="3780" w:firstLineChars="1800"/>
        <w:jc w:val="left"/>
        <w:rPr>
          <w:rFonts w:ascii="宋体" w:hAnsi="宋体" w:cs="宋体"/>
          <w:szCs w:val="21"/>
          <w:highlight w:val="none"/>
        </w:rPr>
      </w:pPr>
    </w:p>
    <w:p w14:paraId="2B92BEB8">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供应商</w:t>
      </w:r>
      <w:r>
        <w:rPr>
          <w:rFonts w:hint="eastAsia" w:ascii="宋体" w:hAnsi="宋体" w:cs="宋体"/>
          <w:szCs w:val="21"/>
          <w:highlight w:val="none"/>
        </w:rPr>
        <w:t>名称：（盖章）</w:t>
      </w:r>
    </w:p>
    <w:p w14:paraId="2BDCFAE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1911035A">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2AFA1A7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16139"/>
      <w:bookmarkStart w:id="51" w:name="_Toc31586"/>
      <w:bookmarkStart w:id="52" w:name="_Toc17695"/>
      <w:bookmarkStart w:id="53" w:name="_Toc17049"/>
      <w:bookmarkStart w:id="54" w:name="_Toc26975"/>
      <w:bookmarkStart w:id="55" w:name="_Toc591"/>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40D98EA4">
      <w:pPr>
        <w:pStyle w:val="17"/>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cs="宋体"/>
          <w:b/>
          <w:bCs/>
          <w:kern w:val="2"/>
          <w:sz w:val="32"/>
          <w:szCs w:val="32"/>
          <w:lang w:eastAsia="zh-CN"/>
        </w:rPr>
        <w:t>供应商</w:t>
      </w:r>
      <w:r>
        <w:rPr>
          <w:rFonts w:hint="eastAsia" w:ascii="宋体" w:hAnsi="宋体" w:eastAsia="宋体" w:cs="宋体"/>
          <w:b/>
          <w:bCs/>
          <w:kern w:val="2"/>
          <w:sz w:val="32"/>
          <w:szCs w:val="32"/>
          <w:lang w:eastAsia="zh-CN"/>
        </w:rPr>
        <w:t>企业关系关联承诺书</w:t>
      </w:r>
      <w:bookmarkEnd w:id="50"/>
      <w:bookmarkEnd w:id="51"/>
      <w:bookmarkEnd w:id="52"/>
      <w:bookmarkEnd w:id="53"/>
      <w:bookmarkEnd w:id="54"/>
      <w:bookmarkEnd w:id="55"/>
    </w:p>
    <w:p w14:paraId="5D9E840C">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一、</w:t>
      </w:r>
      <w:r>
        <w:rPr>
          <w:rFonts w:hint="eastAsia" w:ascii="宋体" w:hAnsi="宋体" w:cs="仿宋"/>
          <w:szCs w:val="21"/>
          <w:highlight w:val="none"/>
          <w:lang w:eastAsia="zh-CN"/>
        </w:rPr>
        <w:t>供应商</w:t>
      </w:r>
      <w:r>
        <w:rPr>
          <w:rFonts w:hint="eastAsia" w:ascii="宋体" w:hAnsi="宋体" w:cs="仿宋"/>
          <w:szCs w:val="21"/>
          <w:highlight w:val="none"/>
        </w:rPr>
        <w:t>股东及股权证明</w:t>
      </w:r>
      <w:r>
        <w:rPr>
          <w:rFonts w:hint="eastAsia" w:ascii="宋体" w:hAnsi="宋体" w:cs="仿宋"/>
          <w:b/>
          <w:bCs/>
          <w:szCs w:val="21"/>
          <w:highlight w:val="none"/>
        </w:rPr>
        <w:t>(提供相关证明材料)</w:t>
      </w:r>
      <w:r>
        <w:rPr>
          <w:rFonts w:hint="eastAsia" w:ascii="宋体" w:hAnsi="宋体" w:cs="仿宋"/>
          <w:szCs w:val="21"/>
          <w:highlight w:val="none"/>
        </w:rPr>
        <w:t>。</w:t>
      </w:r>
    </w:p>
    <w:p w14:paraId="0C5A2BD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二、</w:t>
      </w:r>
      <w:r>
        <w:rPr>
          <w:rFonts w:hint="eastAsia" w:ascii="宋体" w:hAnsi="宋体" w:cs="仿宋"/>
          <w:szCs w:val="21"/>
          <w:highlight w:val="none"/>
          <w:lang w:eastAsia="zh-CN"/>
        </w:rPr>
        <w:t>供应商</w:t>
      </w:r>
      <w:r>
        <w:rPr>
          <w:rFonts w:hint="eastAsia" w:ascii="宋体" w:hAnsi="宋体" w:cs="仿宋"/>
          <w:szCs w:val="21"/>
          <w:highlight w:val="none"/>
        </w:rPr>
        <w:t>在本项目</w:t>
      </w:r>
      <w:r>
        <w:rPr>
          <w:rFonts w:hint="eastAsia" w:ascii="宋体" w:hAnsi="宋体" w:cs="仿宋"/>
          <w:szCs w:val="21"/>
          <w:highlight w:val="none"/>
          <w:lang w:eastAsia="zh-CN"/>
        </w:rPr>
        <w:t>投标</w:t>
      </w:r>
      <w:r>
        <w:rPr>
          <w:rFonts w:hint="eastAsia" w:ascii="宋体" w:hAnsi="宋体" w:cs="仿宋"/>
          <w:szCs w:val="21"/>
          <w:highlight w:val="none"/>
        </w:rPr>
        <w:t>中，不存在与其它</w:t>
      </w:r>
      <w:r>
        <w:rPr>
          <w:rFonts w:hint="eastAsia" w:ascii="宋体" w:hAnsi="宋体" w:cs="仿宋"/>
          <w:szCs w:val="21"/>
          <w:highlight w:val="none"/>
          <w:lang w:eastAsia="zh-CN"/>
        </w:rPr>
        <w:t>供应商</w:t>
      </w:r>
      <w:r>
        <w:rPr>
          <w:rFonts w:hint="eastAsia" w:ascii="宋体" w:hAnsi="宋体" w:cs="仿宋"/>
          <w:szCs w:val="21"/>
          <w:highlight w:val="none"/>
        </w:rPr>
        <w:t>负责人为同一人，有控股、管理等关联关系承诺。</w:t>
      </w:r>
    </w:p>
    <w:p w14:paraId="759A30E4">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1.管理关系说明：</w:t>
      </w:r>
    </w:p>
    <w:p w14:paraId="4AB7DD4C">
      <w:pPr>
        <w:autoSpaceDE w:val="0"/>
        <w:autoSpaceDN w:val="0"/>
        <w:adjustRightInd w:val="0"/>
        <w:spacing w:line="360" w:lineRule="auto"/>
        <w:ind w:firstLine="420" w:firstLineChars="200"/>
        <w:rPr>
          <w:rFonts w:ascii="宋体" w:hAnsi="宋体" w:cs="仿宋"/>
          <w:szCs w:val="21"/>
          <w:highlight w:val="none"/>
          <w:u w:val="single"/>
        </w:rPr>
      </w:pPr>
      <w:r>
        <w:rPr>
          <w:rFonts w:hint="eastAsia" w:ascii="宋体" w:hAnsi="宋体" w:cs="仿宋"/>
          <w:szCs w:val="21"/>
          <w:highlight w:val="none"/>
        </w:rPr>
        <w:t>我单位管理的具有独立法人的下属单位：</w:t>
      </w:r>
      <w:r>
        <w:rPr>
          <w:rFonts w:hint="eastAsia" w:ascii="宋体" w:hAnsi="宋体" w:cs="仿宋"/>
          <w:szCs w:val="21"/>
          <w:highlight w:val="none"/>
          <w:u w:val="single"/>
        </w:rPr>
        <w:t xml:space="preserve">      </w:t>
      </w:r>
      <w:r>
        <w:rPr>
          <w:rFonts w:hint="eastAsia" w:ascii="宋体" w:hAnsi="宋体" w:cs="仿宋"/>
          <w:szCs w:val="21"/>
          <w:highlight w:val="none"/>
        </w:rPr>
        <w:t>(没有填无)。</w:t>
      </w:r>
    </w:p>
    <w:p w14:paraId="01BA3E80">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 xml:space="preserve">我单位的上级管理单位 </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60F5E04A">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2.股权关系说明：</w:t>
      </w:r>
    </w:p>
    <w:p w14:paraId="5E88B2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我单位控股的单位</w:t>
      </w:r>
      <w:r>
        <w:rPr>
          <w:rFonts w:hint="eastAsia" w:ascii="宋体" w:hAnsi="宋体" w:cs="仿宋"/>
          <w:szCs w:val="21"/>
          <w:highlight w:val="none"/>
          <w:u w:val="single"/>
        </w:rPr>
        <w:t xml:space="preserve">          </w:t>
      </w:r>
      <w:r>
        <w:rPr>
          <w:rFonts w:hint="eastAsia" w:ascii="宋体" w:hAnsi="宋体" w:cs="仿宋"/>
          <w:szCs w:val="21"/>
          <w:highlight w:val="none"/>
        </w:rPr>
        <w:t>(没有填无) 。</w:t>
      </w:r>
    </w:p>
    <w:p w14:paraId="7E7FBD7D">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w:t>
      </w:r>
      <w:r>
        <w:rPr>
          <w:rFonts w:hint="eastAsia" w:ascii="宋体" w:hAnsi="宋体" w:cs="仿宋"/>
          <w:szCs w:val="21"/>
          <w:highlight w:val="none"/>
          <w:u w:val="single"/>
        </w:rPr>
        <w:t xml:space="preserve">      </w:t>
      </w:r>
      <w:r>
        <w:rPr>
          <w:rFonts w:hint="eastAsia" w:ascii="宋体" w:hAnsi="宋体" w:cs="仿宋"/>
          <w:szCs w:val="21"/>
          <w:highlight w:val="none"/>
        </w:rPr>
        <w:t>(没有填无)被</w:t>
      </w:r>
      <w:r>
        <w:rPr>
          <w:rFonts w:hint="eastAsia" w:ascii="宋体" w:hAnsi="宋体" w:cs="仿宋"/>
          <w:szCs w:val="21"/>
          <w:highlight w:val="none"/>
          <w:u w:val="single"/>
        </w:rPr>
        <w:t xml:space="preserve">   （控股单位全称）  </w:t>
      </w:r>
      <w:r>
        <w:rPr>
          <w:rFonts w:hint="eastAsia" w:ascii="宋体" w:hAnsi="宋体" w:cs="仿宋"/>
          <w:szCs w:val="21"/>
          <w:highlight w:val="none"/>
        </w:rPr>
        <w:t>单位控股。</w:t>
      </w:r>
    </w:p>
    <w:p w14:paraId="6AD821C7">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3.单位负责人：</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1A8BA97F">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三、我单位</w:t>
      </w:r>
      <w:r>
        <w:rPr>
          <w:rFonts w:hint="eastAsia" w:ascii="宋体" w:hAnsi="宋体" w:cs="仿宋"/>
          <w:szCs w:val="21"/>
          <w:highlight w:val="none"/>
          <w:u w:val="single"/>
        </w:rPr>
        <w:t xml:space="preserve">          </w:t>
      </w:r>
      <w:r>
        <w:rPr>
          <w:rFonts w:hint="eastAsia" w:ascii="宋体" w:hAnsi="宋体" w:cs="仿宋"/>
          <w:szCs w:val="21"/>
          <w:highlight w:val="none"/>
        </w:rPr>
        <w:t>（是或否） 为本采购项目提供过整体设计、规范编制或者项目管理、监理、检测等服务的</w:t>
      </w:r>
      <w:r>
        <w:rPr>
          <w:rFonts w:hint="eastAsia" w:ascii="宋体" w:hAnsi="宋体" w:cs="仿宋"/>
          <w:szCs w:val="21"/>
          <w:highlight w:val="none"/>
          <w:lang w:eastAsia="zh-CN"/>
        </w:rPr>
        <w:t>供应商</w:t>
      </w:r>
      <w:r>
        <w:rPr>
          <w:rFonts w:hint="eastAsia" w:ascii="宋体" w:hAnsi="宋体" w:cs="仿宋"/>
          <w:szCs w:val="21"/>
          <w:highlight w:val="none"/>
        </w:rPr>
        <w:t>。</w:t>
      </w:r>
    </w:p>
    <w:p w14:paraId="1294B8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四、其他与本项目有关的利害关系说明。</w:t>
      </w:r>
    </w:p>
    <w:p w14:paraId="0DF85AB7">
      <w:pPr>
        <w:autoSpaceDE w:val="0"/>
        <w:autoSpaceDN w:val="0"/>
        <w:adjustRightInd w:val="0"/>
        <w:spacing w:line="360" w:lineRule="auto"/>
        <w:ind w:firstLine="420" w:firstLineChars="200"/>
        <w:rPr>
          <w:rFonts w:ascii="宋体" w:hAnsi="宋体"/>
          <w:szCs w:val="21"/>
          <w:highlight w:val="none"/>
        </w:rPr>
      </w:pPr>
      <w:r>
        <w:rPr>
          <w:rFonts w:hint="eastAsia" w:ascii="宋体" w:hAnsi="宋体" w:cs="仿宋"/>
          <w:szCs w:val="21"/>
          <w:highlight w:val="none"/>
        </w:rPr>
        <w:t>我单位承诺以上说明真实有效，无虚假内容或隐瞒。</w:t>
      </w:r>
    </w:p>
    <w:p w14:paraId="1121F4E4">
      <w:pPr>
        <w:spacing w:line="360" w:lineRule="auto"/>
        <w:ind w:firstLine="1920" w:firstLineChars="800"/>
        <w:rPr>
          <w:rFonts w:ascii="宋体" w:hAnsi="宋体"/>
          <w:sz w:val="24"/>
          <w:highlight w:val="none"/>
        </w:rPr>
      </w:pPr>
    </w:p>
    <w:p w14:paraId="3FC057C6">
      <w:pPr>
        <w:spacing w:line="360" w:lineRule="auto"/>
        <w:ind w:firstLine="1920" w:firstLineChars="800"/>
        <w:rPr>
          <w:rFonts w:ascii="宋体" w:hAnsi="宋体"/>
          <w:sz w:val="24"/>
          <w:highlight w:val="none"/>
        </w:rPr>
      </w:pPr>
    </w:p>
    <w:p w14:paraId="0D7236A5">
      <w:pPr>
        <w:pStyle w:val="10"/>
        <w:rPr>
          <w:rFonts w:ascii="宋体" w:hAnsi="宋体"/>
          <w:sz w:val="24"/>
          <w:highlight w:val="none"/>
        </w:rPr>
      </w:pPr>
    </w:p>
    <w:p w14:paraId="541FD173">
      <w:pPr>
        <w:pStyle w:val="10"/>
        <w:rPr>
          <w:rFonts w:ascii="宋体" w:hAnsi="宋体"/>
          <w:sz w:val="24"/>
          <w:highlight w:val="none"/>
        </w:rPr>
      </w:pPr>
    </w:p>
    <w:p w14:paraId="339E8C6F">
      <w:pPr>
        <w:pStyle w:val="10"/>
        <w:rPr>
          <w:rFonts w:ascii="宋体" w:hAnsi="宋体"/>
          <w:sz w:val="24"/>
          <w:highlight w:val="none"/>
        </w:rPr>
      </w:pPr>
    </w:p>
    <w:p w14:paraId="6FD3CF82">
      <w:pPr>
        <w:pStyle w:val="10"/>
        <w:ind w:firstLine="0"/>
        <w:rPr>
          <w:rFonts w:ascii="宋体" w:hAnsi="宋体"/>
          <w:sz w:val="24"/>
          <w:highlight w:val="none"/>
        </w:rPr>
      </w:pPr>
    </w:p>
    <w:p w14:paraId="71485195">
      <w:pPr>
        <w:snapToGrid w:val="0"/>
        <w:spacing w:line="360" w:lineRule="auto"/>
        <w:rPr>
          <w:rFonts w:ascii="宋体" w:hAnsi="宋体"/>
          <w:b/>
          <w:szCs w:val="21"/>
          <w:highlight w:val="none"/>
        </w:rPr>
      </w:pPr>
    </w:p>
    <w:p w14:paraId="793435F4">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694B0A00">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6C8061F2">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26EFDB8F">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1ABE1F05"/>
    <w:rsid w:val="43F97B68"/>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5"/>
    <w:qFormat/>
    <w:uiPriority w:val="0"/>
    <w:pPr>
      <w:spacing w:after="120"/>
    </w:pPr>
  </w:style>
  <w:style w:type="paragraph" w:customStyle="1" w:styleId="5">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6">
    <w:name w:val="Body Text Indent"/>
    <w:basedOn w:val="1"/>
    <w:next w:val="7"/>
    <w:qFormat/>
    <w:uiPriority w:val="0"/>
    <w:pPr>
      <w:ind w:firstLine="630"/>
    </w:pPr>
    <w:rPr>
      <w:sz w:val="32"/>
    </w:r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rPr>
      <w:rFonts w:ascii="宋体" w:hAnsi="Courier New" w:cs="Courier New"/>
      <w:szCs w:val="21"/>
    </w:rPr>
  </w:style>
  <w:style w:type="paragraph" w:styleId="9">
    <w:name w:val="toc 1"/>
    <w:basedOn w:val="1"/>
    <w:next w:val="1"/>
    <w:qFormat/>
    <w:uiPriority w:val="0"/>
    <w:pPr>
      <w:spacing w:before="120" w:after="120"/>
      <w:jc w:val="left"/>
    </w:pPr>
    <w:rPr>
      <w:b/>
      <w:bCs/>
      <w:caps/>
      <w:sz w:val="20"/>
    </w:rPr>
  </w:style>
  <w:style w:type="paragraph" w:styleId="10">
    <w:name w:val="Body Text First Indent"/>
    <w:basedOn w:val="4"/>
    <w:next w:val="11"/>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kern w:val="0"/>
      <w:sz w:val="28"/>
      <w:szCs w:val="22"/>
      <w:lang w:val="en-US" w:eastAsia="zh-CN" w:bidi="ar"/>
    </w:rPr>
  </w:style>
  <w:style w:type="paragraph" w:styleId="11">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列表段落1"/>
    <w:basedOn w:val="1"/>
    <w:qFormat/>
    <w:uiPriority w:val="99"/>
    <w:pPr>
      <w:ind w:firstLine="420" w:firstLineChars="200"/>
    </w:pPr>
  </w:style>
  <w:style w:type="paragraph" w:customStyle="1" w:styleId="15">
    <w:name w:val="Table Text"/>
    <w:basedOn w:val="1"/>
    <w:semiHidden/>
    <w:qFormat/>
    <w:uiPriority w:val="0"/>
    <w:rPr>
      <w:rFonts w:ascii="宋体" w:hAnsi="宋体" w:eastAsia="宋体" w:cs="宋体"/>
      <w:sz w:val="19"/>
      <w:szCs w:val="19"/>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98</Words>
  <Characters>98</Characters>
  <Lines>1</Lines>
  <Paragraphs>1</Paragraphs>
  <TotalTime>0</TotalTime>
  <ScaleCrop>false</ScaleCrop>
  <LinksUpToDate>false</LinksUpToDate>
  <CharactersWithSpaces>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长腿姐姐</cp:lastModifiedBy>
  <dcterms:modified xsi:type="dcterms:W3CDTF">2025-09-01T08:10:27Z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eyJoZGlkIjoiMWI1ZWZiZThkYzlhMjYwMGJkZGU3ZWM0ZDZhMmYwNTAiLCJ1c2VySWQiOiIzMDU4MzI1NjEifQ==</vt:lpwstr>
  </property>
  <property fmtid="{D5CDD505-2E9C-101B-9397-08002B2CF9AE}" pid="4" name="ICV">
    <vt:lpwstr>1DE9C2A09EB44520BB8E46CA63B11712_12</vt:lpwstr>
  </property>
</Properties>
</file>