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E4C54">
      <w:pPr>
        <w:jc w:val="center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质量管理体系</w:t>
      </w:r>
    </w:p>
    <w:p w14:paraId="1B3A0F64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质量管理体系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0D7A7D"/>
    <w:rsid w:val="1DF250F0"/>
    <w:rsid w:val="50025CCD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一~^尾^~鱼</cp:lastModifiedBy>
  <dcterms:modified xsi:type="dcterms:W3CDTF">2025-09-03T09:36:57Z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eyJoZGlkIjoiNDc4N2Y5ZGQ3NWQ2NGMyYzUwNGRlMDA4OGE1MjQzNGYiLCJ1c2VySWQiOiI0MzU4ODYzMjIifQ==</vt:lpwstr>
  </property>
  <property fmtid="{D5CDD505-2E9C-101B-9397-08002B2CF9AE}" pid="4" name="ICV">
    <vt:lpwstr>3F8DB2FCDB204A0C82D82330834CFD98_12</vt:lpwstr>
  </property>
</Properties>
</file>