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5004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8"/>
        <w:gridCol w:w="23"/>
        <w:gridCol w:w="1072"/>
        <w:gridCol w:w="1002"/>
        <w:gridCol w:w="1132"/>
        <w:gridCol w:w="1749"/>
        <w:gridCol w:w="1937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1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0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1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3B565B6A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1．人员应附身份证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  <w:lang w:val="en-US" w:eastAsia="zh-CN"/>
        </w:rPr>
        <w:t>学历证</w:t>
      </w:r>
      <w:r>
        <w:rPr>
          <w:rFonts w:hint="eastAsia" w:ascii="宋体" w:hAnsi="宋体" w:cs="宋体"/>
        </w:rPr>
        <w:t>复印件。</w:t>
      </w:r>
    </w:p>
    <w:p w14:paraId="7AFDC247">
      <w:pPr>
        <w:rPr>
          <w:rFonts w:hint="eastAsia"/>
        </w:rPr>
      </w:pPr>
      <w:r>
        <w:rPr>
          <w:rFonts w:hint="eastAsia" w:ascii="宋体" w:hAnsi="宋体" w:cs="宋体"/>
        </w:rPr>
        <w:t>2．人员应附执业或职业资格证或上岗证或职称证复印件。</w:t>
      </w:r>
    </w:p>
    <w:p w14:paraId="43840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02C36A3F"/>
    <w:rsid w:val="23FE46FA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86</Characters>
  <Lines>1</Lines>
  <Paragraphs>1</Paragraphs>
  <TotalTime>3</TotalTime>
  <ScaleCrop>false</ScaleCrop>
  <LinksUpToDate>false</LinksUpToDate>
  <CharactersWithSpaces>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陕西省政府采购综合管理平台</dc:creator>
  <cp:lastModifiedBy>心冷。</cp:lastModifiedBy>
  <dcterms:modified xsi:type="dcterms:W3CDTF">2026-03-02T06:44:38Z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eyJoZGlkIjoiYTkyMzkxNTVlYjc1NWMwY2FlMjlhMWI2MzFiZTVhYjMiLCJ1c2VySWQiOiIzMDk5MzEzMTYifQ==</vt:lpwstr>
  </property>
  <property fmtid="{D5CDD505-2E9C-101B-9397-08002B2CF9AE}" pid="4" name="ICV">
    <vt:lpwstr>4D54EBF158A1499E890F65A5F660CFFF_12</vt:lpwstr>
  </property>
</Properties>
</file>