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63E0CC">
      <w:pPr>
        <w:pStyle w:val="5"/>
        <w:ind w:left="0" w:leftChars="0" w:firstLine="0" w:firstLineChars="0"/>
        <w:jc w:val="center"/>
        <w:rPr>
          <w:rFonts w:hint="default" w:asciiTheme="minorHAnsi" w:hAnsiTheme="minorHAnsi" w:eastAsiaTheme="minorEastAsia" w:cstheme="minorBidi"/>
          <w:kern w:val="2"/>
          <w:sz w:val="36"/>
          <w:szCs w:val="36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kern w:val="2"/>
          <w:sz w:val="36"/>
          <w:szCs w:val="36"/>
          <w:lang w:val="en-US" w:eastAsia="zh-CN" w:bidi="ar-SA"/>
        </w:rPr>
        <w:t>分项报价表</w:t>
      </w:r>
    </w:p>
    <w:tbl>
      <w:tblPr>
        <w:tblStyle w:val="3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0"/>
        <w:gridCol w:w="837"/>
        <w:gridCol w:w="1225"/>
        <w:gridCol w:w="2271"/>
        <w:gridCol w:w="663"/>
        <w:gridCol w:w="990"/>
        <w:gridCol w:w="983"/>
        <w:gridCol w:w="988"/>
      </w:tblGrid>
      <w:tr w14:paraId="37990D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329" w:type="pct"/>
            <w:noWrap w:val="0"/>
            <w:vAlign w:val="center"/>
          </w:tcPr>
          <w:p w14:paraId="1896AE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  <w:t>序号</w:t>
            </w:r>
          </w:p>
        </w:tc>
        <w:tc>
          <w:tcPr>
            <w:tcW w:w="491" w:type="pct"/>
            <w:noWrap w:val="0"/>
            <w:vAlign w:val="center"/>
          </w:tcPr>
          <w:p w14:paraId="749E9A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eastAsia="zh-CN"/>
              </w:rPr>
              <w:t>服务</w:t>
            </w:r>
          </w:p>
          <w:p w14:paraId="1B101B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  <w:t>名称</w:t>
            </w:r>
          </w:p>
        </w:tc>
        <w:tc>
          <w:tcPr>
            <w:tcW w:w="719" w:type="pct"/>
            <w:noWrap w:val="0"/>
            <w:vAlign w:val="center"/>
          </w:tcPr>
          <w:p w14:paraId="48C376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  <w:t>内容</w:t>
            </w:r>
          </w:p>
        </w:tc>
        <w:tc>
          <w:tcPr>
            <w:tcW w:w="1333" w:type="pct"/>
            <w:noWrap w:val="0"/>
            <w:vAlign w:val="center"/>
          </w:tcPr>
          <w:p w14:paraId="78FC63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eastAsia="zh-CN"/>
              </w:rPr>
              <w:t>具体要求</w:t>
            </w:r>
          </w:p>
        </w:tc>
        <w:tc>
          <w:tcPr>
            <w:tcW w:w="389" w:type="pct"/>
            <w:noWrap w:val="0"/>
            <w:vAlign w:val="center"/>
          </w:tcPr>
          <w:p w14:paraId="2CAF90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  <w:t>单位</w:t>
            </w:r>
          </w:p>
        </w:tc>
        <w:tc>
          <w:tcPr>
            <w:tcW w:w="580" w:type="pct"/>
            <w:noWrap w:val="0"/>
            <w:vAlign w:val="center"/>
          </w:tcPr>
          <w:p w14:paraId="6448E9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  <w:t>数量</w:t>
            </w:r>
          </w:p>
        </w:tc>
        <w:tc>
          <w:tcPr>
            <w:tcW w:w="577" w:type="pct"/>
            <w:noWrap w:val="0"/>
            <w:vAlign w:val="center"/>
          </w:tcPr>
          <w:p w14:paraId="6AC173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单价</w:t>
            </w:r>
          </w:p>
        </w:tc>
        <w:tc>
          <w:tcPr>
            <w:tcW w:w="580" w:type="pct"/>
            <w:noWrap w:val="0"/>
            <w:vAlign w:val="center"/>
          </w:tcPr>
          <w:p w14:paraId="1DA66D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总价</w:t>
            </w:r>
          </w:p>
        </w:tc>
      </w:tr>
      <w:tr w14:paraId="5953F2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  <w:jc w:val="center"/>
        </w:trPr>
        <w:tc>
          <w:tcPr>
            <w:tcW w:w="329" w:type="pct"/>
            <w:vMerge w:val="restart"/>
            <w:noWrap w:val="0"/>
            <w:vAlign w:val="center"/>
          </w:tcPr>
          <w:p w14:paraId="0AC516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491" w:type="pct"/>
            <w:vMerge w:val="restart"/>
            <w:noWrap w:val="0"/>
            <w:vAlign w:val="center"/>
          </w:tcPr>
          <w:p w14:paraId="67C0C8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垃圾分类宣传服务</w:t>
            </w:r>
          </w:p>
        </w:tc>
        <w:tc>
          <w:tcPr>
            <w:tcW w:w="719" w:type="pct"/>
            <w:noWrap w:val="0"/>
            <w:vAlign w:val="center"/>
          </w:tcPr>
          <w:p w14:paraId="0B6396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宣传活动服务</w:t>
            </w:r>
          </w:p>
        </w:tc>
        <w:tc>
          <w:tcPr>
            <w:tcW w:w="1333" w:type="pct"/>
            <w:noWrap w:val="0"/>
            <w:vAlign w:val="center"/>
          </w:tcPr>
          <w:p w14:paraId="7A656B9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日常宣传活动开展：协助学校、酒店商超、沿街餐饮商户、单位等组织策划、开展垃圾分类日常宣传活动， 每周不少于2次。</w:t>
            </w:r>
          </w:p>
        </w:tc>
        <w:tc>
          <w:tcPr>
            <w:tcW w:w="389" w:type="pct"/>
            <w:noWrap w:val="0"/>
            <w:vAlign w:val="center"/>
          </w:tcPr>
          <w:p w14:paraId="72FD9D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场</w:t>
            </w:r>
          </w:p>
        </w:tc>
        <w:tc>
          <w:tcPr>
            <w:tcW w:w="580" w:type="pct"/>
            <w:noWrap w:val="0"/>
            <w:vAlign w:val="center"/>
          </w:tcPr>
          <w:p w14:paraId="70F9F2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40</w:t>
            </w:r>
          </w:p>
        </w:tc>
        <w:tc>
          <w:tcPr>
            <w:tcW w:w="577" w:type="pct"/>
            <w:noWrap w:val="0"/>
            <w:vAlign w:val="center"/>
          </w:tcPr>
          <w:p w14:paraId="4E5A0F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80" w:type="pct"/>
            <w:noWrap w:val="0"/>
            <w:vAlign w:val="center"/>
          </w:tcPr>
          <w:p w14:paraId="478B6C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0A22D8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29" w:type="pct"/>
            <w:vMerge w:val="continue"/>
            <w:noWrap w:val="0"/>
            <w:vAlign w:val="center"/>
          </w:tcPr>
          <w:p w14:paraId="3624BFAC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91" w:type="pct"/>
            <w:vMerge w:val="continue"/>
            <w:noWrap w:val="0"/>
            <w:vAlign w:val="center"/>
          </w:tcPr>
          <w:p w14:paraId="0E12D66F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19" w:type="pct"/>
            <w:noWrap w:val="0"/>
            <w:vAlign w:val="center"/>
          </w:tcPr>
          <w:p w14:paraId="598D24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大型宣传活动服务</w:t>
            </w:r>
          </w:p>
        </w:tc>
        <w:tc>
          <w:tcPr>
            <w:tcW w:w="1333" w:type="pct"/>
            <w:noWrap w:val="0"/>
            <w:vAlign w:val="center"/>
          </w:tcPr>
          <w:p w14:paraId="4D6A122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服务期内召开1次大型主题宣传教育活动。</w:t>
            </w:r>
          </w:p>
        </w:tc>
        <w:tc>
          <w:tcPr>
            <w:tcW w:w="389" w:type="pct"/>
            <w:noWrap w:val="0"/>
            <w:vAlign w:val="center"/>
          </w:tcPr>
          <w:p w14:paraId="092AE8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场</w:t>
            </w:r>
          </w:p>
        </w:tc>
        <w:tc>
          <w:tcPr>
            <w:tcW w:w="580" w:type="pct"/>
            <w:noWrap w:val="0"/>
            <w:vAlign w:val="center"/>
          </w:tcPr>
          <w:p w14:paraId="630D08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77" w:type="pct"/>
            <w:noWrap w:val="0"/>
            <w:vAlign w:val="center"/>
          </w:tcPr>
          <w:p w14:paraId="23C7D3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80" w:type="pct"/>
            <w:noWrap w:val="0"/>
            <w:vAlign w:val="center"/>
          </w:tcPr>
          <w:p w14:paraId="774937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506E7D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329" w:type="pct"/>
            <w:vMerge w:val="continue"/>
            <w:noWrap w:val="0"/>
            <w:vAlign w:val="center"/>
          </w:tcPr>
          <w:p w14:paraId="4C630455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91" w:type="pct"/>
            <w:vMerge w:val="continue"/>
            <w:noWrap w:val="0"/>
            <w:vAlign w:val="center"/>
          </w:tcPr>
          <w:p w14:paraId="61211DBE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19" w:type="pct"/>
            <w:vMerge w:val="restart"/>
            <w:noWrap w:val="0"/>
            <w:vAlign w:val="center"/>
          </w:tcPr>
          <w:p w14:paraId="468114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公众号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宣传服务</w:t>
            </w:r>
          </w:p>
        </w:tc>
        <w:tc>
          <w:tcPr>
            <w:tcW w:w="1333" w:type="pct"/>
            <w:noWrap w:val="0"/>
            <w:vAlign w:val="center"/>
          </w:tcPr>
          <w:p w14:paraId="117AF26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公众号日常每周发布不少于2次，所发内容要能充分体现辖区垃圾分类工作开展成效。</w:t>
            </w:r>
          </w:p>
        </w:tc>
        <w:tc>
          <w:tcPr>
            <w:tcW w:w="389" w:type="pct"/>
            <w:noWrap w:val="0"/>
            <w:vAlign w:val="center"/>
          </w:tcPr>
          <w:p w14:paraId="719961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次</w:t>
            </w:r>
          </w:p>
        </w:tc>
        <w:tc>
          <w:tcPr>
            <w:tcW w:w="580" w:type="pct"/>
            <w:noWrap w:val="0"/>
            <w:vAlign w:val="center"/>
          </w:tcPr>
          <w:p w14:paraId="51619D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40</w:t>
            </w:r>
          </w:p>
        </w:tc>
        <w:tc>
          <w:tcPr>
            <w:tcW w:w="577" w:type="pct"/>
            <w:noWrap w:val="0"/>
            <w:vAlign w:val="center"/>
          </w:tcPr>
          <w:p w14:paraId="00C90C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80" w:type="pct"/>
            <w:noWrap w:val="0"/>
            <w:vAlign w:val="center"/>
          </w:tcPr>
          <w:p w14:paraId="1CFA7E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295132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29" w:type="pct"/>
            <w:vMerge w:val="continue"/>
            <w:noWrap w:val="0"/>
            <w:vAlign w:val="center"/>
          </w:tcPr>
          <w:p w14:paraId="661D7065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91" w:type="pct"/>
            <w:vMerge w:val="continue"/>
            <w:noWrap w:val="0"/>
            <w:vAlign w:val="center"/>
          </w:tcPr>
          <w:p w14:paraId="26CB6F66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19" w:type="pct"/>
            <w:vMerge w:val="continue"/>
            <w:noWrap w:val="0"/>
            <w:vAlign w:val="center"/>
          </w:tcPr>
          <w:p w14:paraId="4FA025DA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eastAsia="zh-CN"/>
              </w:rPr>
            </w:pPr>
          </w:p>
        </w:tc>
        <w:tc>
          <w:tcPr>
            <w:tcW w:w="1333" w:type="pct"/>
            <w:noWrap w:val="0"/>
            <w:vAlign w:val="center"/>
          </w:tcPr>
          <w:p w14:paraId="4390C98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公众号根据重大节庆、节气、主题及事件，微信展现中加入叙事长图设计、H5  和原创海报设计等当下流行、易传播的手段，半年不少于3次。</w:t>
            </w:r>
          </w:p>
        </w:tc>
        <w:tc>
          <w:tcPr>
            <w:tcW w:w="389" w:type="pct"/>
            <w:noWrap w:val="0"/>
            <w:vAlign w:val="center"/>
          </w:tcPr>
          <w:p w14:paraId="18E23E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次</w:t>
            </w:r>
          </w:p>
        </w:tc>
        <w:tc>
          <w:tcPr>
            <w:tcW w:w="580" w:type="pct"/>
            <w:noWrap w:val="0"/>
            <w:vAlign w:val="center"/>
          </w:tcPr>
          <w:p w14:paraId="107EFD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577" w:type="pct"/>
            <w:noWrap w:val="0"/>
            <w:vAlign w:val="center"/>
          </w:tcPr>
          <w:p w14:paraId="4AE15A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80" w:type="pct"/>
            <w:noWrap w:val="0"/>
            <w:vAlign w:val="center"/>
          </w:tcPr>
          <w:p w14:paraId="37D849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7A8CA1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29" w:type="pct"/>
            <w:vMerge w:val="continue"/>
            <w:noWrap w:val="0"/>
            <w:vAlign w:val="center"/>
          </w:tcPr>
          <w:p w14:paraId="30F840F6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91" w:type="pct"/>
            <w:vMerge w:val="continue"/>
            <w:noWrap w:val="0"/>
            <w:vAlign w:val="center"/>
          </w:tcPr>
          <w:p w14:paraId="4BE86DA0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19" w:type="pct"/>
            <w:vMerge w:val="continue"/>
            <w:noWrap w:val="0"/>
            <w:vAlign w:val="center"/>
          </w:tcPr>
          <w:p w14:paraId="0C7BB758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eastAsia="zh-CN"/>
              </w:rPr>
            </w:pPr>
          </w:p>
        </w:tc>
        <w:tc>
          <w:tcPr>
            <w:tcW w:w="1333" w:type="pct"/>
            <w:noWrap w:val="0"/>
            <w:vAlign w:val="center"/>
          </w:tcPr>
          <w:p w14:paraId="61A41BD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每季度创新策划、拍摄制作关于用户喜闻乐见的垃圾分类原创视频，不少于1 条（2分钟以内），并在抖音号与微信视频号发布。</w:t>
            </w:r>
          </w:p>
        </w:tc>
        <w:tc>
          <w:tcPr>
            <w:tcW w:w="389" w:type="pct"/>
            <w:noWrap w:val="0"/>
            <w:vAlign w:val="center"/>
          </w:tcPr>
          <w:p w14:paraId="267E39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条</w:t>
            </w:r>
          </w:p>
        </w:tc>
        <w:tc>
          <w:tcPr>
            <w:tcW w:w="580" w:type="pct"/>
            <w:noWrap w:val="0"/>
            <w:vAlign w:val="center"/>
          </w:tcPr>
          <w:p w14:paraId="675B18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577" w:type="pct"/>
            <w:noWrap w:val="0"/>
            <w:vAlign w:val="center"/>
          </w:tcPr>
          <w:p w14:paraId="6CD15E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80" w:type="pct"/>
            <w:noWrap w:val="0"/>
            <w:vAlign w:val="center"/>
          </w:tcPr>
          <w:p w14:paraId="480474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20A11B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29" w:type="pct"/>
            <w:vMerge w:val="continue"/>
            <w:noWrap w:val="0"/>
            <w:vAlign w:val="center"/>
          </w:tcPr>
          <w:p w14:paraId="631E3449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91" w:type="pct"/>
            <w:vMerge w:val="continue"/>
            <w:noWrap w:val="0"/>
            <w:vAlign w:val="center"/>
          </w:tcPr>
          <w:p w14:paraId="47D613E3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19" w:type="pct"/>
            <w:vMerge w:val="continue"/>
            <w:noWrap w:val="0"/>
            <w:vAlign w:val="center"/>
          </w:tcPr>
          <w:p w14:paraId="26716C0D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eastAsia="zh-CN"/>
              </w:rPr>
            </w:pPr>
          </w:p>
        </w:tc>
        <w:tc>
          <w:tcPr>
            <w:tcW w:w="1333" w:type="pct"/>
            <w:noWrap w:val="0"/>
            <w:vAlign w:val="center"/>
          </w:tcPr>
          <w:p w14:paraId="3F9ACA3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日常每周在抖音及视频号发布工作动态、宣传活动等视频不少于2 次。</w:t>
            </w:r>
          </w:p>
        </w:tc>
        <w:tc>
          <w:tcPr>
            <w:tcW w:w="389" w:type="pct"/>
            <w:noWrap w:val="0"/>
            <w:vAlign w:val="center"/>
          </w:tcPr>
          <w:p w14:paraId="0F0DCE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次</w:t>
            </w:r>
          </w:p>
        </w:tc>
        <w:tc>
          <w:tcPr>
            <w:tcW w:w="580" w:type="pct"/>
            <w:noWrap w:val="0"/>
            <w:vAlign w:val="center"/>
          </w:tcPr>
          <w:p w14:paraId="71BA36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40</w:t>
            </w:r>
          </w:p>
        </w:tc>
        <w:tc>
          <w:tcPr>
            <w:tcW w:w="577" w:type="pct"/>
            <w:noWrap w:val="0"/>
            <w:vAlign w:val="center"/>
          </w:tcPr>
          <w:p w14:paraId="71A4A6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80" w:type="pct"/>
            <w:noWrap w:val="0"/>
            <w:vAlign w:val="center"/>
          </w:tcPr>
          <w:p w14:paraId="0959A8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11AAE0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29" w:type="pct"/>
            <w:vMerge w:val="continue"/>
            <w:noWrap w:val="0"/>
            <w:vAlign w:val="center"/>
          </w:tcPr>
          <w:p w14:paraId="692A2A67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91" w:type="pct"/>
            <w:vMerge w:val="continue"/>
            <w:noWrap w:val="0"/>
            <w:vAlign w:val="center"/>
          </w:tcPr>
          <w:p w14:paraId="643F74D7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19" w:type="pct"/>
            <w:vMerge w:val="restart"/>
            <w:noWrap w:val="0"/>
            <w:vAlign w:val="center"/>
          </w:tcPr>
          <w:p w14:paraId="1AB44B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宣传单页海报、展板服务</w:t>
            </w:r>
          </w:p>
        </w:tc>
        <w:tc>
          <w:tcPr>
            <w:tcW w:w="1333" w:type="pct"/>
            <w:noWrap w:val="0"/>
            <w:vAlign w:val="center"/>
          </w:tcPr>
          <w:p w14:paraId="0B2A4D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在辖区内进行垃圾分类宣传单页分发服务，宣传单页内容自主设计，材质应为157g铜纸，尺寸210mm*285mm,正反面印刷。</w:t>
            </w:r>
          </w:p>
        </w:tc>
        <w:tc>
          <w:tcPr>
            <w:tcW w:w="389" w:type="pct"/>
            <w:noWrap w:val="0"/>
            <w:vAlign w:val="center"/>
          </w:tcPr>
          <w:p w14:paraId="7469CA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张</w:t>
            </w:r>
          </w:p>
        </w:tc>
        <w:tc>
          <w:tcPr>
            <w:tcW w:w="580" w:type="pct"/>
            <w:noWrap w:val="0"/>
            <w:vAlign w:val="center"/>
          </w:tcPr>
          <w:p w14:paraId="309C4F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8000</w:t>
            </w:r>
          </w:p>
        </w:tc>
        <w:tc>
          <w:tcPr>
            <w:tcW w:w="577" w:type="pct"/>
            <w:noWrap w:val="0"/>
            <w:vAlign w:val="center"/>
          </w:tcPr>
          <w:p w14:paraId="0081B6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80" w:type="pct"/>
            <w:noWrap w:val="0"/>
            <w:vAlign w:val="center"/>
          </w:tcPr>
          <w:p w14:paraId="53F972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771E6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29" w:type="pct"/>
            <w:vMerge w:val="continue"/>
            <w:noWrap w:val="0"/>
            <w:vAlign w:val="center"/>
          </w:tcPr>
          <w:p w14:paraId="56F77D05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91" w:type="pct"/>
            <w:vMerge w:val="continue"/>
            <w:noWrap w:val="0"/>
            <w:vAlign w:val="center"/>
          </w:tcPr>
          <w:p w14:paraId="76E7A656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19" w:type="pct"/>
            <w:vMerge w:val="continue"/>
            <w:noWrap w:val="0"/>
            <w:vAlign w:val="center"/>
          </w:tcPr>
          <w:p w14:paraId="2B0FAD9F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eastAsia="zh-CN"/>
              </w:rPr>
            </w:pPr>
          </w:p>
        </w:tc>
        <w:tc>
          <w:tcPr>
            <w:tcW w:w="1333" w:type="pct"/>
            <w:noWrap w:val="0"/>
            <w:vAlign w:val="center"/>
          </w:tcPr>
          <w:p w14:paraId="5BF7F0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提供垃圾分类海报展示服务，海报展示内容自主设计，材质应为250g铜版纸,材质40*60cm。</w:t>
            </w:r>
          </w:p>
        </w:tc>
        <w:tc>
          <w:tcPr>
            <w:tcW w:w="389" w:type="pct"/>
            <w:noWrap w:val="0"/>
            <w:vAlign w:val="center"/>
          </w:tcPr>
          <w:p w14:paraId="644000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张</w:t>
            </w:r>
          </w:p>
        </w:tc>
        <w:tc>
          <w:tcPr>
            <w:tcW w:w="580" w:type="pct"/>
            <w:noWrap w:val="0"/>
            <w:vAlign w:val="center"/>
          </w:tcPr>
          <w:p w14:paraId="3F6F47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8000</w:t>
            </w:r>
          </w:p>
        </w:tc>
        <w:tc>
          <w:tcPr>
            <w:tcW w:w="577" w:type="pct"/>
            <w:noWrap w:val="0"/>
            <w:vAlign w:val="center"/>
          </w:tcPr>
          <w:p w14:paraId="184885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80" w:type="pct"/>
            <w:noWrap w:val="0"/>
            <w:vAlign w:val="center"/>
          </w:tcPr>
          <w:p w14:paraId="67F7E6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096921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  <w:jc w:val="center"/>
        </w:trPr>
        <w:tc>
          <w:tcPr>
            <w:tcW w:w="329" w:type="pct"/>
            <w:vMerge w:val="continue"/>
            <w:noWrap w:val="0"/>
            <w:vAlign w:val="center"/>
          </w:tcPr>
          <w:p w14:paraId="054ED450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91" w:type="pct"/>
            <w:vMerge w:val="continue"/>
            <w:noWrap w:val="0"/>
            <w:vAlign w:val="center"/>
          </w:tcPr>
          <w:p w14:paraId="4BAC5ADE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19" w:type="pct"/>
            <w:vMerge w:val="continue"/>
            <w:noWrap w:val="0"/>
            <w:vAlign w:val="center"/>
          </w:tcPr>
          <w:p w14:paraId="23A80F48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eastAsia="zh-CN"/>
              </w:rPr>
            </w:pPr>
          </w:p>
        </w:tc>
        <w:tc>
          <w:tcPr>
            <w:tcW w:w="1333" w:type="pct"/>
            <w:noWrap w:val="0"/>
            <w:vAlign w:val="center"/>
          </w:tcPr>
          <w:p w14:paraId="477DD7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提供宣传展板展示服务，展板内容自主设计，展板材质应为KT板，1m*2.5m。</w:t>
            </w:r>
          </w:p>
        </w:tc>
        <w:tc>
          <w:tcPr>
            <w:tcW w:w="389" w:type="pct"/>
            <w:noWrap w:val="0"/>
            <w:vAlign w:val="center"/>
          </w:tcPr>
          <w:p w14:paraId="271BAF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580" w:type="pct"/>
            <w:noWrap w:val="0"/>
            <w:vAlign w:val="center"/>
          </w:tcPr>
          <w:p w14:paraId="15C387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577" w:type="pct"/>
            <w:noWrap w:val="0"/>
            <w:vAlign w:val="center"/>
          </w:tcPr>
          <w:p w14:paraId="290F75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80" w:type="pct"/>
            <w:noWrap w:val="0"/>
            <w:vAlign w:val="center"/>
          </w:tcPr>
          <w:p w14:paraId="383663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5D3FB8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  <w:jc w:val="center"/>
        </w:trPr>
        <w:tc>
          <w:tcPr>
            <w:tcW w:w="329" w:type="pct"/>
            <w:vMerge w:val="restart"/>
            <w:noWrap w:val="0"/>
            <w:vAlign w:val="center"/>
          </w:tcPr>
          <w:p w14:paraId="7C4D8B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491" w:type="pct"/>
            <w:vMerge w:val="restart"/>
            <w:noWrap w:val="0"/>
            <w:vAlign w:val="center"/>
          </w:tcPr>
          <w:p w14:paraId="6CE482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垃圾分类培训服务</w:t>
            </w:r>
          </w:p>
        </w:tc>
        <w:tc>
          <w:tcPr>
            <w:tcW w:w="719" w:type="pct"/>
            <w:noWrap w:val="0"/>
            <w:vAlign w:val="center"/>
          </w:tcPr>
          <w:p w14:paraId="45B7E3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培训活动服务</w:t>
            </w:r>
          </w:p>
        </w:tc>
        <w:tc>
          <w:tcPr>
            <w:tcW w:w="1333" w:type="pct"/>
            <w:noWrap w:val="0"/>
            <w:vAlign w:val="center"/>
          </w:tcPr>
          <w:p w14:paraId="41F182E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制定辖区垃圾分类培训计划，组织对垃圾分类工作者、 执法人员、酒店商超、沿街餐饮商户、在校师生等各行业人员进行专项培训，帮助掌握垃圾分类基础知识，了解政策要求，提升分类实效， 每周不少于2次。</w:t>
            </w:r>
          </w:p>
        </w:tc>
        <w:tc>
          <w:tcPr>
            <w:tcW w:w="389" w:type="pct"/>
            <w:noWrap w:val="0"/>
            <w:vAlign w:val="center"/>
          </w:tcPr>
          <w:p w14:paraId="535D40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场</w:t>
            </w:r>
          </w:p>
        </w:tc>
        <w:tc>
          <w:tcPr>
            <w:tcW w:w="580" w:type="pct"/>
            <w:noWrap w:val="0"/>
            <w:vAlign w:val="center"/>
          </w:tcPr>
          <w:p w14:paraId="216D25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40</w:t>
            </w:r>
          </w:p>
        </w:tc>
        <w:tc>
          <w:tcPr>
            <w:tcW w:w="577" w:type="pct"/>
            <w:noWrap w:val="0"/>
            <w:vAlign w:val="center"/>
          </w:tcPr>
          <w:p w14:paraId="400210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80" w:type="pct"/>
            <w:noWrap w:val="0"/>
            <w:vAlign w:val="center"/>
          </w:tcPr>
          <w:p w14:paraId="0E56ED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6FC5C5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  <w:jc w:val="center"/>
        </w:trPr>
        <w:tc>
          <w:tcPr>
            <w:tcW w:w="329" w:type="pct"/>
            <w:vMerge w:val="continue"/>
            <w:noWrap w:val="0"/>
            <w:vAlign w:val="center"/>
          </w:tcPr>
          <w:p w14:paraId="58C6F8A2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91" w:type="pct"/>
            <w:vMerge w:val="continue"/>
            <w:noWrap w:val="0"/>
            <w:vAlign w:val="center"/>
          </w:tcPr>
          <w:p w14:paraId="70CAE5D5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19" w:type="pct"/>
            <w:noWrap w:val="0"/>
            <w:vAlign w:val="center"/>
          </w:tcPr>
          <w:p w14:paraId="14C808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宣教基地培训服务</w:t>
            </w:r>
          </w:p>
        </w:tc>
        <w:tc>
          <w:tcPr>
            <w:tcW w:w="1333" w:type="pct"/>
            <w:noWrap w:val="0"/>
            <w:vAlign w:val="center"/>
          </w:tcPr>
          <w:p w14:paraId="5B1BA87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根据区城管局制定的参观计划，安排专人做好宣教基地接待讲解工作，每月不少于1次。</w:t>
            </w:r>
          </w:p>
        </w:tc>
        <w:tc>
          <w:tcPr>
            <w:tcW w:w="389" w:type="pct"/>
            <w:noWrap w:val="0"/>
            <w:vAlign w:val="center"/>
          </w:tcPr>
          <w:p w14:paraId="3147BC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次</w:t>
            </w:r>
          </w:p>
        </w:tc>
        <w:tc>
          <w:tcPr>
            <w:tcW w:w="580" w:type="pct"/>
            <w:noWrap w:val="0"/>
            <w:vAlign w:val="center"/>
          </w:tcPr>
          <w:p w14:paraId="42F338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577" w:type="pct"/>
            <w:noWrap w:val="0"/>
            <w:vAlign w:val="center"/>
          </w:tcPr>
          <w:p w14:paraId="166344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80" w:type="pct"/>
            <w:noWrap w:val="0"/>
            <w:vAlign w:val="center"/>
          </w:tcPr>
          <w:p w14:paraId="5753CD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48A21F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  <w:jc w:val="center"/>
        </w:trPr>
        <w:tc>
          <w:tcPr>
            <w:tcW w:w="329" w:type="pct"/>
            <w:vMerge w:val="continue"/>
            <w:noWrap w:val="0"/>
            <w:vAlign w:val="center"/>
          </w:tcPr>
          <w:p w14:paraId="70D18A50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91" w:type="pct"/>
            <w:vMerge w:val="continue"/>
            <w:noWrap w:val="0"/>
            <w:vAlign w:val="center"/>
          </w:tcPr>
          <w:p w14:paraId="0003A05C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19" w:type="pct"/>
            <w:noWrap w:val="0"/>
            <w:vAlign w:val="center"/>
          </w:tcPr>
          <w:p w14:paraId="7DA137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校园教材服务</w:t>
            </w:r>
          </w:p>
        </w:tc>
        <w:tc>
          <w:tcPr>
            <w:tcW w:w="1333" w:type="pct"/>
            <w:noWrap w:val="0"/>
            <w:vAlign w:val="center"/>
          </w:tcPr>
          <w:p w14:paraId="103DB9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针对园区内学校制作分发垃圾分类教材读本，分幼儿读本、小学读本及中学读本。</w:t>
            </w:r>
          </w:p>
        </w:tc>
        <w:tc>
          <w:tcPr>
            <w:tcW w:w="389" w:type="pct"/>
            <w:noWrap w:val="0"/>
            <w:vAlign w:val="center"/>
          </w:tcPr>
          <w:p w14:paraId="74DDC2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580" w:type="pct"/>
            <w:noWrap w:val="0"/>
            <w:vAlign w:val="center"/>
          </w:tcPr>
          <w:p w14:paraId="6A35A2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5000</w:t>
            </w:r>
          </w:p>
        </w:tc>
        <w:tc>
          <w:tcPr>
            <w:tcW w:w="577" w:type="pct"/>
            <w:noWrap w:val="0"/>
            <w:vAlign w:val="center"/>
          </w:tcPr>
          <w:p w14:paraId="114BA3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80" w:type="pct"/>
            <w:noWrap w:val="0"/>
            <w:vAlign w:val="center"/>
          </w:tcPr>
          <w:p w14:paraId="7EA791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5537A6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  <w:jc w:val="center"/>
        </w:trPr>
        <w:tc>
          <w:tcPr>
            <w:tcW w:w="329" w:type="pct"/>
            <w:vMerge w:val="restart"/>
            <w:noWrap w:val="0"/>
            <w:vAlign w:val="center"/>
          </w:tcPr>
          <w:p w14:paraId="18440F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491" w:type="pct"/>
            <w:vMerge w:val="restart"/>
            <w:noWrap w:val="0"/>
            <w:vAlign w:val="center"/>
          </w:tcPr>
          <w:p w14:paraId="29827A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“一中心一点一基地”运营服务</w:t>
            </w:r>
          </w:p>
        </w:tc>
        <w:tc>
          <w:tcPr>
            <w:tcW w:w="719" w:type="pct"/>
            <w:noWrap w:val="0"/>
            <w:vAlign w:val="center"/>
          </w:tcPr>
          <w:p w14:paraId="2A3EBA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提升改造服务</w:t>
            </w:r>
          </w:p>
        </w:tc>
        <w:tc>
          <w:tcPr>
            <w:tcW w:w="1333" w:type="pct"/>
            <w:noWrap w:val="0"/>
            <w:vAlign w:val="center"/>
          </w:tcPr>
          <w:p w14:paraId="68BB290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对宣教基地内部展陈、环境进行改造提升，满足业务开展需求。</w:t>
            </w:r>
          </w:p>
        </w:tc>
        <w:tc>
          <w:tcPr>
            <w:tcW w:w="389" w:type="pct"/>
            <w:noWrap w:val="0"/>
            <w:vAlign w:val="center"/>
          </w:tcPr>
          <w:p w14:paraId="5D4ED4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项</w:t>
            </w:r>
          </w:p>
        </w:tc>
        <w:tc>
          <w:tcPr>
            <w:tcW w:w="580" w:type="pct"/>
            <w:noWrap w:val="0"/>
            <w:vAlign w:val="center"/>
          </w:tcPr>
          <w:p w14:paraId="6AC40A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77" w:type="pct"/>
            <w:noWrap w:val="0"/>
            <w:vAlign w:val="center"/>
          </w:tcPr>
          <w:p w14:paraId="5DB798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80" w:type="pct"/>
            <w:noWrap w:val="0"/>
            <w:vAlign w:val="center"/>
          </w:tcPr>
          <w:p w14:paraId="5E05AE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698CB9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  <w:jc w:val="center"/>
        </w:trPr>
        <w:tc>
          <w:tcPr>
            <w:tcW w:w="329" w:type="pct"/>
            <w:vMerge w:val="continue"/>
            <w:noWrap w:val="0"/>
            <w:vAlign w:val="center"/>
          </w:tcPr>
          <w:p w14:paraId="6602C394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91" w:type="pct"/>
            <w:vMerge w:val="continue"/>
            <w:noWrap w:val="0"/>
            <w:vAlign w:val="center"/>
          </w:tcPr>
          <w:p w14:paraId="30D3BB14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19" w:type="pct"/>
            <w:noWrap w:val="0"/>
            <w:vAlign w:val="center"/>
          </w:tcPr>
          <w:p w14:paraId="58CBB9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运营管理服务</w:t>
            </w:r>
          </w:p>
        </w:tc>
        <w:tc>
          <w:tcPr>
            <w:tcW w:w="1333" w:type="pct"/>
            <w:noWrap w:val="0"/>
            <w:vAlign w:val="center"/>
          </w:tcPr>
          <w:p w14:paraId="5AB36E4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做好“一中心一点一基地”日常运营管理、维护等。</w:t>
            </w:r>
          </w:p>
        </w:tc>
        <w:tc>
          <w:tcPr>
            <w:tcW w:w="389" w:type="pct"/>
            <w:noWrap w:val="0"/>
            <w:vAlign w:val="center"/>
          </w:tcPr>
          <w:p w14:paraId="3F1D80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项</w:t>
            </w:r>
          </w:p>
        </w:tc>
        <w:tc>
          <w:tcPr>
            <w:tcW w:w="580" w:type="pct"/>
            <w:noWrap w:val="0"/>
            <w:vAlign w:val="center"/>
          </w:tcPr>
          <w:p w14:paraId="3DFBB5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77" w:type="pct"/>
            <w:noWrap w:val="0"/>
            <w:vAlign w:val="center"/>
          </w:tcPr>
          <w:p w14:paraId="2A8F44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80" w:type="pct"/>
            <w:noWrap w:val="0"/>
            <w:vAlign w:val="center"/>
          </w:tcPr>
          <w:p w14:paraId="7001B5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342D61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329" w:type="pct"/>
            <w:vMerge w:val="continue"/>
            <w:noWrap w:val="0"/>
            <w:vAlign w:val="center"/>
          </w:tcPr>
          <w:p w14:paraId="2FCC82DF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91" w:type="pct"/>
            <w:vMerge w:val="continue"/>
            <w:noWrap w:val="0"/>
            <w:vAlign w:val="center"/>
          </w:tcPr>
          <w:p w14:paraId="73ADAC4E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19" w:type="pct"/>
            <w:noWrap w:val="0"/>
            <w:vAlign w:val="center"/>
          </w:tcPr>
          <w:p w14:paraId="0ACD24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有害垃圾收运、处置服务</w:t>
            </w:r>
          </w:p>
        </w:tc>
        <w:tc>
          <w:tcPr>
            <w:tcW w:w="1333" w:type="pct"/>
            <w:noWrap w:val="0"/>
            <w:vAlign w:val="center"/>
          </w:tcPr>
          <w:p w14:paraId="0CB0679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配备1辆有害垃圾运输车辆，规范开展有害垃圾收运服务，同有资质的单位签订有毒垃圾处置协议，规范开展辖区各类单位有害垃圾处置工作。</w:t>
            </w:r>
          </w:p>
        </w:tc>
        <w:tc>
          <w:tcPr>
            <w:tcW w:w="389" w:type="pct"/>
            <w:noWrap w:val="0"/>
            <w:vAlign w:val="center"/>
          </w:tcPr>
          <w:p w14:paraId="50DD4F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项</w:t>
            </w:r>
          </w:p>
        </w:tc>
        <w:tc>
          <w:tcPr>
            <w:tcW w:w="580" w:type="pct"/>
            <w:noWrap w:val="0"/>
            <w:vAlign w:val="center"/>
          </w:tcPr>
          <w:p w14:paraId="4F9634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77" w:type="pct"/>
            <w:noWrap w:val="0"/>
            <w:vAlign w:val="center"/>
          </w:tcPr>
          <w:p w14:paraId="757AA5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80" w:type="pct"/>
            <w:noWrap w:val="0"/>
            <w:vAlign w:val="center"/>
          </w:tcPr>
          <w:p w14:paraId="1ACB90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555E1B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  <w:jc w:val="center"/>
        </w:trPr>
        <w:tc>
          <w:tcPr>
            <w:tcW w:w="329" w:type="pct"/>
            <w:vMerge w:val="continue"/>
            <w:noWrap w:val="0"/>
            <w:vAlign w:val="center"/>
          </w:tcPr>
          <w:p w14:paraId="4F8610DF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91" w:type="pct"/>
            <w:vMerge w:val="continue"/>
            <w:noWrap w:val="0"/>
            <w:vAlign w:val="center"/>
          </w:tcPr>
          <w:p w14:paraId="4617C050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19" w:type="pct"/>
            <w:vMerge w:val="restart"/>
            <w:noWrap w:val="0"/>
            <w:vAlign w:val="center"/>
          </w:tcPr>
          <w:p w14:paraId="0E332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大件垃圾分拣服务</w:t>
            </w:r>
          </w:p>
        </w:tc>
        <w:tc>
          <w:tcPr>
            <w:tcW w:w="1333" w:type="pct"/>
            <w:noWrap w:val="0"/>
            <w:vAlign w:val="center"/>
          </w:tcPr>
          <w:p w14:paraId="2D2AB75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配备2辆可回收物垃圾运输车辆，规范开展大件垃圾收运服务，并确保台账资料清晰、各类垃圾处置去向清楚。</w:t>
            </w:r>
          </w:p>
        </w:tc>
        <w:tc>
          <w:tcPr>
            <w:tcW w:w="389" w:type="pct"/>
            <w:noWrap w:val="0"/>
            <w:vAlign w:val="center"/>
          </w:tcPr>
          <w:p w14:paraId="7A3279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项</w:t>
            </w:r>
          </w:p>
        </w:tc>
        <w:tc>
          <w:tcPr>
            <w:tcW w:w="580" w:type="pct"/>
            <w:noWrap w:val="0"/>
            <w:vAlign w:val="center"/>
          </w:tcPr>
          <w:p w14:paraId="72350B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577" w:type="pct"/>
            <w:noWrap w:val="0"/>
            <w:vAlign w:val="center"/>
          </w:tcPr>
          <w:p w14:paraId="2E3DB3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80" w:type="pct"/>
            <w:noWrap w:val="0"/>
            <w:vAlign w:val="center"/>
          </w:tcPr>
          <w:p w14:paraId="55B71C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046B15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  <w:jc w:val="center"/>
        </w:trPr>
        <w:tc>
          <w:tcPr>
            <w:tcW w:w="329" w:type="pct"/>
            <w:vMerge w:val="continue"/>
            <w:noWrap w:val="0"/>
            <w:vAlign w:val="center"/>
          </w:tcPr>
          <w:p w14:paraId="0E1F7E3B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91" w:type="pct"/>
            <w:vMerge w:val="continue"/>
            <w:noWrap w:val="0"/>
            <w:vAlign w:val="center"/>
          </w:tcPr>
          <w:p w14:paraId="39838F84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19" w:type="pct"/>
            <w:vMerge w:val="continue"/>
            <w:noWrap w:val="0"/>
            <w:vAlign w:val="center"/>
          </w:tcPr>
          <w:p w14:paraId="2C6C4A93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eastAsia="zh-CN"/>
              </w:rPr>
            </w:pPr>
          </w:p>
        </w:tc>
        <w:tc>
          <w:tcPr>
            <w:tcW w:w="1333" w:type="pct"/>
            <w:noWrap w:val="0"/>
            <w:vAlign w:val="center"/>
          </w:tcPr>
          <w:p w14:paraId="36393A2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配备2名专业分拣工，负责大件垃圾分拣、打包等工作。</w:t>
            </w:r>
          </w:p>
        </w:tc>
        <w:tc>
          <w:tcPr>
            <w:tcW w:w="389" w:type="pct"/>
            <w:noWrap w:val="0"/>
            <w:vAlign w:val="center"/>
          </w:tcPr>
          <w:p w14:paraId="795A5B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项</w:t>
            </w:r>
          </w:p>
        </w:tc>
        <w:tc>
          <w:tcPr>
            <w:tcW w:w="580" w:type="pct"/>
            <w:noWrap w:val="0"/>
            <w:vAlign w:val="center"/>
          </w:tcPr>
          <w:p w14:paraId="70BE31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577" w:type="pct"/>
            <w:noWrap w:val="0"/>
            <w:vAlign w:val="center"/>
          </w:tcPr>
          <w:p w14:paraId="5B641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80" w:type="pct"/>
            <w:noWrap w:val="0"/>
            <w:vAlign w:val="center"/>
          </w:tcPr>
          <w:p w14:paraId="569A9C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6E7747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  <w:jc w:val="center"/>
        </w:trPr>
        <w:tc>
          <w:tcPr>
            <w:tcW w:w="329" w:type="pct"/>
            <w:vMerge w:val="continue"/>
            <w:noWrap w:val="0"/>
            <w:vAlign w:val="center"/>
          </w:tcPr>
          <w:p w14:paraId="264E1DD4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91" w:type="pct"/>
            <w:vMerge w:val="continue"/>
            <w:noWrap w:val="0"/>
            <w:vAlign w:val="center"/>
          </w:tcPr>
          <w:p w14:paraId="0C6C0660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19" w:type="pct"/>
            <w:noWrap w:val="0"/>
            <w:vAlign w:val="center"/>
          </w:tcPr>
          <w:p w14:paraId="64F567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垃圾分类标识服务</w:t>
            </w:r>
          </w:p>
        </w:tc>
        <w:tc>
          <w:tcPr>
            <w:tcW w:w="1333" w:type="pct"/>
            <w:noWrap w:val="0"/>
            <w:vAlign w:val="center"/>
          </w:tcPr>
          <w:p w14:paraId="1B5D38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提供四分类垃圾分类标识服务，尺寸250*350mm，材质应为车贴材质。</w:t>
            </w:r>
          </w:p>
        </w:tc>
        <w:tc>
          <w:tcPr>
            <w:tcW w:w="389" w:type="pct"/>
            <w:noWrap w:val="0"/>
            <w:vAlign w:val="center"/>
          </w:tcPr>
          <w:p w14:paraId="3DB7EF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580" w:type="pct"/>
            <w:noWrap w:val="0"/>
            <w:vAlign w:val="center"/>
          </w:tcPr>
          <w:p w14:paraId="543B3E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2000</w:t>
            </w:r>
          </w:p>
        </w:tc>
        <w:tc>
          <w:tcPr>
            <w:tcW w:w="577" w:type="pct"/>
            <w:noWrap w:val="0"/>
            <w:vAlign w:val="center"/>
          </w:tcPr>
          <w:p w14:paraId="35E240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80" w:type="pct"/>
            <w:noWrap w:val="0"/>
            <w:vAlign w:val="center"/>
          </w:tcPr>
          <w:p w14:paraId="28D8A6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73167C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  <w:jc w:val="center"/>
        </w:trPr>
        <w:tc>
          <w:tcPr>
            <w:tcW w:w="329" w:type="pct"/>
            <w:vMerge w:val="continue"/>
            <w:noWrap w:val="0"/>
            <w:vAlign w:val="center"/>
          </w:tcPr>
          <w:p w14:paraId="14CD6255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91" w:type="pct"/>
            <w:vMerge w:val="continue"/>
            <w:noWrap w:val="0"/>
            <w:vAlign w:val="center"/>
          </w:tcPr>
          <w:p w14:paraId="1C2E0CF4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19" w:type="pct"/>
            <w:noWrap w:val="0"/>
            <w:vAlign w:val="center"/>
          </w:tcPr>
          <w:p w14:paraId="117173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垃圾分类公示牌服务</w:t>
            </w:r>
          </w:p>
        </w:tc>
        <w:tc>
          <w:tcPr>
            <w:tcW w:w="1333" w:type="pct"/>
            <w:noWrap w:val="0"/>
            <w:vAlign w:val="center"/>
          </w:tcPr>
          <w:p w14:paraId="6B2F29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垃圾分类责任公示牌KT板+银色型材包边 1000*1200mm</w:t>
            </w:r>
          </w:p>
        </w:tc>
        <w:tc>
          <w:tcPr>
            <w:tcW w:w="389" w:type="pct"/>
            <w:noWrap w:val="0"/>
            <w:vAlign w:val="center"/>
          </w:tcPr>
          <w:p w14:paraId="4F471D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580" w:type="pct"/>
            <w:noWrap w:val="0"/>
            <w:vAlign w:val="center"/>
          </w:tcPr>
          <w:p w14:paraId="2100E6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100</w:t>
            </w:r>
          </w:p>
        </w:tc>
        <w:tc>
          <w:tcPr>
            <w:tcW w:w="577" w:type="pct"/>
            <w:noWrap w:val="0"/>
            <w:vAlign w:val="center"/>
          </w:tcPr>
          <w:p w14:paraId="28C39E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80" w:type="pct"/>
            <w:noWrap w:val="0"/>
            <w:vAlign w:val="center"/>
          </w:tcPr>
          <w:p w14:paraId="6B0DC7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459A36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  <w:jc w:val="center"/>
        </w:trPr>
        <w:tc>
          <w:tcPr>
            <w:tcW w:w="329" w:type="pct"/>
            <w:vMerge w:val="continue"/>
            <w:noWrap w:val="0"/>
            <w:vAlign w:val="center"/>
          </w:tcPr>
          <w:p w14:paraId="4693390C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91" w:type="pct"/>
            <w:vMerge w:val="continue"/>
            <w:noWrap w:val="0"/>
            <w:vAlign w:val="center"/>
          </w:tcPr>
          <w:p w14:paraId="6AA214A6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19" w:type="pct"/>
            <w:noWrap w:val="0"/>
            <w:vAlign w:val="center"/>
          </w:tcPr>
          <w:p w14:paraId="0000C2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宣传礼品服务</w:t>
            </w:r>
          </w:p>
        </w:tc>
        <w:tc>
          <w:tcPr>
            <w:tcW w:w="1333" w:type="pct"/>
            <w:noWrap w:val="0"/>
            <w:vAlign w:val="center"/>
          </w:tcPr>
          <w:p w14:paraId="1DC6CA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在日常宣传培训活动中向宣传培训对象发放洗洁精、卫生纸、手提袋、笔记本等宣传礼品。</w:t>
            </w:r>
          </w:p>
        </w:tc>
        <w:tc>
          <w:tcPr>
            <w:tcW w:w="389" w:type="pct"/>
            <w:noWrap w:val="0"/>
            <w:vAlign w:val="center"/>
          </w:tcPr>
          <w:p w14:paraId="152A9C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项</w:t>
            </w:r>
          </w:p>
        </w:tc>
        <w:tc>
          <w:tcPr>
            <w:tcW w:w="580" w:type="pct"/>
            <w:noWrap w:val="0"/>
            <w:vAlign w:val="center"/>
          </w:tcPr>
          <w:p w14:paraId="10BAEE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77" w:type="pct"/>
            <w:noWrap w:val="0"/>
            <w:vAlign w:val="center"/>
          </w:tcPr>
          <w:p w14:paraId="013ECC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80" w:type="pct"/>
            <w:noWrap w:val="0"/>
            <w:vAlign w:val="center"/>
          </w:tcPr>
          <w:p w14:paraId="22B5E6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50800A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  <w:jc w:val="center"/>
        </w:trPr>
        <w:tc>
          <w:tcPr>
            <w:tcW w:w="329" w:type="pct"/>
            <w:vMerge w:val="continue"/>
            <w:noWrap w:val="0"/>
            <w:vAlign w:val="center"/>
          </w:tcPr>
          <w:p w14:paraId="3310628D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91" w:type="pct"/>
            <w:vMerge w:val="continue"/>
            <w:noWrap w:val="0"/>
            <w:vAlign w:val="center"/>
          </w:tcPr>
          <w:p w14:paraId="3EFEC028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19" w:type="pct"/>
            <w:vMerge w:val="restart"/>
            <w:noWrap w:val="0"/>
            <w:vAlign w:val="center"/>
          </w:tcPr>
          <w:p w14:paraId="4B0988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垃圾分类投放容器服务</w:t>
            </w:r>
          </w:p>
        </w:tc>
        <w:tc>
          <w:tcPr>
            <w:tcW w:w="1333" w:type="pct"/>
            <w:noWrap w:val="0"/>
            <w:vAlign w:val="center"/>
          </w:tcPr>
          <w:p w14:paraId="18B0973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120L，全新PP材质，掀盖，可回收物、厨余垃圾、有害垃圾、其他垃圾四色标识。</w:t>
            </w:r>
          </w:p>
        </w:tc>
        <w:tc>
          <w:tcPr>
            <w:tcW w:w="389" w:type="pct"/>
            <w:noWrap w:val="0"/>
            <w:vAlign w:val="center"/>
          </w:tcPr>
          <w:p w14:paraId="3AA088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580" w:type="pct"/>
            <w:noWrap w:val="0"/>
            <w:vAlign w:val="center"/>
          </w:tcPr>
          <w:p w14:paraId="2EA9F8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100</w:t>
            </w:r>
          </w:p>
        </w:tc>
        <w:tc>
          <w:tcPr>
            <w:tcW w:w="577" w:type="pct"/>
            <w:noWrap w:val="0"/>
            <w:vAlign w:val="center"/>
          </w:tcPr>
          <w:p w14:paraId="0C072B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80" w:type="pct"/>
            <w:noWrap w:val="0"/>
            <w:vAlign w:val="center"/>
          </w:tcPr>
          <w:p w14:paraId="5A03D5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28FF4B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  <w:jc w:val="center"/>
        </w:trPr>
        <w:tc>
          <w:tcPr>
            <w:tcW w:w="329" w:type="pct"/>
            <w:vMerge w:val="continue"/>
            <w:noWrap w:val="0"/>
            <w:vAlign w:val="center"/>
          </w:tcPr>
          <w:p w14:paraId="445F8912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91" w:type="pct"/>
            <w:vMerge w:val="continue"/>
            <w:noWrap w:val="0"/>
            <w:vAlign w:val="center"/>
          </w:tcPr>
          <w:p w14:paraId="3BF0EB9E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19" w:type="pct"/>
            <w:vMerge w:val="continue"/>
            <w:noWrap w:val="0"/>
            <w:vAlign w:val="center"/>
          </w:tcPr>
          <w:p w14:paraId="01040891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eastAsia="zh-CN"/>
              </w:rPr>
            </w:pPr>
          </w:p>
        </w:tc>
        <w:tc>
          <w:tcPr>
            <w:tcW w:w="1333" w:type="pct"/>
            <w:noWrap w:val="0"/>
            <w:vAlign w:val="center"/>
          </w:tcPr>
          <w:p w14:paraId="64A53EC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240L，全新PP材质，掀盖，可回收物、厨余垃圾、有害垃圾、其他垃圾四色标识。</w:t>
            </w:r>
          </w:p>
        </w:tc>
        <w:tc>
          <w:tcPr>
            <w:tcW w:w="389" w:type="pct"/>
            <w:noWrap w:val="0"/>
            <w:vAlign w:val="center"/>
          </w:tcPr>
          <w:p w14:paraId="5BFFA7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580" w:type="pct"/>
            <w:noWrap w:val="0"/>
            <w:vAlign w:val="center"/>
          </w:tcPr>
          <w:p w14:paraId="038E2F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100</w:t>
            </w:r>
          </w:p>
        </w:tc>
        <w:tc>
          <w:tcPr>
            <w:tcW w:w="577" w:type="pct"/>
            <w:noWrap w:val="0"/>
            <w:vAlign w:val="center"/>
          </w:tcPr>
          <w:p w14:paraId="2D2F53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80" w:type="pct"/>
            <w:noWrap w:val="0"/>
            <w:vAlign w:val="center"/>
          </w:tcPr>
          <w:p w14:paraId="4C7125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3FD5AD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  <w:jc w:val="center"/>
        </w:trPr>
        <w:tc>
          <w:tcPr>
            <w:tcW w:w="329" w:type="pct"/>
            <w:vMerge w:val="restart"/>
            <w:noWrap w:val="0"/>
            <w:vAlign w:val="center"/>
          </w:tcPr>
          <w:p w14:paraId="55BF0F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491" w:type="pct"/>
            <w:vMerge w:val="restart"/>
            <w:noWrap w:val="0"/>
            <w:vAlign w:val="center"/>
          </w:tcPr>
          <w:p w14:paraId="16EE6D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垃圾分类管理服务</w:t>
            </w:r>
          </w:p>
        </w:tc>
        <w:tc>
          <w:tcPr>
            <w:tcW w:w="719" w:type="pct"/>
            <w:noWrap w:val="0"/>
            <w:vAlign w:val="center"/>
          </w:tcPr>
          <w:p w14:paraId="602A83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运营服务</w:t>
            </w:r>
          </w:p>
        </w:tc>
        <w:tc>
          <w:tcPr>
            <w:tcW w:w="1333" w:type="pct"/>
            <w:noWrap w:val="0"/>
            <w:vAlign w:val="center"/>
          </w:tcPr>
          <w:p w14:paraId="33F2696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配备1名有经验的项目经理，负责垃圾分类项目整体运营管理，至少配备9名督导宣传员和1名信息报送员，负责与各单位协调对接，评估垃圾分类效果，组织垃圾分类宣传活动。</w:t>
            </w:r>
          </w:p>
        </w:tc>
        <w:tc>
          <w:tcPr>
            <w:tcW w:w="389" w:type="pct"/>
            <w:noWrap w:val="0"/>
            <w:vAlign w:val="center"/>
          </w:tcPr>
          <w:p w14:paraId="1D201D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项</w:t>
            </w:r>
          </w:p>
        </w:tc>
        <w:tc>
          <w:tcPr>
            <w:tcW w:w="580" w:type="pct"/>
            <w:noWrap w:val="0"/>
            <w:vAlign w:val="center"/>
          </w:tcPr>
          <w:p w14:paraId="6E5376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77" w:type="pct"/>
            <w:noWrap w:val="0"/>
            <w:vAlign w:val="center"/>
          </w:tcPr>
          <w:p w14:paraId="242FEC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80" w:type="pct"/>
            <w:noWrap w:val="0"/>
            <w:vAlign w:val="center"/>
          </w:tcPr>
          <w:p w14:paraId="7053EC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3C58F0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  <w:jc w:val="center"/>
        </w:trPr>
        <w:tc>
          <w:tcPr>
            <w:tcW w:w="329" w:type="pct"/>
            <w:vMerge w:val="continue"/>
            <w:noWrap w:val="0"/>
            <w:vAlign w:val="center"/>
          </w:tcPr>
          <w:p w14:paraId="38FF972D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91" w:type="pct"/>
            <w:vMerge w:val="continue"/>
            <w:noWrap w:val="0"/>
            <w:vAlign w:val="center"/>
          </w:tcPr>
          <w:p w14:paraId="470E2B0E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19" w:type="pct"/>
            <w:noWrap w:val="0"/>
            <w:vAlign w:val="center"/>
          </w:tcPr>
          <w:p w14:paraId="314733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信息化管理服务</w:t>
            </w:r>
          </w:p>
        </w:tc>
        <w:tc>
          <w:tcPr>
            <w:tcW w:w="1333" w:type="pct"/>
            <w:noWrap w:val="0"/>
            <w:vAlign w:val="center"/>
          </w:tcPr>
          <w:p w14:paraId="10E2969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餐饮商户信息化管理，微信小程序研发，日常管理和维护及信息的汇总反馈，包含服务期内流量服务费用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。</w:t>
            </w:r>
          </w:p>
        </w:tc>
        <w:tc>
          <w:tcPr>
            <w:tcW w:w="389" w:type="pct"/>
            <w:noWrap w:val="0"/>
            <w:vAlign w:val="center"/>
          </w:tcPr>
          <w:p w14:paraId="1619A5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项</w:t>
            </w:r>
          </w:p>
        </w:tc>
        <w:tc>
          <w:tcPr>
            <w:tcW w:w="580" w:type="pct"/>
            <w:noWrap w:val="0"/>
            <w:vAlign w:val="center"/>
          </w:tcPr>
          <w:p w14:paraId="569885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77" w:type="pct"/>
            <w:noWrap w:val="0"/>
            <w:vAlign w:val="center"/>
          </w:tcPr>
          <w:p w14:paraId="341EF5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80" w:type="pct"/>
            <w:noWrap w:val="0"/>
            <w:vAlign w:val="center"/>
          </w:tcPr>
          <w:p w14:paraId="2FA141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60F08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  <w:jc w:val="center"/>
        </w:trPr>
        <w:tc>
          <w:tcPr>
            <w:tcW w:w="329" w:type="pct"/>
            <w:vMerge w:val="continue"/>
            <w:noWrap w:val="0"/>
            <w:vAlign w:val="center"/>
          </w:tcPr>
          <w:p w14:paraId="3DE42BBE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91" w:type="pct"/>
            <w:vMerge w:val="continue"/>
            <w:noWrap w:val="0"/>
            <w:vAlign w:val="center"/>
          </w:tcPr>
          <w:p w14:paraId="764420B3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19" w:type="pct"/>
            <w:shd w:val="clear" w:color="auto" w:fill="auto"/>
            <w:noWrap w:val="0"/>
            <w:vAlign w:val="center"/>
          </w:tcPr>
          <w:p w14:paraId="260E04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调研服务</w:t>
            </w:r>
          </w:p>
        </w:tc>
        <w:tc>
          <w:tcPr>
            <w:tcW w:w="1333" w:type="pct"/>
            <w:shd w:val="clear" w:color="auto" w:fill="auto"/>
            <w:noWrap w:val="0"/>
            <w:vAlign w:val="center"/>
          </w:tcPr>
          <w:p w14:paraId="3EF57F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对辖区学校、酒店、商业综合体、企事业单等各类垃圾分类主体单位进行调研，包括垃圾分类知晓率、满意度及根据各类主体单位培训需求，制定各类培训课件。</w:t>
            </w:r>
          </w:p>
        </w:tc>
        <w:tc>
          <w:tcPr>
            <w:tcW w:w="389" w:type="pct"/>
            <w:shd w:val="clear" w:color="auto" w:fill="auto"/>
            <w:noWrap w:val="0"/>
            <w:vAlign w:val="center"/>
          </w:tcPr>
          <w:p w14:paraId="6B404C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项</w:t>
            </w:r>
          </w:p>
        </w:tc>
        <w:tc>
          <w:tcPr>
            <w:tcW w:w="580" w:type="pct"/>
            <w:shd w:val="clear" w:color="auto" w:fill="auto"/>
            <w:noWrap w:val="0"/>
            <w:vAlign w:val="center"/>
          </w:tcPr>
          <w:p w14:paraId="1B98E0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77" w:type="pct"/>
            <w:shd w:val="clear" w:color="auto" w:fill="auto"/>
            <w:noWrap w:val="0"/>
            <w:vAlign w:val="center"/>
          </w:tcPr>
          <w:p w14:paraId="3D0DD6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80" w:type="pct"/>
            <w:shd w:val="clear" w:color="auto" w:fill="auto"/>
            <w:noWrap w:val="0"/>
            <w:vAlign w:val="center"/>
          </w:tcPr>
          <w:p w14:paraId="140E71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67A11A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  <w:jc w:val="center"/>
        </w:trPr>
        <w:tc>
          <w:tcPr>
            <w:tcW w:w="329" w:type="pct"/>
            <w:noWrap w:val="0"/>
            <w:vAlign w:val="center"/>
          </w:tcPr>
          <w:p w14:paraId="52ABD2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491" w:type="pct"/>
            <w:noWrap w:val="0"/>
            <w:vAlign w:val="center"/>
          </w:tcPr>
          <w:p w14:paraId="3EB0E4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其他</w:t>
            </w:r>
          </w:p>
        </w:tc>
        <w:tc>
          <w:tcPr>
            <w:tcW w:w="719" w:type="pct"/>
            <w:shd w:val="clear" w:color="auto" w:fill="auto"/>
            <w:noWrap w:val="0"/>
            <w:vAlign w:val="center"/>
          </w:tcPr>
          <w:p w14:paraId="540C0D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管理费</w:t>
            </w:r>
          </w:p>
        </w:tc>
        <w:tc>
          <w:tcPr>
            <w:tcW w:w="1333" w:type="pct"/>
            <w:shd w:val="clear" w:color="auto" w:fill="auto"/>
            <w:noWrap w:val="0"/>
            <w:vAlign w:val="center"/>
          </w:tcPr>
          <w:p w14:paraId="5C74C9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税费、办公费、培训费、行政、财务管理费等。</w:t>
            </w:r>
          </w:p>
        </w:tc>
        <w:tc>
          <w:tcPr>
            <w:tcW w:w="2126" w:type="pct"/>
            <w:gridSpan w:val="4"/>
            <w:shd w:val="clear" w:color="auto" w:fill="auto"/>
            <w:noWrap w:val="0"/>
            <w:vAlign w:val="center"/>
          </w:tcPr>
          <w:p w14:paraId="2A0400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管理费=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（1+2+3+4）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*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 xml:space="preserve"> %=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 xml:space="preserve">（元） </w:t>
            </w:r>
          </w:p>
        </w:tc>
      </w:tr>
      <w:tr w14:paraId="7B2D52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  <w:jc w:val="center"/>
        </w:trPr>
        <w:tc>
          <w:tcPr>
            <w:tcW w:w="3842" w:type="pct"/>
            <w:gridSpan w:val="6"/>
            <w:noWrap w:val="0"/>
            <w:vAlign w:val="center"/>
          </w:tcPr>
          <w:p w14:paraId="169205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合计（元）</w:t>
            </w:r>
          </w:p>
          <w:p w14:paraId="7DBD26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（1+2+3+4+5）</w:t>
            </w:r>
          </w:p>
        </w:tc>
        <w:tc>
          <w:tcPr>
            <w:tcW w:w="1157" w:type="pct"/>
            <w:gridSpan w:val="2"/>
            <w:shd w:val="clear" w:color="auto" w:fill="auto"/>
            <w:noWrap w:val="0"/>
            <w:vAlign w:val="center"/>
          </w:tcPr>
          <w:p w14:paraId="2E1B00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</w:tr>
    </w:tbl>
    <w:p w14:paraId="7BD7F484">
      <w:pPr>
        <w:pStyle w:val="5"/>
        <w:ind w:left="0" w:leftChars="0" w:firstLine="0" w:firstLineChars="0"/>
        <w:jc w:val="center"/>
        <w:rPr>
          <w:rFonts w:hint="eastAsia" w:asciiTheme="minorHAnsi" w:hAnsiTheme="minorHAnsi" w:eastAsiaTheme="minorEastAsia" w:cstheme="minorBidi"/>
          <w:kern w:val="2"/>
          <w:sz w:val="36"/>
          <w:szCs w:val="36"/>
          <w:lang w:val="en-US" w:eastAsia="zh-CN" w:bidi="ar-SA"/>
        </w:rPr>
      </w:pPr>
    </w:p>
    <w:p w14:paraId="3E7A72C8">
      <w:pPr>
        <w:pStyle w:val="5"/>
        <w:ind w:left="0" w:leftChars="0" w:firstLine="0" w:firstLineChars="0"/>
        <w:rPr>
          <w:rFonts w:hint="eastAsia"/>
          <w:lang w:val="en-US" w:eastAsia="zh-CN"/>
        </w:rPr>
      </w:pPr>
    </w:p>
    <w:p w14:paraId="281747B5">
      <w:pPr>
        <w:pStyle w:val="5"/>
      </w:pPr>
    </w:p>
    <w:p w14:paraId="79D3FBF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1920" w:firstLineChars="800"/>
        <w:jc w:val="center"/>
        <w:textAlignment w:val="center"/>
        <w:rPr>
          <w:rFonts w:hint="eastAsia" w:ascii="宋体" w:hAnsi="宋体" w:eastAsia="宋体" w:cs="宋体"/>
          <w:i w:val="0"/>
          <w:color w:val="000000" w:themeColor="text1"/>
          <w:kern w:val="0"/>
          <w:sz w:val="24"/>
          <w:szCs w:val="24"/>
          <w:u w:val="none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color w:val="000000" w:themeColor="text1"/>
          <w:kern w:val="0"/>
          <w:sz w:val="24"/>
          <w:szCs w:val="24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 xml:space="preserve">     供应商名称：（加盖公章） </w:t>
      </w:r>
    </w:p>
    <w:p w14:paraId="445B991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1920" w:firstLineChars="800"/>
        <w:jc w:val="center"/>
        <w:textAlignment w:val="center"/>
        <w:rPr>
          <w:rFonts w:hint="default" w:ascii="宋体" w:hAnsi="宋体" w:eastAsia="宋体" w:cs="宋体"/>
          <w:i w:val="0"/>
          <w:color w:val="000000" w:themeColor="text1"/>
          <w:kern w:val="0"/>
          <w:sz w:val="24"/>
          <w:szCs w:val="24"/>
          <w:u w:val="none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color w:val="000000" w:themeColor="text1"/>
          <w:kern w:val="0"/>
          <w:sz w:val="24"/>
          <w:szCs w:val="24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 xml:space="preserve">日 期： </w:t>
      </w:r>
    </w:p>
    <w:p w14:paraId="1D84D2DE">
      <w:pPr>
        <w:rPr>
          <w:rFonts w:hint="eastAsia" w:ascii="宋体" w:hAnsi="宋体" w:eastAsia="宋体" w:cs="宋体"/>
          <w:i w:val="0"/>
          <w:color w:val="000000" w:themeColor="text1"/>
          <w:kern w:val="0"/>
          <w:sz w:val="24"/>
          <w:szCs w:val="24"/>
          <w:u w:val="none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color w:val="000000" w:themeColor="text1"/>
          <w:kern w:val="0"/>
          <w:sz w:val="24"/>
          <w:szCs w:val="24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br w:type="page"/>
      </w:r>
    </w:p>
    <w:p w14:paraId="749585D2">
      <w:pPr>
        <w:pStyle w:val="5"/>
        <w:ind w:left="0" w:leftChars="0" w:firstLine="0" w:firstLineChars="0"/>
        <w:jc w:val="center"/>
        <w:rPr>
          <w:rFonts w:hint="default" w:asciiTheme="minorHAnsi" w:hAnsiTheme="minorHAnsi" w:eastAsiaTheme="minorEastAsia" w:cstheme="minorBidi"/>
          <w:kern w:val="2"/>
          <w:sz w:val="36"/>
          <w:szCs w:val="36"/>
          <w:lang w:val="en-US" w:eastAsia="zh-CN" w:bidi="ar-SA"/>
        </w:rPr>
      </w:pPr>
      <w:r>
        <w:rPr>
          <w:rFonts w:hint="eastAsia" w:cstheme="minorBidi"/>
          <w:kern w:val="2"/>
          <w:sz w:val="36"/>
          <w:szCs w:val="36"/>
          <w:lang w:val="en-US" w:eastAsia="zh-CN" w:bidi="ar-SA"/>
        </w:rPr>
        <w:t>二次</w:t>
      </w:r>
      <w:r>
        <w:rPr>
          <w:rFonts w:hint="eastAsia" w:asciiTheme="minorHAnsi" w:hAnsiTheme="minorHAnsi" w:eastAsiaTheme="minorEastAsia" w:cstheme="minorBidi"/>
          <w:kern w:val="2"/>
          <w:sz w:val="36"/>
          <w:szCs w:val="36"/>
          <w:lang w:val="en-US" w:eastAsia="zh-CN" w:bidi="ar-SA"/>
        </w:rPr>
        <w:t>报价表</w:t>
      </w:r>
    </w:p>
    <w:p w14:paraId="69445FF2">
      <w:pPr>
        <w:pStyle w:val="5"/>
        <w:ind w:left="0" w:leftChars="0" w:firstLine="0" w:firstLineChars="0"/>
        <w:jc w:val="center"/>
        <w:rPr>
          <w:rFonts w:hint="eastAsia" w:asciiTheme="minorHAnsi" w:hAnsiTheme="minorHAnsi" w:eastAsiaTheme="minorEastAsia" w:cstheme="minorBidi"/>
          <w:kern w:val="2"/>
          <w:sz w:val="36"/>
          <w:szCs w:val="36"/>
          <w:lang w:val="en-US" w:eastAsia="zh-CN" w:bidi="ar-SA"/>
        </w:rPr>
      </w:pPr>
    </w:p>
    <w:tbl>
      <w:tblPr>
        <w:tblStyle w:val="3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0"/>
        <w:gridCol w:w="837"/>
        <w:gridCol w:w="1225"/>
        <w:gridCol w:w="2271"/>
        <w:gridCol w:w="663"/>
        <w:gridCol w:w="990"/>
        <w:gridCol w:w="983"/>
        <w:gridCol w:w="988"/>
      </w:tblGrid>
      <w:tr w14:paraId="2235E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tblHeader/>
          <w:jc w:val="center"/>
        </w:trPr>
        <w:tc>
          <w:tcPr>
            <w:tcW w:w="329" w:type="pct"/>
            <w:noWrap w:val="0"/>
            <w:vAlign w:val="center"/>
          </w:tcPr>
          <w:p w14:paraId="7A7C77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  <w:t>序号</w:t>
            </w:r>
          </w:p>
        </w:tc>
        <w:tc>
          <w:tcPr>
            <w:tcW w:w="491" w:type="pct"/>
            <w:noWrap w:val="0"/>
            <w:vAlign w:val="center"/>
          </w:tcPr>
          <w:p w14:paraId="7974D9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eastAsia="zh-CN"/>
              </w:rPr>
              <w:t>服务</w:t>
            </w:r>
          </w:p>
          <w:p w14:paraId="66ED13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  <w:t>名称</w:t>
            </w:r>
          </w:p>
        </w:tc>
        <w:tc>
          <w:tcPr>
            <w:tcW w:w="719" w:type="pct"/>
            <w:noWrap w:val="0"/>
            <w:vAlign w:val="center"/>
          </w:tcPr>
          <w:p w14:paraId="5AC343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  <w:t>内容</w:t>
            </w:r>
          </w:p>
        </w:tc>
        <w:tc>
          <w:tcPr>
            <w:tcW w:w="1333" w:type="pct"/>
            <w:noWrap w:val="0"/>
            <w:vAlign w:val="center"/>
          </w:tcPr>
          <w:p w14:paraId="3113B8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eastAsia="zh-CN"/>
              </w:rPr>
              <w:t>具体要求</w:t>
            </w:r>
          </w:p>
        </w:tc>
        <w:tc>
          <w:tcPr>
            <w:tcW w:w="389" w:type="pct"/>
            <w:noWrap w:val="0"/>
            <w:vAlign w:val="center"/>
          </w:tcPr>
          <w:p w14:paraId="0CB9AF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  <w:t>单位</w:t>
            </w:r>
          </w:p>
        </w:tc>
        <w:tc>
          <w:tcPr>
            <w:tcW w:w="580" w:type="pct"/>
            <w:noWrap w:val="0"/>
            <w:vAlign w:val="center"/>
          </w:tcPr>
          <w:p w14:paraId="0D98AD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</w:rPr>
              <w:t>数量</w:t>
            </w:r>
          </w:p>
        </w:tc>
        <w:tc>
          <w:tcPr>
            <w:tcW w:w="577" w:type="pct"/>
            <w:noWrap w:val="0"/>
            <w:vAlign w:val="center"/>
          </w:tcPr>
          <w:p w14:paraId="2D7113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单价</w:t>
            </w:r>
          </w:p>
        </w:tc>
        <w:tc>
          <w:tcPr>
            <w:tcW w:w="580" w:type="pct"/>
            <w:noWrap w:val="0"/>
            <w:vAlign w:val="center"/>
          </w:tcPr>
          <w:p w14:paraId="70DDBA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总价</w:t>
            </w:r>
          </w:p>
        </w:tc>
      </w:tr>
      <w:tr w14:paraId="318B45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  <w:jc w:val="center"/>
        </w:trPr>
        <w:tc>
          <w:tcPr>
            <w:tcW w:w="329" w:type="pct"/>
            <w:vMerge w:val="restart"/>
            <w:noWrap w:val="0"/>
            <w:vAlign w:val="center"/>
          </w:tcPr>
          <w:p w14:paraId="4D4CAC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491" w:type="pct"/>
            <w:vMerge w:val="restart"/>
            <w:noWrap w:val="0"/>
            <w:vAlign w:val="center"/>
          </w:tcPr>
          <w:p w14:paraId="75AA57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垃圾分类宣传服务</w:t>
            </w:r>
          </w:p>
        </w:tc>
        <w:tc>
          <w:tcPr>
            <w:tcW w:w="719" w:type="pct"/>
            <w:noWrap w:val="0"/>
            <w:vAlign w:val="center"/>
          </w:tcPr>
          <w:p w14:paraId="49D2BE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宣传活动服务</w:t>
            </w:r>
          </w:p>
        </w:tc>
        <w:tc>
          <w:tcPr>
            <w:tcW w:w="1333" w:type="pct"/>
            <w:noWrap w:val="0"/>
            <w:vAlign w:val="center"/>
          </w:tcPr>
          <w:p w14:paraId="207586F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日常宣传活动开展：协助学校、酒店商超、沿街餐饮商户、单位等组织策划、开展垃圾分类日常宣传活动， 每周不少于2次。</w:t>
            </w:r>
          </w:p>
        </w:tc>
        <w:tc>
          <w:tcPr>
            <w:tcW w:w="389" w:type="pct"/>
            <w:noWrap w:val="0"/>
            <w:vAlign w:val="center"/>
          </w:tcPr>
          <w:p w14:paraId="1DE3CE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场</w:t>
            </w:r>
          </w:p>
        </w:tc>
        <w:tc>
          <w:tcPr>
            <w:tcW w:w="580" w:type="pct"/>
            <w:noWrap w:val="0"/>
            <w:vAlign w:val="center"/>
          </w:tcPr>
          <w:p w14:paraId="7A5719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40</w:t>
            </w:r>
          </w:p>
        </w:tc>
        <w:tc>
          <w:tcPr>
            <w:tcW w:w="577" w:type="pct"/>
            <w:noWrap w:val="0"/>
            <w:vAlign w:val="center"/>
          </w:tcPr>
          <w:p w14:paraId="3F1259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80" w:type="pct"/>
            <w:noWrap w:val="0"/>
            <w:vAlign w:val="center"/>
          </w:tcPr>
          <w:p w14:paraId="71E6C4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39B165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29" w:type="pct"/>
            <w:vMerge w:val="continue"/>
            <w:noWrap w:val="0"/>
            <w:vAlign w:val="center"/>
          </w:tcPr>
          <w:p w14:paraId="7958CDDC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91" w:type="pct"/>
            <w:vMerge w:val="continue"/>
            <w:noWrap w:val="0"/>
            <w:vAlign w:val="center"/>
          </w:tcPr>
          <w:p w14:paraId="4020B27A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19" w:type="pct"/>
            <w:noWrap w:val="0"/>
            <w:vAlign w:val="center"/>
          </w:tcPr>
          <w:p w14:paraId="50EFDB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大型宣传活动服务</w:t>
            </w:r>
          </w:p>
        </w:tc>
        <w:tc>
          <w:tcPr>
            <w:tcW w:w="1333" w:type="pct"/>
            <w:noWrap w:val="0"/>
            <w:vAlign w:val="center"/>
          </w:tcPr>
          <w:p w14:paraId="499213A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服务期内召开1次大型主题宣传教育活动。</w:t>
            </w:r>
          </w:p>
        </w:tc>
        <w:tc>
          <w:tcPr>
            <w:tcW w:w="389" w:type="pct"/>
            <w:noWrap w:val="0"/>
            <w:vAlign w:val="center"/>
          </w:tcPr>
          <w:p w14:paraId="53320A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场</w:t>
            </w:r>
          </w:p>
        </w:tc>
        <w:tc>
          <w:tcPr>
            <w:tcW w:w="580" w:type="pct"/>
            <w:noWrap w:val="0"/>
            <w:vAlign w:val="center"/>
          </w:tcPr>
          <w:p w14:paraId="36F182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77" w:type="pct"/>
            <w:noWrap w:val="0"/>
            <w:vAlign w:val="center"/>
          </w:tcPr>
          <w:p w14:paraId="451619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80" w:type="pct"/>
            <w:noWrap w:val="0"/>
            <w:vAlign w:val="center"/>
          </w:tcPr>
          <w:p w14:paraId="0FFD1C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2F256A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329" w:type="pct"/>
            <w:vMerge w:val="continue"/>
            <w:noWrap w:val="0"/>
            <w:vAlign w:val="center"/>
          </w:tcPr>
          <w:p w14:paraId="3C446523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91" w:type="pct"/>
            <w:vMerge w:val="continue"/>
            <w:noWrap w:val="0"/>
            <w:vAlign w:val="center"/>
          </w:tcPr>
          <w:p w14:paraId="5575117D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19" w:type="pct"/>
            <w:vMerge w:val="restart"/>
            <w:noWrap w:val="0"/>
            <w:vAlign w:val="center"/>
          </w:tcPr>
          <w:p w14:paraId="4A579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公众号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宣传服务</w:t>
            </w:r>
          </w:p>
        </w:tc>
        <w:tc>
          <w:tcPr>
            <w:tcW w:w="1333" w:type="pct"/>
            <w:noWrap w:val="0"/>
            <w:vAlign w:val="center"/>
          </w:tcPr>
          <w:p w14:paraId="7DCCE3B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公众号日常每周发布不少于2次，所发内容要能充分体现辖区垃圾分类工作开展成效。</w:t>
            </w:r>
          </w:p>
        </w:tc>
        <w:tc>
          <w:tcPr>
            <w:tcW w:w="389" w:type="pct"/>
            <w:noWrap w:val="0"/>
            <w:vAlign w:val="center"/>
          </w:tcPr>
          <w:p w14:paraId="43EC1F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次</w:t>
            </w:r>
          </w:p>
        </w:tc>
        <w:tc>
          <w:tcPr>
            <w:tcW w:w="580" w:type="pct"/>
            <w:noWrap w:val="0"/>
            <w:vAlign w:val="center"/>
          </w:tcPr>
          <w:p w14:paraId="10B17D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40</w:t>
            </w:r>
          </w:p>
        </w:tc>
        <w:tc>
          <w:tcPr>
            <w:tcW w:w="577" w:type="pct"/>
            <w:noWrap w:val="0"/>
            <w:vAlign w:val="center"/>
          </w:tcPr>
          <w:p w14:paraId="4146DE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80" w:type="pct"/>
            <w:noWrap w:val="0"/>
            <w:vAlign w:val="center"/>
          </w:tcPr>
          <w:p w14:paraId="697053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0AB5BE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29" w:type="pct"/>
            <w:vMerge w:val="continue"/>
            <w:noWrap w:val="0"/>
            <w:vAlign w:val="center"/>
          </w:tcPr>
          <w:p w14:paraId="0999D76D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91" w:type="pct"/>
            <w:vMerge w:val="continue"/>
            <w:noWrap w:val="0"/>
            <w:vAlign w:val="center"/>
          </w:tcPr>
          <w:p w14:paraId="2BE152BB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19" w:type="pct"/>
            <w:vMerge w:val="continue"/>
            <w:noWrap w:val="0"/>
            <w:vAlign w:val="center"/>
          </w:tcPr>
          <w:p w14:paraId="601E6D0F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eastAsia="zh-CN"/>
              </w:rPr>
            </w:pPr>
          </w:p>
        </w:tc>
        <w:tc>
          <w:tcPr>
            <w:tcW w:w="1333" w:type="pct"/>
            <w:noWrap w:val="0"/>
            <w:vAlign w:val="center"/>
          </w:tcPr>
          <w:p w14:paraId="23C7A21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公众号根据重大节庆、节气、主题及事件，微信展现中加入叙事长图设计、H5  和原创海报设计等当下流行、易传播的手段，半年不少于3次。</w:t>
            </w:r>
          </w:p>
        </w:tc>
        <w:tc>
          <w:tcPr>
            <w:tcW w:w="389" w:type="pct"/>
            <w:noWrap w:val="0"/>
            <w:vAlign w:val="center"/>
          </w:tcPr>
          <w:p w14:paraId="62F6E4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次</w:t>
            </w:r>
          </w:p>
        </w:tc>
        <w:tc>
          <w:tcPr>
            <w:tcW w:w="580" w:type="pct"/>
            <w:noWrap w:val="0"/>
            <w:vAlign w:val="center"/>
          </w:tcPr>
          <w:p w14:paraId="450339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577" w:type="pct"/>
            <w:noWrap w:val="0"/>
            <w:vAlign w:val="center"/>
          </w:tcPr>
          <w:p w14:paraId="303A30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80" w:type="pct"/>
            <w:noWrap w:val="0"/>
            <w:vAlign w:val="center"/>
          </w:tcPr>
          <w:p w14:paraId="61C9A3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36E16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29" w:type="pct"/>
            <w:vMerge w:val="continue"/>
            <w:noWrap w:val="0"/>
            <w:vAlign w:val="center"/>
          </w:tcPr>
          <w:p w14:paraId="538F0D2F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91" w:type="pct"/>
            <w:vMerge w:val="continue"/>
            <w:noWrap w:val="0"/>
            <w:vAlign w:val="center"/>
          </w:tcPr>
          <w:p w14:paraId="6A880549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19" w:type="pct"/>
            <w:vMerge w:val="continue"/>
            <w:noWrap w:val="0"/>
            <w:vAlign w:val="center"/>
          </w:tcPr>
          <w:p w14:paraId="33E51A99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eastAsia="zh-CN"/>
              </w:rPr>
            </w:pPr>
          </w:p>
        </w:tc>
        <w:tc>
          <w:tcPr>
            <w:tcW w:w="1333" w:type="pct"/>
            <w:noWrap w:val="0"/>
            <w:vAlign w:val="center"/>
          </w:tcPr>
          <w:p w14:paraId="458D3A3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每季度创新策划、拍摄制作关于用户喜闻乐见的垃圾分类原创视频，不少于1 条（2分钟以内），并在抖音号与微信视频号发布。</w:t>
            </w:r>
          </w:p>
        </w:tc>
        <w:tc>
          <w:tcPr>
            <w:tcW w:w="389" w:type="pct"/>
            <w:noWrap w:val="0"/>
            <w:vAlign w:val="center"/>
          </w:tcPr>
          <w:p w14:paraId="159B66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条</w:t>
            </w:r>
          </w:p>
        </w:tc>
        <w:tc>
          <w:tcPr>
            <w:tcW w:w="580" w:type="pct"/>
            <w:noWrap w:val="0"/>
            <w:vAlign w:val="center"/>
          </w:tcPr>
          <w:p w14:paraId="0DF03F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577" w:type="pct"/>
            <w:noWrap w:val="0"/>
            <w:vAlign w:val="center"/>
          </w:tcPr>
          <w:p w14:paraId="217941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80" w:type="pct"/>
            <w:noWrap w:val="0"/>
            <w:vAlign w:val="center"/>
          </w:tcPr>
          <w:p w14:paraId="5C654E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16E60F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29" w:type="pct"/>
            <w:vMerge w:val="continue"/>
            <w:noWrap w:val="0"/>
            <w:vAlign w:val="center"/>
          </w:tcPr>
          <w:p w14:paraId="716E9FF7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91" w:type="pct"/>
            <w:vMerge w:val="continue"/>
            <w:noWrap w:val="0"/>
            <w:vAlign w:val="center"/>
          </w:tcPr>
          <w:p w14:paraId="5F52C893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19" w:type="pct"/>
            <w:vMerge w:val="continue"/>
            <w:noWrap w:val="0"/>
            <w:vAlign w:val="center"/>
          </w:tcPr>
          <w:p w14:paraId="14AC1624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eastAsia="zh-CN"/>
              </w:rPr>
            </w:pPr>
          </w:p>
        </w:tc>
        <w:tc>
          <w:tcPr>
            <w:tcW w:w="1333" w:type="pct"/>
            <w:noWrap w:val="0"/>
            <w:vAlign w:val="center"/>
          </w:tcPr>
          <w:p w14:paraId="1645E72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日常每周在抖音及视频号发布工作动态、宣传活动等视频不少于2 次。</w:t>
            </w:r>
          </w:p>
        </w:tc>
        <w:tc>
          <w:tcPr>
            <w:tcW w:w="389" w:type="pct"/>
            <w:noWrap w:val="0"/>
            <w:vAlign w:val="center"/>
          </w:tcPr>
          <w:p w14:paraId="4ADCA2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次</w:t>
            </w:r>
          </w:p>
        </w:tc>
        <w:tc>
          <w:tcPr>
            <w:tcW w:w="580" w:type="pct"/>
            <w:noWrap w:val="0"/>
            <w:vAlign w:val="center"/>
          </w:tcPr>
          <w:p w14:paraId="218E61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40</w:t>
            </w:r>
          </w:p>
        </w:tc>
        <w:tc>
          <w:tcPr>
            <w:tcW w:w="577" w:type="pct"/>
            <w:noWrap w:val="0"/>
            <w:vAlign w:val="center"/>
          </w:tcPr>
          <w:p w14:paraId="60CBA0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80" w:type="pct"/>
            <w:noWrap w:val="0"/>
            <w:vAlign w:val="center"/>
          </w:tcPr>
          <w:p w14:paraId="27862B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63DF4F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29" w:type="pct"/>
            <w:vMerge w:val="continue"/>
            <w:noWrap w:val="0"/>
            <w:vAlign w:val="center"/>
          </w:tcPr>
          <w:p w14:paraId="6CD2DAFB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91" w:type="pct"/>
            <w:vMerge w:val="continue"/>
            <w:noWrap w:val="0"/>
            <w:vAlign w:val="center"/>
          </w:tcPr>
          <w:p w14:paraId="59C3432D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19" w:type="pct"/>
            <w:vMerge w:val="restart"/>
            <w:noWrap w:val="0"/>
            <w:vAlign w:val="center"/>
          </w:tcPr>
          <w:p w14:paraId="016D68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宣传单页海报、展板服务</w:t>
            </w:r>
          </w:p>
        </w:tc>
        <w:tc>
          <w:tcPr>
            <w:tcW w:w="1333" w:type="pct"/>
            <w:noWrap w:val="0"/>
            <w:vAlign w:val="center"/>
          </w:tcPr>
          <w:p w14:paraId="2860DE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在辖区内进行垃圾分类宣传单页分发服务，宣传单页内容自主设计，材质应为157g铜纸，尺寸210mm*285mm,正反面印刷。</w:t>
            </w:r>
          </w:p>
        </w:tc>
        <w:tc>
          <w:tcPr>
            <w:tcW w:w="389" w:type="pct"/>
            <w:noWrap w:val="0"/>
            <w:vAlign w:val="center"/>
          </w:tcPr>
          <w:p w14:paraId="6FC0CE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张</w:t>
            </w:r>
          </w:p>
        </w:tc>
        <w:tc>
          <w:tcPr>
            <w:tcW w:w="580" w:type="pct"/>
            <w:noWrap w:val="0"/>
            <w:vAlign w:val="center"/>
          </w:tcPr>
          <w:p w14:paraId="735F69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8000</w:t>
            </w:r>
          </w:p>
        </w:tc>
        <w:tc>
          <w:tcPr>
            <w:tcW w:w="577" w:type="pct"/>
            <w:noWrap w:val="0"/>
            <w:vAlign w:val="center"/>
          </w:tcPr>
          <w:p w14:paraId="336F3F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80" w:type="pct"/>
            <w:noWrap w:val="0"/>
            <w:vAlign w:val="center"/>
          </w:tcPr>
          <w:p w14:paraId="742C06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6507CE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29" w:type="pct"/>
            <w:vMerge w:val="continue"/>
            <w:noWrap w:val="0"/>
            <w:vAlign w:val="center"/>
          </w:tcPr>
          <w:p w14:paraId="6C10D369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91" w:type="pct"/>
            <w:vMerge w:val="continue"/>
            <w:noWrap w:val="0"/>
            <w:vAlign w:val="center"/>
          </w:tcPr>
          <w:p w14:paraId="2898887B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19" w:type="pct"/>
            <w:vMerge w:val="continue"/>
            <w:noWrap w:val="0"/>
            <w:vAlign w:val="center"/>
          </w:tcPr>
          <w:p w14:paraId="6EEE137E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eastAsia="zh-CN"/>
              </w:rPr>
            </w:pPr>
          </w:p>
        </w:tc>
        <w:tc>
          <w:tcPr>
            <w:tcW w:w="1333" w:type="pct"/>
            <w:noWrap w:val="0"/>
            <w:vAlign w:val="center"/>
          </w:tcPr>
          <w:p w14:paraId="7AD4A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提供垃圾分类海报展示服务，海报展示内容自主设计，材质应为250g铜版纸,材质40*60cm。</w:t>
            </w:r>
          </w:p>
        </w:tc>
        <w:tc>
          <w:tcPr>
            <w:tcW w:w="389" w:type="pct"/>
            <w:noWrap w:val="0"/>
            <w:vAlign w:val="center"/>
          </w:tcPr>
          <w:p w14:paraId="5E0CF8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张</w:t>
            </w:r>
          </w:p>
        </w:tc>
        <w:tc>
          <w:tcPr>
            <w:tcW w:w="580" w:type="pct"/>
            <w:noWrap w:val="0"/>
            <w:vAlign w:val="center"/>
          </w:tcPr>
          <w:p w14:paraId="6CFC24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8000</w:t>
            </w:r>
          </w:p>
        </w:tc>
        <w:tc>
          <w:tcPr>
            <w:tcW w:w="577" w:type="pct"/>
            <w:noWrap w:val="0"/>
            <w:vAlign w:val="center"/>
          </w:tcPr>
          <w:p w14:paraId="0AFBA1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80" w:type="pct"/>
            <w:noWrap w:val="0"/>
            <w:vAlign w:val="center"/>
          </w:tcPr>
          <w:p w14:paraId="694D66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64B327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  <w:jc w:val="center"/>
        </w:trPr>
        <w:tc>
          <w:tcPr>
            <w:tcW w:w="329" w:type="pct"/>
            <w:vMerge w:val="continue"/>
            <w:noWrap w:val="0"/>
            <w:vAlign w:val="center"/>
          </w:tcPr>
          <w:p w14:paraId="75263F27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91" w:type="pct"/>
            <w:vMerge w:val="continue"/>
            <w:noWrap w:val="0"/>
            <w:vAlign w:val="center"/>
          </w:tcPr>
          <w:p w14:paraId="12F5C60C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19" w:type="pct"/>
            <w:vMerge w:val="continue"/>
            <w:noWrap w:val="0"/>
            <w:vAlign w:val="center"/>
          </w:tcPr>
          <w:p w14:paraId="70132DC3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eastAsia="zh-CN"/>
              </w:rPr>
            </w:pPr>
          </w:p>
        </w:tc>
        <w:tc>
          <w:tcPr>
            <w:tcW w:w="1333" w:type="pct"/>
            <w:noWrap w:val="0"/>
            <w:vAlign w:val="center"/>
          </w:tcPr>
          <w:p w14:paraId="3A834C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提供宣传展板展示服务，展板内容自主设计，展板材质应为KT板，1m*2.5m。</w:t>
            </w:r>
          </w:p>
        </w:tc>
        <w:tc>
          <w:tcPr>
            <w:tcW w:w="389" w:type="pct"/>
            <w:noWrap w:val="0"/>
            <w:vAlign w:val="center"/>
          </w:tcPr>
          <w:p w14:paraId="2D5E1B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580" w:type="pct"/>
            <w:noWrap w:val="0"/>
            <w:vAlign w:val="center"/>
          </w:tcPr>
          <w:p w14:paraId="27285B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577" w:type="pct"/>
            <w:noWrap w:val="0"/>
            <w:vAlign w:val="center"/>
          </w:tcPr>
          <w:p w14:paraId="7DCD46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80" w:type="pct"/>
            <w:noWrap w:val="0"/>
            <w:vAlign w:val="center"/>
          </w:tcPr>
          <w:p w14:paraId="5AB165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5CAEC5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  <w:jc w:val="center"/>
        </w:trPr>
        <w:tc>
          <w:tcPr>
            <w:tcW w:w="329" w:type="pct"/>
            <w:vMerge w:val="restart"/>
            <w:noWrap w:val="0"/>
            <w:vAlign w:val="center"/>
          </w:tcPr>
          <w:p w14:paraId="7847B2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491" w:type="pct"/>
            <w:vMerge w:val="restart"/>
            <w:noWrap w:val="0"/>
            <w:vAlign w:val="center"/>
          </w:tcPr>
          <w:p w14:paraId="328B0A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垃圾分类培训服务</w:t>
            </w:r>
          </w:p>
        </w:tc>
        <w:tc>
          <w:tcPr>
            <w:tcW w:w="719" w:type="pct"/>
            <w:noWrap w:val="0"/>
            <w:vAlign w:val="center"/>
          </w:tcPr>
          <w:p w14:paraId="3CE9DF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培训活动服务</w:t>
            </w:r>
          </w:p>
        </w:tc>
        <w:tc>
          <w:tcPr>
            <w:tcW w:w="1333" w:type="pct"/>
            <w:noWrap w:val="0"/>
            <w:vAlign w:val="center"/>
          </w:tcPr>
          <w:p w14:paraId="599F833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制定辖区垃圾分类培训计划，组织对垃圾分类工作者、 执法人员、酒店商超、沿街餐饮商户、在校师生等各行业人员进行专项培训，帮助掌握垃圾分类基础知识，了解政策要求，提升分类实效， 每周不少于2次。</w:t>
            </w:r>
          </w:p>
        </w:tc>
        <w:tc>
          <w:tcPr>
            <w:tcW w:w="389" w:type="pct"/>
            <w:noWrap w:val="0"/>
            <w:vAlign w:val="center"/>
          </w:tcPr>
          <w:p w14:paraId="2BC60E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场</w:t>
            </w:r>
          </w:p>
        </w:tc>
        <w:tc>
          <w:tcPr>
            <w:tcW w:w="580" w:type="pct"/>
            <w:noWrap w:val="0"/>
            <w:vAlign w:val="center"/>
          </w:tcPr>
          <w:p w14:paraId="2F1E1F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40</w:t>
            </w:r>
          </w:p>
        </w:tc>
        <w:tc>
          <w:tcPr>
            <w:tcW w:w="577" w:type="pct"/>
            <w:noWrap w:val="0"/>
            <w:vAlign w:val="center"/>
          </w:tcPr>
          <w:p w14:paraId="680B06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80" w:type="pct"/>
            <w:noWrap w:val="0"/>
            <w:vAlign w:val="center"/>
          </w:tcPr>
          <w:p w14:paraId="7DB6DC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524339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  <w:jc w:val="center"/>
        </w:trPr>
        <w:tc>
          <w:tcPr>
            <w:tcW w:w="329" w:type="pct"/>
            <w:vMerge w:val="continue"/>
            <w:noWrap w:val="0"/>
            <w:vAlign w:val="center"/>
          </w:tcPr>
          <w:p w14:paraId="7A3F633D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91" w:type="pct"/>
            <w:vMerge w:val="continue"/>
            <w:noWrap w:val="0"/>
            <w:vAlign w:val="center"/>
          </w:tcPr>
          <w:p w14:paraId="4AFEFF0C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19" w:type="pct"/>
            <w:noWrap w:val="0"/>
            <w:vAlign w:val="center"/>
          </w:tcPr>
          <w:p w14:paraId="657C5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宣教基地培训服务</w:t>
            </w:r>
          </w:p>
        </w:tc>
        <w:tc>
          <w:tcPr>
            <w:tcW w:w="1333" w:type="pct"/>
            <w:noWrap w:val="0"/>
            <w:vAlign w:val="center"/>
          </w:tcPr>
          <w:p w14:paraId="756D4AA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根据区城管局制定的参观计划，安排专人做好宣教基地接待讲解工作，每月不少于1次。</w:t>
            </w:r>
          </w:p>
        </w:tc>
        <w:tc>
          <w:tcPr>
            <w:tcW w:w="389" w:type="pct"/>
            <w:noWrap w:val="0"/>
            <w:vAlign w:val="center"/>
          </w:tcPr>
          <w:p w14:paraId="022FE3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次</w:t>
            </w:r>
          </w:p>
        </w:tc>
        <w:tc>
          <w:tcPr>
            <w:tcW w:w="580" w:type="pct"/>
            <w:noWrap w:val="0"/>
            <w:vAlign w:val="center"/>
          </w:tcPr>
          <w:p w14:paraId="4A73C7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577" w:type="pct"/>
            <w:noWrap w:val="0"/>
            <w:vAlign w:val="center"/>
          </w:tcPr>
          <w:p w14:paraId="2E4CCE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80" w:type="pct"/>
            <w:noWrap w:val="0"/>
            <w:vAlign w:val="center"/>
          </w:tcPr>
          <w:p w14:paraId="2AAD25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55BF65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  <w:jc w:val="center"/>
        </w:trPr>
        <w:tc>
          <w:tcPr>
            <w:tcW w:w="329" w:type="pct"/>
            <w:vMerge w:val="continue"/>
            <w:noWrap w:val="0"/>
            <w:vAlign w:val="center"/>
          </w:tcPr>
          <w:p w14:paraId="0876EC8C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91" w:type="pct"/>
            <w:vMerge w:val="continue"/>
            <w:noWrap w:val="0"/>
            <w:vAlign w:val="center"/>
          </w:tcPr>
          <w:p w14:paraId="1289CC55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19" w:type="pct"/>
            <w:noWrap w:val="0"/>
            <w:vAlign w:val="center"/>
          </w:tcPr>
          <w:p w14:paraId="5E62A7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校园教材服务</w:t>
            </w:r>
          </w:p>
        </w:tc>
        <w:tc>
          <w:tcPr>
            <w:tcW w:w="1333" w:type="pct"/>
            <w:noWrap w:val="0"/>
            <w:vAlign w:val="center"/>
          </w:tcPr>
          <w:p w14:paraId="129CAB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针对园区内学校制作分发垃圾分类教材读本，分幼儿读本、小学读本及中学读本。</w:t>
            </w:r>
          </w:p>
        </w:tc>
        <w:tc>
          <w:tcPr>
            <w:tcW w:w="389" w:type="pct"/>
            <w:noWrap w:val="0"/>
            <w:vAlign w:val="center"/>
          </w:tcPr>
          <w:p w14:paraId="0200B7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套</w:t>
            </w:r>
          </w:p>
        </w:tc>
        <w:tc>
          <w:tcPr>
            <w:tcW w:w="580" w:type="pct"/>
            <w:noWrap w:val="0"/>
            <w:vAlign w:val="center"/>
          </w:tcPr>
          <w:p w14:paraId="31453E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5000</w:t>
            </w:r>
          </w:p>
        </w:tc>
        <w:tc>
          <w:tcPr>
            <w:tcW w:w="577" w:type="pct"/>
            <w:noWrap w:val="0"/>
            <w:vAlign w:val="center"/>
          </w:tcPr>
          <w:p w14:paraId="05DB1A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80" w:type="pct"/>
            <w:noWrap w:val="0"/>
            <w:vAlign w:val="center"/>
          </w:tcPr>
          <w:p w14:paraId="71E1EF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7B23B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  <w:jc w:val="center"/>
        </w:trPr>
        <w:tc>
          <w:tcPr>
            <w:tcW w:w="329" w:type="pct"/>
            <w:vMerge w:val="restart"/>
            <w:noWrap w:val="0"/>
            <w:vAlign w:val="center"/>
          </w:tcPr>
          <w:p w14:paraId="656C21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491" w:type="pct"/>
            <w:vMerge w:val="restart"/>
            <w:noWrap w:val="0"/>
            <w:vAlign w:val="center"/>
          </w:tcPr>
          <w:p w14:paraId="33485F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“一中心一点一基地”运营服务</w:t>
            </w:r>
          </w:p>
        </w:tc>
        <w:tc>
          <w:tcPr>
            <w:tcW w:w="719" w:type="pct"/>
            <w:noWrap w:val="0"/>
            <w:vAlign w:val="center"/>
          </w:tcPr>
          <w:p w14:paraId="00A124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提升改造服务</w:t>
            </w:r>
          </w:p>
        </w:tc>
        <w:tc>
          <w:tcPr>
            <w:tcW w:w="1333" w:type="pct"/>
            <w:noWrap w:val="0"/>
            <w:vAlign w:val="center"/>
          </w:tcPr>
          <w:p w14:paraId="15F22B5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对宣教基地内部展陈、环境进行改造提升，满足业务开展需求。</w:t>
            </w:r>
          </w:p>
        </w:tc>
        <w:tc>
          <w:tcPr>
            <w:tcW w:w="389" w:type="pct"/>
            <w:noWrap w:val="0"/>
            <w:vAlign w:val="center"/>
          </w:tcPr>
          <w:p w14:paraId="6BCB78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项</w:t>
            </w:r>
          </w:p>
        </w:tc>
        <w:tc>
          <w:tcPr>
            <w:tcW w:w="580" w:type="pct"/>
            <w:noWrap w:val="0"/>
            <w:vAlign w:val="center"/>
          </w:tcPr>
          <w:p w14:paraId="455D6F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77" w:type="pct"/>
            <w:noWrap w:val="0"/>
            <w:vAlign w:val="center"/>
          </w:tcPr>
          <w:p w14:paraId="500486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80" w:type="pct"/>
            <w:noWrap w:val="0"/>
            <w:vAlign w:val="center"/>
          </w:tcPr>
          <w:p w14:paraId="6133F0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62DEF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  <w:jc w:val="center"/>
        </w:trPr>
        <w:tc>
          <w:tcPr>
            <w:tcW w:w="329" w:type="pct"/>
            <w:vMerge w:val="continue"/>
            <w:noWrap w:val="0"/>
            <w:vAlign w:val="center"/>
          </w:tcPr>
          <w:p w14:paraId="53BCE9E0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91" w:type="pct"/>
            <w:vMerge w:val="continue"/>
            <w:noWrap w:val="0"/>
            <w:vAlign w:val="center"/>
          </w:tcPr>
          <w:p w14:paraId="10380143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19" w:type="pct"/>
            <w:noWrap w:val="0"/>
            <w:vAlign w:val="center"/>
          </w:tcPr>
          <w:p w14:paraId="554446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运营管理服务</w:t>
            </w:r>
          </w:p>
        </w:tc>
        <w:tc>
          <w:tcPr>
            <w:tcW w:w="1333" w:type="pct"/>
            <w:noWrap w:val="0"/>
            <w:vAlign w:val="center"/>
          </w:tcPr>
          <w:p w14:paraId="5B8EB38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做好“一中心一点一基地”日常运营管理、维护等。</w:t>
            </w:r>
          </w:p>
        </w:tc>
        <w:tc>
          <w:tcPr>
            <w:tcW w:w="389" w:type="pct"/>
            <w:noWrap w:val="0"/>
            <w:vAlign w:val="center"/>
          </w:tcPr>
          <w:p w14:paraId="4B9840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项</w:t>
            </w:r>
          </w:p>
        </w:tc>
        <w:tc>
          <w:tcPr>
            <w:tcW w:w="580" w:type="pct"/>
            <w:noWrap w:val="0"/>
            <w:vAlign w:val="center"/>
          </w:tcPr>
          <w:p w14:paraId="17BE80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77" w:type="pct"/>
            <w:noWrap w:val="0"/>
            <w:vAlign w:val="center"/>
          </w:tcPr>
          <w:p w14:paraId="3115FC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80" w:type="pct"/>
            <w:noWrap w:val="0"/>
            <w:vAlign w:val="center"/>
          </w:tcPr>
          <w:p w14:paraId="028742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43CFE5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329" w:type="pct"/>
            <w:vMerge w:val="continue"/>
            <w:noWrap w:val="0"/>
            <w:vAlign w:val="center"/>
          </w:tcPr>
          <w:p w14:paraId="18D0978A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91" w:type="pct"/>
            <w:vMerge w:val="continue"/>
            <w:noWrap w:val="0"/>
            <w:vAlign w:val="center"/>
          </w:tcPr>
          <w:p w14:paraId="0305A512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19" w:type="pct"/>
            <w:noWrap w:val="0"/>
            <w:vAlign w:val="center"/>
          </w:tcPr>
          <w:p w14:paraId="44BAB7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有害垃圾收运、处置服务</w:t>
            </w:r>
          </w:p>
        </w:tc>
        <w:tc>
          <w:tcPr>
            <w:tcW w:w="1333" w:type="pct"/>
            <w:noWrap w:val="0"/>
            <w:vAlign w:val="center"/>
          </w:tcPr>
          <w:p w14:paraId="0015297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配备1辆有害垃圾运输车辆，规范开展有害垃圾收运服务，同有资质的单位签订有毒垃圾处置协议，规范开展辖区各类单位有害垃圾处置工作。</w:t>
            </w:r>
          </w:p>
        </w:tc>
        <w:tc>
          <w:tcPr>
            <w:tcW w:w="389" w:type="pct"/>
            <w:noWrap w:val="0"/>
            <w:vAlign w:val="center"/>
          </w:tcPr>
          <w:p w14:paraId="0C7495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项</w:t>
            </w:r>
          </w:p>
        </w:tc>
        <w:tc>
          <w:tcPr>
            <w:tcW w:w="580" w:type="pct"/>
            <w:noWrap w:val="0"/>
            <w:vAlign w:val="center"/>
          </w:tcPr>
          <w:p w14:paraId="2F1275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77" w:type="pct"/>
            <w:noWrap w:val="0"/>
            <w:vAlign w:val="center"/>
          </w:tcPr>
          <w:p w14:paraId="0C4720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80" w:type="pct"/>
            <w:noWrap w:val="0"/>
            <w:vAlign w:val="center"/>
          </w:tcPr>
          <w:p w14:paraId="661542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4753CC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  <w:jc w:val="center"/>
        </w:trPr>
        <w:tc>
          <w:tcPr>
            <w:tcW w:w="329" w:type="pct"/>
            <w:vMerge w:val="continue"/>
            <w:noWrap w:val="0"/>
            <w:vAlign w:val="center"/>
          </w:tcPr>
          <w:p w14:paraId="2475D772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91" w:type="pct"/>
            <w:vMerge w:val="continue"/>
            <w:noWrap w:val="0"/>
            <w:vAlign w:val="center"/>
          </w:tcPr>
          <w:p w14:paraId="1BC17EE2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19" w:type="pct"/>
            <w:vMerge w:val="restart"/>
            <w:noWrap w:val="0"/>
            <w:vAlign w:val="center"/>
          </w:tcPr>
          <w:p w14:paraId="67D04D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大件垃圾分拣服务</w:t>
            </w:r>
          </w:p>
        </w:tc>
        <w:tc>
          <w:tcPr>
            <w:tcW w:w="1333" w:type="pct"/>
            <w:noWrap w:val="0"/>
            <w:vAlign w:val="center"/>
          </w:tcPr>
          <w:p w14:paraId="60FC879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配备2辆可回收物垃圾运输车辆，规范开展大件垃圾收运服务，并确保台账资料清晰、各类垃圾处置去向清楚。</w:t>
            </w:r>
          </w:p>
        </w:tc>
        <w:tc>
          <w:tcPr>
            <w:tcW w:w="389" w:type="pct"/>
            <w:noWrap w:val="0"/>
            <w:vAlign w:val="center"/>
          </w:tcPr>
          <w:p w14:paraId="23846C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项</w:t>
            </w:r>
          </w:p>
        </w:tc>
        <w:tc>
          <w:tcPr>
            <w:tcW w:w="580" w:type="pct"/>
            <w:noWrap w:val="0"/>
            <w:vAlign w:val="center"/>
          </w:tcPr>
          <w:p w14:paraId="0BE806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577" w:type="pct"/>
            <w:noWrap w:val="0"/>
            <w:vAlign w:val="center"/>
          </w:tcPr>
          <w:p w14:paraId="1FB424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80" w:type="pct"/>
            <w:noWrap w:val="0"/>
            <w:vAlign w:val="center"/>
          </w:tcPr>
          <w:p w14:paraId="49653B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1685F6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  <w:jc w:val="center"/>
        </w:trPr>
        <w:tc>
          <w:tcPr>
            <w:tcW w:w="329" w:type="pct"/>
            <w:vMerge w:val="continue"/>
            <w:noWrap w:val="0"/>
            <w:vAlign w:val="center"/>
          </w:tcPr>
          <w:p w14:paraId="1A4B7E97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91" w:type="pct"/>
            <w:vMerge w:val="continue"/>
            <w:noWrap w:val="0"/>
            <w:vAlign w:val="center"/>
          </w:tcPr>
          <w:p w14:paraId="04829809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19" w:type="pct"/>
            <w:vMerge w:val="continue"/>
            <w:noWrap w:val="0"/>
            <w:vAlign w:val="center"/>
          </w:tcPr>
          <w:p w14:paraId="360FCA7C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eastAsia="zh-CN"/>
              </w:rPr>
            </w:pPr>
          </w:p>
        </w:tc>
        <w:tc>
          <w:tcPr>
            <w:tcW w:w="1333" w:type="pct"/>
            <w:noWrap w:val="0"/>
            <w:vAlign w:val="center"/>
          </w:tcPr>
          <w:p w14:paraId="5A460CB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配备2名专业分拣工，负责大件垃圾分拣、打包等工作。</w:t>
            </w:r>
          </w:p>
        </w:tc>
        <w:tc>
          <w:tcPr>
            <w:tcW w:w="389" w:type="pct"/>
            <w:noWrap w:val="0"/>
            <w:vAlign w:val="center"/>
          </w:tcPr>
          <w:p w14:paraId="13748D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项</w:t>
            </w:r>
          </w:p>
        </w:tc>
        <w:tc>
          <w:tcPr>
            <w:tcW w:w="580" w:type="pct"/>
            <w:noWrap w:val="0"/>
            <w:vAlign w:val="center"/>
          </w:tcPr>
          <w:p w14:paraId="70C5CB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577" w:type="pct"/>
            <w:noWrap w:val="0"/>
            <w:vAlign w:val="center"/>
          </w:tcPr>
          <w:p w14:paraId="0BFAE2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80" w:type="pct"/>
            <w:noWrap w:val="0"/>
            <w:vAlign w:val="center"/>
          </w:tcPr>
          <w:p w14:paraId="47825B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510462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  <w:jc w:val="center"/>
        </w:trPr>
        <w:tc>
          <w:tcPr>
            <w:tcW w:w="329" w:type="pct"/>
            <w:vMerge w:val="continue"/>
            <w:noWrap w:val="0"/>
            <w:vAlign w:val="center"/>
          </w:tcPr>
          <w:p w14:paraId="064C380A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91" w:type="pct"/>
            <w:vMerge w:val="continue"/>
            <w:noWrap w:val="0"/>
            <w:vAlign w:val="center"/>
          </w:tcPr>
          <w:p w14:paraId="40FB9C5E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19" w:type="pct"/>
            <w:noWrap w:val="0"/>
            <w:vAlign w:val="center"/>
          </w:tcPr>
          <w:p w14:paraId="29BB9E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垃圾分类标识服务</w:t>
            </w:r>
          </w:p>
        </w:tc>
        <w:tc>
          <w:tcPr>
            <w:tcW w:w="1333" w:type="pct"/>
            <w:noWrap w:val="0"/>
            <w:vAlign w:val="center"/>
          </w:tcPr>
          <w:p w14:paraId="318070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提供四分类垃圾分类标识服务，尺寸250*350mm，材质应为车贴材质。</w:t>
            </w:r>
          </w:p>
        </w:tc>
        <w:tc>
          <w:tcPr>
            <w:tcW w:w="389" w:type="pct"/>
            <w:noWrap w:val="0"/>
            <w:vAlign w:val="center"/>
          </w:tcPr>
          <w:p w14:paraId="008E6D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580" w:type="pct"/>
            <w:noWrap w:val="0"/>
            <w:vAlign w:val="center"/>
          </w:tcPr>
          <w:p w14:paraId="69BB82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2000</w:t>
            </w:r>
          </w:p>
        </w:tc>
        <w:tc>
          <w:tcPr>
            <w:tcW w:w="577" w:type="pct"/>
            <w:noWrap w:val="0"/>
            <w:vAlign w:val="center"/>
          </w:tcPr>
          <w:p w14:paraId="70C306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80" w:type="pct"/>
            <w:noWrap w:val="0"/>
            <w:vAlign w:val="center"/>
          </w:tcPr>
          <w:p w14:paraId="3902CF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4F2100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  <w:jc w:val="center"/>
        </w:trPr>
        <w:tc>
          <w:tcPr>
            <w:tcW w:w="329" w:type="pct"/>
            <w:vMerge w:val="continue"/>
            <w:noWrap w:val="0"/>
            <w:vAlign w:val="center"/>
          </w:tcPr>
          <w:p w14:paraId="7C0D5CAD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91" w:type="pct"/>
            <w:vMerge w:val="continue"/>
            <w:noWrap w:val="0"/>
            <w:vAlign w:val="center"/>
          </w:tcPr>
          <w:p w14:paraId="484B2244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19" w:type="pct"/>
            <w:noWrap w:val="0"/>
            <w:vAlign w:val="center"/>
          </w:tcPr>
          <w:p w14:paraId="37BE0A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垃圾分类公示牌服务</w:t>
            </w:r>
          </w:p>
        </w:tc>
        <w:tc>
          <w:tcPr>
            <w:tcW w:w="1333" w:type="pct"/>
            <w:noWrap w:val="0"/>
            <w:vAlign w:val="center"/>
          </w:tcPr>
          <w:p w14:paraId="1D1240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垃圾分类责任公示牌KT板+银色型材包边 1000*1200mm</w:t>
            </w:r>
          </w:p>
        </w:tc>
        <w:tc>
          <w:tcPr>
            <w:tcW w:w="389" w:type="pct"/>
            <w:noWrap w:val="0"/>
            <w:vAlign w:val="center"/>
          </w:tcPr>
          <w:p w14:paraId="3557C4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580" w:type="pct"/>
            <w:noWrap w:val="0"/>
            <w:vAlign w:val="center"/>
          </w:tcPr>
          <w:p w14:paraId="53ED26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100</w:t>
            </w:r>
          </w:p>
        </w:tc>
        <w:tc>
          <w:tcPr>
            <w:tcW w:w="577" w:type="pct"/>
            <w:noWrap w:val="0"/>
            <w:vAlign w:val="center"/>
          </w:tcPr>
          <w:p w14:paraId="111B96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80" w:type="pct"/>
            <w:noWrap w:val="0"/>
            <w:vAlign w:val="center"/>
          </w:tcPr>
          <w:p w14:paraId="747B93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25127F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  <w:jc w:val="center"/>
        </w:trPr>
        <w:tc>
          <w:tcPr>
            <w:tcW w:w="329" w:type="pct"/>
            <w:vMerge w:val="continue"/>
            <w:noWrap w:val="0"/>
            <w:vAlign w:val="center"/>
          </w:tcPr>
          <w:p w14:paraId="07B702CF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91" w:type="pct"/>
            <w:vMerge w:val="continue"/>
            <w:noWrap w:val="0"/>
            <w:vAlign w:val="center"/>
          </w:tcPr>
          <w:p w14:paraId="0DA4E5FE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19" w:type="pct"/>
            <w:noWrap w:val="0"/>
            <w:vAlign w:val="center"/>
          </w:tcPr>
          <w:p w14:paraId="3953AE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宣传礼品服务</w:t>
            </w:r>
          </w:p>
        </w:tc>
        <w:tc>
          <w:tcPr>
            <w:tcW w:w="1333" w:type="pct"/>
            <w:noWrap w:val="0"/>
            <w:vAlign w:val="center"/>
          </w:tcPr>
          <w:p w14:paraId="7F020C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在日常宣传培训活动中向宣传培训对象发放洗洁精、卫生纸、手提袋、笔记本等宣传礼品。</w:t>
            </w:r>
          </w:p>
        </w:tc>
        <w:tc>
          <w:tcPr>
            <w:tcW w:w="389" w:type="pct"/>
            <w:noWrap w:val="0"/>
            <w:vAlign w:val="center"/>
          </w:tcPr>
          <w:p w14:paraId="70623A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项</w:t>
            </w:r>
          </w:p>
        </w:tc>
        <w:tc>
          <w:tcPr>
            <w:tcW w:w="580" w:type="pct"/>
            <w:noWrap w:val="0"/>
            <w:vAlign w:val="center"/>
          </w:tcPr>
          <w:p w14:paraId="063C09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77" w:type="pct"/>
            <w:noWrap w:val="0"/>
            <w:vAlign w:val="center"/>
          </w:tcPr>
          <w:p w14:paraId="26251F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80" w:type="pct"/>
            <w:noWrap w:val="0"/>
            <w:vAlign w:val="center"/>
          </w:tcPr>
          <w:p w14:paraId="390B5A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3843BD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  <w:jc w:val="center"/>
        </w:trPr>
        <w:tc>
          <w:tcPr>
            <w:tcW w:w="329" w:type="pct"/>
            <w:vMerge w:val="continue"/>
            <w:noWrap w:val="0"/>
            <w:vAlign w:val="center"/>
          </w:tcPr>
          <w:p w14:paraId="1D9D635D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91" w:type="pct"/>
            <w:vMerge w:val="continue"/>
            <w:noWrap w:val="0"/>
            <w:vAlign w:val="center"/>
          </w:tcPr>
          <w:p w14:paraId="00D6CF55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19" w:type="pct"/>
            <w:vMerge w:val="restart"/>
            <w:noWrap w:val="0"/>
            <w:vAlign w:val="center"/>
          </w:tcPr>
          <w:p w14:paraId="65DCA8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垃圾分类投放容器服务</w:t>
            </w:r>
          </w:p>
        </w:tc>
        <w:tc>
          <w:tcPr>
            <w:tcW w:w="1333" w:type="pct"/>
            <w:noWrap w:val="0"/>
            <w:vAlign w:val="center"/>
          </w:tcPr>
          <w:p w14:paraId="7B50C3E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120L，全新PP材质，掀盖，可回收物、厨余垃圾、有害垃圾、其他垃圾四色标识。</w:t>
            </w:r>
          </w:p>
        </w:tc>
        <w:tc>
          <w:tcPr>
            <w:tcW w:w="389" w:type="pct"/>
            <w:noWrap w:val="0"/>
            <w:vAlign w:val="center"/>
          </w:tcPr>
          <w:p w14:paraId="605515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580" w:type="pct"/>
            <w:noWrap w:val="0"/>
            <w:vAlign w:val="center"/>
          </w:tcPr>
          <w:p w14:paraId="713753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100</w:t>
            </w:r>
          </w:p>
        </w:tc>
        <w:tc>
          <w:tcPr>
            <w:tcW w:w="577" w:type="pct"/>
            <w:noWrap w:val="0"/>
            <w:vAlign w:val="center"/>
          </w:tcPr>
          <w:p w14:paraId="5F85AA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80" w:type="pct"/>
            <w:noWrap w:val="0"/>
            <w:vAlign w:val="center"/>
          </w:tcPr>
          <w:p w14:paraId="271C73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2C6807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  <w:jc w:val="center"/>
        </w:trPr>
        <w:tc>
          <w:tcPr>
            <w:tcW w:w="329" w:type="pct"/>
            <w:vMerge w:val="continue"/>
            <w:noWrap w:val="0"/>
            <w:vAlign w:val="center"/>
          </w:tcPr>
          <w:p w14:paraId="45C8CAA2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91" w:type="pct"/>
            <w:vMerge w:val="continue"/>
            <w:noWrap w:val="0"/>
            <w:vAlign w:val="center"/>
          </w:tcPr>
          <w:p w14:paraId="467F8FCC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19" w:type="pct"/>
            <w:vMerge w:val="continue"/>
            <w:noWrap w:val="0"/>
            <w:vAlign w:val="center"/>
          </w:tcPr>
          <w:p w14:paraId="52CA5A78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eastAsia="zh-CN"/>
              </w:rPr>
            </w:pPr>
          </w:p>
        </w:tc>
        <w:tc>
          <w:tcPr>
            <w:tcW w:w="1333" w:type="pct"/>
            <w:noWrap w:val="0"/>
            <w:vAlign w:val="center"/>
          </w:tcPr>
          <w:p w14:paraId="481EFB5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240L，全新PP材质，掀盖，可回收物、厨余垃圾、有害垃圾、其他垃圾四色标识。</w:t>
            </w:r>
          </w:p>
        </w:tc>
        <w:tc>
          <w:tcPr>
            <w:tcW w:w="389" w:type="pct"/>
            <w:noWrap w:val="0"/>
            <w:vAlign w:val="center"/>
          </w:tcPr>
          <w:p w14:paraId="51F82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个</w:t>
            </w:r>
          </w:p>
        </w:tc>
        <w:tc>
          <w:tcPr>
            <w:tcW w:w="580" w:type="pct"/>
            <w:noWrap w:val="0"/>
            <w:vAlign w:val="center"/>
          </w:tcPr>
          <w:p w14:paraId="5AEFDF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100</w:t>
            </w:r>
          </w:p>
        </w:tc>
        <w:tc>
          <w:tcPr>
            <w:tcW w:w="577" w:type="pct"/>
            <w:noWrap w:val="0"/>
            <w:vAlign w:val="center"/>
          </w:tcPr>
          <w:p w14:paraId="08C9A0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80" w:type="pct"/>
            <w:noWrap w:val="0"/>
            <w:vAlign w:val="center"/>
          </w:tcPr>
          <w:p w14:paraId="417125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707202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  <w:jc w:val="center"/>
        </w:trPr>
        <w:tc>
          <w:tcPr>
            <w:tcW w:w="329" w:type="pct"/>
            <w:vMerge w:val="restart"/>
            <w:noWrap w:val="0"/>
            <w:vAlign w:val="center"/>
          </w:tcPr>
          <w:p w14:paraId="636626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491" w:type="pct"/>
            <w:vMerge w:val="restart"/>
            <w:noWrap w:val="0"/>
            <w:vAlign w:val="center"/>
          </w:tcPr>
          <w:p w14:paraId="3F774D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垃圾分类管理服务</w:t>
            </w:r>
          </w:p>
        </w:tc>
        <w:tc>
          <w:tcPr>
            <w:tcW w:w="719" w:type="pct"/>
            <w:noWrap w:val="0"/>
            <w:vAlign w:val="center"/>
          </w:tcPr>
          <w:p w14:paraId="52CB6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运营服务</w:t>
            </w:r>
          </w:p>
        </w:tc>
        <w:tc>
          <w:tcPr>
            <w:tcW w:w="1333" w:type="pct"/>
            <w:noWrap w:val="0"/>
            <w:vAlign w:val="center"/>
          </w:tcPr>
          <w:p w14:paraId="6314E0C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配备1名有经验的项目经理，负责垃圾分类项目整体运营管理，至少配备9名督导宣传员和1名信息报送员，负责与各单位协调对接，评估垃圾分类效果，组织垃圾分类宣传活动。</w:t>
            </w:r>
          </w:p>
        </w:tc>
        <w:tc>
          <w:tcPr>
            <w:tcW w:w="389" w:type="pct"/>
            <w:noWrap w:val="0"/>
            <w:vAlign w:val="center"/>
          </w:tcPr>
          <w:p w14:paraId="029978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项</w:t>
            </w:r>
          </w:p>
        </w:tc>
        <w:tc>
          <w:tcPr>
            <w:tcW w:w="580" w:type="pct"/>
            <w:noWrap w:val="0"/>
            <w:vAlign w:val="center"/>
          </w:tcPr>
          <w:p w14:paraId="650A3F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77" w:type="pct"/>
            <w:noWrap w:val="0"/>
            <w:vAlign w:val="center"/>
          </w:tcPr>
          <w:p w14:paraId="3F7C9B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80" w:type="pct"/>
            <w:noWrap w:val="0"/>
            <w:vAlign w:val="center"/>
          </w:tcPr>
          <w:p w14:paraId="17E8C0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22BB93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  <w:jc w:val="center"/>
        </w:trPr>
        <w:tc>
          <w:tcPr>
            <w:tcW w:w="329" w:type="pct"/>
            <w:vMerge w:val="continue"/>
            <w:noWrap w:val="0"/>
            <w:vAlign w:val="center"/>
          </w:tcPr>
          <w:p w14:paraId="1217C6CA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91" w:type="pct"/>
            <w:vMerge w:val="continue"/>
            <w:noWrap w:val="0"/>
            <w:vAlign w:val="center"/>
          </w:tcPr>
          <w:p w14:paraId="285A4C17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19" w:type="pct"/>
            <w:noWrap w:val="0"/>
            <w:vAlign w:val="center"/>
          </w:tcPr>
          <w:p w14:paraId="63FD2A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信息化管理服务</w:t>
            </w:r>
          </w:p>
        </w:tc>
        <w:tc>
          <w:tcPr>
            <w:tcW w:w="1333" w:type="pct"/>
            <w:noWrap w:val="0"/>
            <w:vAlign w:val="center"/>
          </w:tcPr>
          <w:p w14:paraId="357D059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餐饮商户信息化管理，微信小程序研发，日常管理和维护及信息的汇总反馈，包含服务期内流量服务费用。</w:t>
            </w:r>
          </w:p>
        </w:tc>
        <w:tc>
          <w:tcPr>
            <w:tcW w:w="389" w:type="pct"/>
            <w:noWrap w:val="0"/>
            <w:vAlign w:val="center"/>
          </w:tcPr>
          <w:p w14:paraId="265EBF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项</w:t>
            </w:r>
          </w:p>
        </w:tc>
        <w:tc>
          <w:tcPr>
            <w:tcW w:w="580" w:type="pct"/>
            <w:noWrap w:val="0"/>
            <w:vAlign w:val="center"/>
          </w:tcPr>
          <w:p w14:paraId="3D9107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77" w:type="pct"/>
            <w:noWrap w:val="0"/>
            <w:vAlign w:val="center"/>
          </w:tcPr>
          <w:p w14:paraId="7549D7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80" w:type="pct"/>
            <w:noWrap w:val="0"/>
            <w:vAlign w:val="center"/>
          </w:tcPr>
          <w:p w14:paraId="5B0324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71ED89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  <w:jc w:val="center"/>
        </w:trPr>
        <w:tc>
          <w:tcPr>
            <w:tcW w:w="329" w:type="pct"/>
            <w:vMerge w:val="continue"/>
            <w:noWrap w:val="0"/>
            <w:vAlign w:val="center"/>
          </w:tcPr>
          <w:p w14:paraId="465B27A3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491" w:type="pct"/>
            <w:vMerge w:val="continue"/>
            <w:noWrap w:val="0"/>
            <w:vAlign w:val="center"/>
          </w:tcPr>
          <w:p w14:paraId="2BB8B328">
            <w:pPr>
              <w:jc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719" w:type="pct"/>
            <w:shd w:val="clear" w:color="auto" w:fill="auto"/>
            <w:noWrap w:val="0"/>
            <w:vAlign w:val="center"/>
          </w:tcPr>
          <w:p w14:paraId="7FA379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调研服务</w:t>
            </w:r>
          </w:p>
        </w:tc>
        <w:tc>
          <w:tcPr>
            <w:tcW w:w="1333" w:type="pct"/>
            <w:shd w:val="clear" w:color="auto" w:fill="auto"/>
            <w:noWrap w:val="0"/>
            <w:vAlign w:val="center"/>
          </w:tcPr>
          <w:p w14:paraId="33D1E3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对辖区学校、酒店、商业综合体、企事业单等各类垃圾分类主体单位进行调研，包括垃圾分类知晓率、满意度及根据各类主体单位培训需求，制定各类培训课件。</w:t>
            </w:r>
          </w:p>
        </w:tc>
        <w:tc>
          <w:tcPr>
            <w:tcW w:w="389" w:type="pct"/>
            <w:shd w:val="clear" w:color="auto" w:fill="auto"/>
            <w:noWrap w:val="0"/>
            <w:vAlign w:val="center"/>
          </w:tcPr>
          <w:p w14:paraId="4D74EE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项</w:t>
            </w:r>
          </w:p>
        </w:tc>
        <w:tc>
          <w:tcPr>
            <w:tcW w:w="580" w:type="pct"/>
            <w:shd w:val="clear" w:color="auto" w:fill="auto"/>
            <w:noWrap w:val="0"/>
            <w:vAlign w:val="center"/>
          </w:tcPr>
          <w:p w14:paraId="0C3B5B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577" w:type="pct"/>
            <w:shd w:val="clear" w:color="auto" w:fill="auto"/>
            <w:noWrap w:val="0"/>
            <w:vAlign w:val="center"/>
          </w:tcPr>
          <w:p w14:paraId="65B054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580" w:type="pct"/>
            <w:shd w:val="clear" w:color="auto" w:fill="auto"/>
            <w:noWrap w:val="0"/>
            <w:vAlign w:val="center"/>
          </w:tcPr>
          <w:p w14:paraId="15D714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</w:p>
        </w:tc>
      </w:tr>
      <w:tr w14:paraId="47518B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  <w:jc w:val="center"/>
        </w:trPr>
        <w:tc>
          <w:tcPr>
            <w:tcW w:w="329" w:type="pct"/>
            <w:noWrap w:val="0"/>
            <w:vAlign w:val="center"/>
          </w:tcPr>
          <w:p w14:paraId="4FED5B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491" w:type="pct"/>
            <w:noWrap w:val="0"/>
            <w:vAlign w:val="center"/>
          </w:tcPr>
          <w:p w14:paraId="606E56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其他</w:t>
            </w:r>
          </w:p>
        </w:tc>
        <w:tc>
          <w:tcPr>
            <w:tcW w:w="719" w:type="pct"/>
            <w:shd w:val="clear" w:color="auto" w:fill="auto"/>
            <w:noWrap w:val="0"/>
            <w:vAlign w:val="center"/>
          </w:tcPr>
          <w:p w14:paraId="40F50E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管理费</w:t>
            </w:r>
          </w:p>
        </w:tc>
        <w:tc>
          <w:tcPr>
            <w:tcW w:w="1333" w:type="pct"/>
            <w:shd w:val="clear" w:color="auto" w:fill="auto"/>
            <w:noWrap w:val="0"/>
            <w:vAlign w:val="center"/>
          </w:tcPr>
          <w:p w14:paraId="1F8F50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税费、办公费、培训费、行政、财务管理费等。</w:t>
            </w:r>
          </w:p>
        </w:tc>
        <w:tc>
          <w:tcPr>
            <w:tcW w:w="2126" w:type="pct"/>
            <w:gridSpan w:val="4"/>
            <w:shd w:val="clear" w:color="auto" w:fill="auto"/>
            <w:noWrap w:val="0"/>
            <w:vAlign w:val="center"/>
          </w:tcPr>
          <w:p w14:paraId="267574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管理费=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（1+2+3+4）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*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 xml:space="preserve"> %=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 xml:space="preserve">（元） </w:t>
            </w:r>
          </w:p>
        </w:tc>
      </w:tr>
      <w:tr w14:paraId="28B55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  <w:jc w:val="center"/>
        </w:trPr>
        <w:tc>
          <w:tcPr>
            <w:tcW w:w="3842" w:type="pct"/>
            <w:gridSpan w:val="6"/>
            <w:noWrap w:val="0"/>
            <w:vAlign w:val="center"/>
          </w:tcPr>
          <w:p w14:paraId="2BFF39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  <w:t>合计（元）</w:t>
            </w:r>
          </w:p>
          <w:p w14:paraId="1CE7B8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  <w:t>（1+2+3+4+5）</w:t>
            </w:r>
          </w:p>
        </w:tc>
        <w:tc>
          <w:tcPr>
            <w:tcW w:w="1157" w:type="pct"/>
            <w:gridSpan w:val="2"/>
            <w:shd w:val="clear" w:color="auto" w:fill="auto"/>
            <w:noWrap w:val="0"/>
            <w:vAlign w:val="center"/>
          </w:tcPr>
          <w:p w14:paraId="75ED9E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</w:tr>
    </w:tbl>
    <w:p w14:paraId="71D8AAE7">
      <w:pPr>
        <w:pStyle w:val="5"/>
        <w:ind w:left="0" w:leftChars="0" w:firstLine="0" w:firstLineChars="0"/>
        <w:rPr>
          <w:rFonts w:hint="eastAsia"/>
          <w:lang w:val="en-US" w:eastAsia="zh-CN"/>
        </w:rPr>
      </w:pPr>
    </w:p>
    <w:p w14:paraId="3A95C09F">
      <w:pPr>
        <w:pStyle w:val="5"/>
        <w:spacing w:line="360" w:lineRule="auto"/>
        <w:ind w:left="0" w:leftChars="0" w:firstLine="0" w:firstLineChars="0"/>
        <w:rPr>
          <w:rFonts w:hint="default" w:ascii="宋体" w:hAnsi="宋体" w:eastAsia="宋体" w:cs="宋体"/>
          <w:i w:val="0"/>
          <w:color w:val="000000" w:themeColor="text1"/>
          <w:kern w:val="0"/>
          <w:sz w:val="24"/>
          <w:szCs w:val="24"/>
          <w:u w:val="none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color w:val="000000" w:themeColor="text1"/>
          <w:kern w:val="0"/>
          <w:sz w:val="24"/>
          <w:szCs w:val="24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备注：1、二次报价表无须附在响应文件中，在磋商当日，磋商结束后，二次报价环节作为附件将此表上传。</w:t>
      </w:r>
    </w:p>
    <w:p w14:paraId="6E96CB5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2880" w:firstLineChars="1200"/>
        <w:jc w:val="both"/>
        <w:textAlignment w:val="center"/>
        <w:rPr>
          <w:rFonts w:hint="eastAsia" w:ascii="宋体" w:hAnsi="宋体" w:eastAsia="宋体" w:cs="宋体"/>
          <w:i w:val="0"/>
          <w:color w:val="000000" w:themeColor="text1"/>
          <w:kern w:val="0"/>
          <w:sz w:val="24"/>
          <w:szCs w:val="24"/>
          <w:u w:val="none"/>
          <w:lang w:val="en-US" w:eastAsia="zh-CN" w:bidi="ar"/>
          <w14:textFill>
            <w14:solidFill>
              <w14:schemeClr w14:val="tx1"/>
            </w14:solidFill>
          </w14:textFill>
        </w:rPr>
      </w:pPr>
    </w:p>
    <w:p w14:paraId="2A98579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2880" w:firstLineChars="1200"/>
        <w:jc w:val="both"/>
        <w:textAlignment w:val="center"/>
        <w:rPr>
          <w:rFonts w:hint="eastAsia" w:ascii="宋体" w:hAnsi="宋体" w:eastAsia="宋体" w:cs="宋体"/>
          <w:i w:val="0"/>
          <w:color w:val="000000" w:themeColor="text1"/>
          <w:kern w:val="0"/>
          <w:sz w:val="24"/>
          <w:szCs w:val="24"/>
          <w:u w:val="none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color w:val="000000" w:themeColor="text1"/>
          <w:kern w:val="0"/>
          <w:sz w:val="24"/>
          <w:szCs w:val="24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 xml:space="preserve">供应商：（加盖公章） </w:t>
      </w:r>
    </w:p>
    <w:p w14:paraId="28813BE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2880" w:firstLineChars="1200"/>
        <w:jc w:val="both"/>
        <w:textAlignment w:val="center"/>
        <w:rPr>
          <w:rFonts w:hint="eastAsia" w:ascii="宋体" w:hAnsi="宋体" w:eastAsia="宋体" w:cs="宋体"/>
          <w:i w:val="0"/>
          <w:color w:val="000000" w:themeColor="text1"/>
          <w:kern w:val="0"/>
          <w:sz w:val="24"/>
          <w:szCs w:val="24"/>
          <w:u w:val="none"/>
          <w:lang w:val="en-US" w:eastAsia="zh-CN" w:bidi="ar"/>
          <w14:textFill>
            <w14:solidFill>
              <w14:schemeClr w14:val="tx1"/>
            </w14:solidFill>
          </w14:textFill>
        </w:rPr>
      </w:pPr>
    </w:p>
    <w:p w14:paraId="467C443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2880" w:firstLineChars="1200"/>
        <w:jc w:val="both"/>
        <w:textAlignment w:val="center"/>
        <w:rPr>
          <w:rFonts w:hint="default" w:ascii="宋体" w:hAnsi="宋体" w:eastAsia="宋体" w:cs="宋体"/>
          <w:i w:val="0"/>
          <w:color w:val="000000" w:themeColor="text1"/>
          <w:kern w:val="0"/>
          <w:sz w:val="24"/>
          <w:szCs w:val="24"/>
          <w:u w:val="none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color w:val="000000" w:themeColor="text1"/>
          <w:kern w:val="0"/>
          <w:sz w:val="24"/>
          <w:szCs w:val="24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 xml:space="preserve">日 期:  </w:t>
      </w:r>
    </w:p>
    <w:p w14:paraId="390FDB2F"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firstLine="2520" w:firstLineChars="120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BiNWI5YzJlZDA1MGM1ZGVjZjFhNDg3NTllYzMxMzMifQ=="/>
  </w:docVars>
  <w:rsids>
    <w:rsidRoot w:val="00000000"/>
    <w:rsid w:val="07A4588A"/>
    <w:rsid w:val="084E0F8F"/>
    <w:rsid w:val="0DF7233D"/>
    <w:rsid w:val="0FF35765"/>
    <w:rsid w:val="173B6FF4"/>
    <w:rsid w:val="28B66993"/>
    <w:rsid w:val="297A2056"/>
    <w:rsid w:val="2D3913E6"/>
    <w:rsid w:val="2FD37367"/>
    <w:rsid w:val="3EE81E74"/>
    <w:rsid w:val="40B40440"/>
    <w:rsid w:val="426931AC"/>
    <w:rsid w:val="47950B1C"/>
    <w:rsid w:val="53227B60"/>
    <w:rsid w:val="59527BF2"/>
    <w:rsid w:val="603718EF"/>
    <w:rsid w:val="71E12584"/>
    <w:rsid w:val="7CB26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customStyle="1" w:styleId="5">
    <w:name w:val="正文缩进1"/>
    <w:basedOn w:val="1"/>
    <w:autoRedefine/>
    <w:qFormat/>
    <w:uiPriority w:val="0"/>
    <w:pPr>
      <w:ind w:firstLine="420" w:firstLineChars="200"/>
    </w:pPr>
  </w:style>
  <w:style w:type="character" w:customStyle="1" w:styleId="6">
    <w:name w:val="font11"/>
    <w:basedOn w:val="4"/>
    <w:autoRedefine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7">
    <w:name w:val="font21"/>
    <w:basedOn w:val="4"/>
    <w:autoRedefine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paragraph" w:customStyle="1" w:styleId="8">
    <w:name w:val="Table Paragraph"/>
    <w:basedOn w:val="1"/>
    <w:autoRedefine/>
    <w:qFormat/>
    <w:uiPriority w:val="1"/>
    <w:rPr>
      <w:rFonts w:ascii="宋体" w:hAnsi="宋体" w:cs="宋体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360</Words>
  <Characters>360</Characters>
  <Lines>0</Lines>
  <Paragraphs>0</Paragraphs>
  <TotalTime>2</TotalTime>
  <ScaleCrop>false</ScaleCrop>
  <LinksUpToDate>false</LinksUpToDate>
  <CharactersWithSpaces>400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2024-04-02T03:22:00Z</dcterms:created>
  <dc:creator>Admin</dc:creator>
  <cp:lastModifiedBy>向风而行</cp:lastModifiedBy>
  <dcterms:modified xsi:type="dcterms:W3CDTF">2024-10-17T08:49:05Z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1DC6448B666144F98562394BAF324B79_12</vt:lpwstr>
  </property>
</Properties>
</file>