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6A99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1"/>
        <w:rPr>
          <w:color w:val="auto"/>
          <w:highlight w:val="none"/>
        </w:rPr>
      </w:pPr>
      <w:r>
        <w:rPr>
          <w:color w:val="auto"/>
          <w:highlight w:val="none"/>
        </w:rPr>
        <w:t>附件：首次磋商报价表</w:t>
      </w:r>
    </w:p>
    <w:p w14:paraId="26E28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bookmarkStart w:id="0" w:name="_Toc5446"/>
      <w:bookmarkStart w:id="1" w:name="_Toc23875"/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首次磋商报价表</w:t>
      </w:r>
      <w:bookmarkEnd w:id="0"/>
      <w:bookmarkEnd w:id="1"/>
    </w:p>
    <w:p w14:paraId="478A94E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522B8617">
      <w:pPr>
        <w:keepNext w:val="0"/>
        <w:keepLines w:val="0"/>
        <w:pageBreakBefore w:val="0"/>
        <w:widowControl w:val="0"/>
        <w:tabs>
          <w:tab w:val="left" w:pos="18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项目名称：　                项目编号： 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318"/>
        <w:gridCol w:w="1460"/>
        <w:gridCol w:w="1677"/>
        <w:gridCol w:w="1663"/>
        <w:gridCol w:w="748"/>
      </w:tblGrid>
      <w:tr w14:paraId="596D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773" w:type="dxa"/>
            <w:noWrap w:val="0"/>
            <w:vAlign w:val="center"/>
          </w:tcPr>
          <w:p w14:paraId="35C11A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  <w:t>采购内容</w:t>
            </w:r>
          </w:p>
        </w:tc>
        <w:tc>
          <w:tcPr>
            <w:tcW w:w="2318" w:type="dxa"/>
            <w:noWrap w:val="0"/>
            <w:vAlign w:val="center"/>
          </w:tcPr>
          <w:p w14:paraId="190CAA3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460" w:type="dxa"/>
            <w:noWrap w:val="0"/>
            <w:vAlign w:val="center"/>
          </w:tcPr>
          <w:p w14:paraId="6A80A4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  <w:t>项目经理</w:t>
            </w:r>
          </w:p>
        </w:tc>
        <w:tc>
          <w:tcPr>
            <w:tcW w:w="1677" w:type="dxa"/>
            <w:noWrap w:val="0"/>
            <w:vAlign w:val="center"/>
          </w:tcPr>
          <w:p w14:paraId="1DA4BBB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  <w:t>工期</w:t>
            </w:r>
          </w:p>
        </w:tc>
        <w:tc>
          <w:tcPr>
            <w:tcW w:w="1663" w:type="dxa"/>
            <w:noWrap w:val="0"/>
            <w:vAlign w:val="center"/>
          </w:tcPr>
          <w:p w14:paraId="6C3EB6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748" w:type="dxa"/>
            <w:noWrap w:val="0"/>
            <w:vAlign w:val="center"/>
          </w:tcPr>
          <w:p w14:paraId="034A22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  <w:t>备注</w:t>
            </w:r>
          </w:p>
        </w:tc>
      </w:tr>
      <w:tr w14:paraId="307B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773" w:type="dxa"/>
            <w:noWrap w:val="0"/>
            <w:vAlign w:val="center"/>
          </w:tcPr>
          <w:p w14:paraId="46F22A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  <w:t>新合街道陆港第四学校建设项目围墙圈建项目</w:t>
            </w:r>
          </w:p>
        </w:tc>
        <w:tc>
          <w:tcPr>
            <w:tcW w:w="2318" w:type="dxa"/>
            <w:noWrap w:val="0"/>
            <w:vAlign w:val="center"/>
          </w:tcPr>
          <w:p w14:paraId="649542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  <w:t>大写：</w:t>
            </w:r>
          </w:p>
          <w:p w14:paraId="6FD4F7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</w:pPr>
          </w:p>
          <w:p w14:paraId="536D7E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</w:pPr>
          </w:p>
          <w:p w14:paraId="1D6EE7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  <w:t>小写：</w:t>
            </w:r>
          </w:p>
        </w:tc>
        <w:tc>
          <w:tcPr>
            <w:tcW w:w="1460" w:type="dxa"/>
            <w:noWrap w:val="0"/>
            <w:vAlign w:val="center"/>
          </w:tcPr>
          <w:p w14:paraId="2D40D3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F5463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天</w:t>
            </w:r>
          </w:p>
        </w:tc>
        <w:tc>
          <w:tcPr>
            <w:tcW w:w="1663" w:type="dxa"/>
            <w:noWrap w:val="0"/>
            <w:vAlign w:val="center"/>
          </w:tcPr>
          <w:p w14:paraId="229086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  <w:t>符合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</w:rPr>
              <w:t>文件和国家及行业规定的建筑工程质量检验评定“合格”标准</w:t>
            </w:r>
          </w:p>
        </w:tc>
        <w:tc>
          <w:tcPr>
            <w:tcW w:w="748" w:type="dxa"/>
            <w:noWrap w:val="0"/>
            <w:vAlign w:val="center"/>
          </w:tcPr>
          <w:p w14:paraId="44D15D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</w:p>
        </w:tc>
      </w:tr>
    </w:tbl>
    <w:p w14:paraId="604E83C6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4CE900B7">
      <w:pPr>
        <w:kinsoku w:val="0"/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注: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磋商报价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不得超过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最高限价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，否则响应文件按无效标处理。</w:t>
      </w:r>
    </w:p>
    <w:p w14:paraId="6F84EAD0">
      <w:pPr>
        <w:pStyle w:val="3"/>
        <w:tabs>
          <w:tab w:val="left" w:pos="5580"/>
        </w:tabs>
        <w:spacing w:line="360" w:lineRule="auto"/>
        <w:ind w:left="1080" w:leftChars="257" w:hanging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6DC3AEB9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</w:p>
    <w:p w14:paraId="1E77B4A7">
      <w:pPr>
        <w:autoSpaceDE w:val="0"/>
        <w:autoSpaceDN w:val="0"/>
        <w:adjustRightInd w:val="0"/>
        <w:snapToGrid w:val="0"/>
        <w:spacing w:line="360" w:lineRule="auto"/>
        <w:ind w:firstLine="4000" w:firstLineChars="200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供应商（公章）：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            </w:t>
      </w:r>
    </w:p>
    <w:p w14:paraId="76B887FE">
      <w:pPr>
        <w:autoSpaceDE w:val="0"/>
        <w:autoSpaceDN w:val="0"/>
        <w:adjustRightInd w:val="0"/>
        <w:snapToGrid w:val="0"/>
        <w:spacing w:line="360" w:lineRule="auto"/>
        <w:ind w:firstLine="4000" w:firstLineChars="2000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</w:t>
      </w:r>
    </w:p>
    <w:p w14:paraId="09A0E71C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日     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 xml:space="preserve">年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日</w:t>
      </w:r>
    </w:p>
    <w:p w14:paraId="299D3A8E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br w:type="page"/>
      </w:r>
    </w:p>
    <w:p w14:paraId="302F4CE0">
      <w:pPr>
        <w:spacing w:line="360" w:lineRule="auto"/>
        <w:jc w:val="center"/>
        <w:rPr>
          <w:rFonts w:hint="eastAsia"/>
          <w:color w:val="auto"/>
          <w:sz w:val="24"/>
          <w:szCs w:val="32"/>
          <w:highlight w:val="none"/>
        </w:rPr>
      </w:pPr>
      <w:r>
        <w:rPr>
          <w:rFonts w:hint="eastAsia"/>
          <w:color w:val="auto"/>
          <w:sz w:val="24"/>
          <w:szCs w:val="32"/>
          <w:highlight w:val="none"/>
        </w:rPr>
        <w:t>分项报价表</w:t>
      </w:r>
    </w:p>
    <w:p w14:paraId="73D88C79">
      <w:pPr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项目名称：                 采购项目编号：</w:t>
      </w:r>
    </w:p>
    <w:tbl>
      <w:tblPr>
        <w:tblStyle w:val="4"/>
        <w:tblpPr w:leftFromText="180" w:rightFromText="180" w:vertAnchor="text" w:horzAnchor="page" w:tblpXSpec="center" w:tblpY="321"/>
        <w:tblOverlap w:val="never"/>
        <w:tblW w:w="8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354"/>
        <w:gridCol w:w="2001"/>
        <w:gridCol w:w="2168"/>
        <w:gridCol w:w="948"/>
      </w:tblGrid>
      <w:tr w14:paraId="51E12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230" w:type="dxa"/>
            <w:noWrap w:val="0"/>
            <w:vAlign w:val="center"/>
          </w:tcPr>
          <w:p w14:paraId="426882D8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采购内容</w:t>
            </w:r>
          </w:p>
        </w:tc>
        <w:tc>
          <w:tcPr>
            <w:tcW w:w="1354" w:type="dxa"/>
            <w:noWrap w:val="0"/>
            <w:vAlign w:val="center"/>
          </w:tcPr>
          <w:p w14:paraId="579F5718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暂定量</w:t>
            </w:r>
          </w:p>
        </w:tc>
        <w:tc>
          <w:tcPr>
            <w:tcW w:w="2001" w:type="dxa"/>
            <w:noWrap w:val="0"/>
            <w:vAlign w:val="center"/>
          </w:tcPr>
          <w:p w14:paraId="294BADAB">
            <w:pPr>
              <w:spacing w:line="240" w:lineRule="auto"/>
              <w:jc w:val="center"/>
              <w:rPr>
                <w:rFonts w:hint="eastAsia" w:eastAsiaTheme="minor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含税完全综合单价</w:t>
            </w:r>
          </w:p>
        </w:tc>
        <w:tc>
          <w:tcPr>
            <w:tcW w:w="2168" w:type="dxa"/>
            <w:noWrap w:val="0"/>
            <w:vAlign w:val="center"/>
          </w:tcPr>
          <w:p w14:paraId="6F4D5D80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合计(元)</w:t>
            </w:r>
          </w:p>
        </w:tc>
        <w:tc>
          <w:tcPr>
            <w:tcW w:w="948" w:type="dxa"/>
            <w:noWrap w:val="0"/>
            <w:vAlign w:val="center"/>
          </w:tcPr>
          <w:p w14:paraId="5C18BB61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4E3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230" w:type="dxa"/>
            <w:noWrap w:val="0"/>
            <w:vAlign w:val="center"/>
          </w:tcPr>
          <w:p w14:paraId="55596F15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围墙圈建</w:t>
            </w:r>
          </w:p>
        </w:tc>
        <w:tc>
          <w:tcPr>
            <w:tcW w:w="1354" w:type="dxa"/>
            <w:noWrap w:val="0"/>
            <w:vAlign w:val="center"/>
          </w:tcPr>
          <w:p w14:paraId="620EF0C8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1150m</w:t>
            </w:r>
          </w:p>
        </w:tc>
        <w:tc>
          <w:tcPr>
            <w:tcW w:w="2001" w:type="dxa"/>
            <w:noWrap w:val="0"/>
            <w:vAlign w:val="center"/>
          </w:tcPr>
          <w:p w14:paraId="22D8C186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元/m</w:t>
            </w:r>
          </w:p>
        </w:tc>
        <w:tc>
          <w:tcPr>
            <w:tcW w:w="2168" w:type="dxa"/>
            <w:noWrap w:val="0"/>
            <w:vAlign w:val="center"/>
          </w:tcPr>
          <w:p w14:paraId="52058A72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8" w:type="dxa"/>
            <w:noWrap w:val="0"/>
            <w:vAlign w:val="center"/>
          </w:tcPr>
          <w:p w14:paraId="3DB3D656">
            <w:pPr>
              <w:spacing w:line="240" w:lineRule="auto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</w:tr>
      <w:tr w14:paraId="5848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3584" w:type="dxa"/>
            <w:gridSpan w:val="2"/>
            <w:noWrap w:val="0"/>
            <w:vAlign w:val="center"/>
          </w:tcPr>
          <w:p w14:paraId="050913BC">
            <w:pPr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总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报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价</w:t>
            </w:r>
          </w:p>
        </w:tc>
        <w:tc>
          <w:tcPr>
            <w:tcW w:w="5117" w:type="dxa"/>
            <w:gridSpan w:val="3"/>
            <w:noWrap w:val="0"/>
            <w:vAlign w:val="center"/>
          </w:tcPr>
          <w:p w14:paraId="08B578FB">
            <w:pPr>
              <w:spacing w:line="240" w:lineRule="auto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小写：</w:t>
            </w:r>
          </w:p>
          <w:p w14:paraId="10A52C9D">
            <w:pPr>
              <w:spacing w:line="240" w:lineRule="auto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大写：</w:t>
            </w:r>
          </w:p>
        </w:tc>
      </w:tr>
    </w:tbl>
    <w:p w14:paraId="0D6D8D92">
      <w:pPr>
        <w:rPr>
          <w:rFonts w:hint="eastAsia"/>
          <w:color w:val="auto"/>
          <w:highlight w:val="none"/>
        </w:rPr>
      </w:pPr>
    </w:p>
    <w:p w14:paraId="5BE11C9A">
      <w:pPr>
        <w:spacing w:line="360" w:lineRule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备注：1、以上工程量为暂定数量，结算时以实际数量为准</w:t>
      </w:r>
      <w:r>
        <w:rPr>
          <w:rFonts w:hint="eastAsia"/>
          <w:color w:val="auto"/>
          <w:highlight w:val="none"/>
          <w:lang w:eastAsia="zh-CN"/>
        </w:rPr>
        <w:t>；</w:t>
      </w:r>
    </w:p>
    <w:p w14:paraId="64F2E734">
      <w:pPr>
        <w:spacing w:line="360" w:lineRule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2、含税完全综合单价&gt;含税完全综合单价最高限价或投标总价&gt;预算金额时，即为无效文件</w:t>
      </w:r>
      <w:r>
        <w:rPr>
          <w:rFonts w:hint="eastAsia"/>
          <w:color w:val="auto"/>
          <w:highlight w:val="none"/>
          <w:lang w:eastAsia="zh-CN"/>
        </w:rPr>
        <w:t>；</w:t>
      </w:r>
    </w:p>
    <w:p w14:paraId="5534028E">
      <w:pPr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3、分项报价表中磋商总报价金额须与首次磋商报价表中</w:t>
      </w:r>
      <w:r>
        <w:rPr>
          <w:rFonts w:hint="eastAsia"/>
          <w:color w:val="auto"/>
          <w:highlight w:val="none"/>
          <w:lang w:eastAsia="zh-CN"/>
        </w:rPr>
        <w:t>磋商报价</w:t>
      </w:r>
      <w:r>
        <w:rPr>
          <w:rFonts w:hint="eastAsia"/>
          <w:color w:val="auto"/>
          <w:highlight w:val="none"/>
        </w:rPr>
        <w:t>金额一致。</w:t>
      </w:r>
    </w:p>
    <w:p w14:paraId="73F211F2">
      <w:pPr>
        <w:spacing w:line="360" w:lineRule="auto"/>
        <w:rPr>
          <w:rFonts w:hint="eastAsia"/>
          <w:color w:val="auto"/>
          <w:highlight w:val="none"/>
        </w:rPr>
      </w:pPr>
    </w:p>
    <w:p w14:paraId="29973449">
      <w:pPr>
        <w:wordWrap w:val="0"/>
        <w:spacing w:line="360" w:lineRule="auto"/>
        <w:jc w:val="right"/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zh-CN"/>
        </w:rPr>
        <w:t>供应商（公章）：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</w:t>
      </w:r>
    </w:p>
    <w:p w14:paraId="1EB8201C">
      <w:pPr>
        <w:wordWrap w:val="0"/>
        <w:spacing w:line="360" w:lineRule="auto"/>
        <w:jc w:val="right"/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zh-CN"/>
        </w:rPr>
        <w:t>法定代表人</w:t>
      </w:r>
      <w:r>
        <w:rPr>
          <w:rFonts w:hint="eastAsia"/>
          <w:color w:val="auto"/>
          <w:highlight w:val="none"/>
        </w:rPr>
        <w:t>或</w:t>
      </w:r>
      <w:r>
        <w:rPr>
          <w:rFonts w:hint="eastAsia"/>
          <w:color w:val="auto"/>
          <w:highlight w:val="none"/>
          <w:lang w:val="zh-CN"/>
        </w:rPr>
        <w:t>授权代表（签字或盖章）：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</w:t>
      </w:r>
    </w:p>
    <w:p w14:paraId="2A254A7E">
      <w:pPr>
        <w:spacing w:line="360" w:lineRule="auto"/>
        <w:jc w:val="right"/>
        <w:rPr>
          <w:rFonts w:hint="eastAsia"/>
          <w:color w:val="auto"/>
          <w:highlight w:val="none"/>
          <w:lang w:val="zh-CN"/>
        </w:rPr>
      </w:pPr>
      <w:r>
        <w:rPr>
          <w:rFonts w:hint="eastAsia"/>
          <w:color w:val="auto"/>
          <w:highlight w:val="none"/>
        </w:rPr>
        <w:t>日期：</w:t>
      </w:r>
      <w:r>
        <w:rPr>
          <w:rFonts w:hint="eastAsia"/>
          <w:color w:val="auto"/>
          <w:highlight w:val="none"/>
          <w:u w:val="single"/>
          <w:lang w:val="zh-CN"/>
        </w:rPr>
        <w:t xml:space="preserve">   </w:t>
      </w:r>
      <w:r>
        <w:rPr>
          <w:rFonts w:hint="eastAsia"/>
          <w:color w:val="auto"/>
          <w:highlight w:val="none"/>
          <w:u w:val="single"/>
        </w:rPr>
        <w:t xml:space="preserve"> </w:t>
      </w:r>
      <w:r>
        <w:rPr>
          <w:rFonts w:hint="eastAsia"/>
          <w:color w:val="auto"/>
          <w:highlight w:val="none"/>
          <w:u w:val="single"/>
          <w:lang w:val="zh-CN"/>
        </w:rPr>
        <w:t xml:space="preserve">  </w:t>
      </w:r>
      <w:r>
        <w:rPr>
          <w:rFonts w:hint="eastAsia"/>
          <w:color w:val="auto"/>
          <w:highlight w:val="none"/>
          <w:lang w:val="zh-CN"/>
        </w:rPr>
        <w:t>年</w:t>
      </w:r>
      <w:r>
        <w:rPr>
          <w:rFonts w:hint="eastAsia"/>
          <w:color w:val="auto"/>
          <w:highlight w:val="none"/>
          <w:u w:val="single"/>
          <w:lang w:val="zh-CN"/>
        </w:rPr>
        <w:t xml:space="preserve">       </w:t>
      </w:r>
      <w:r>
        <w:rPr>
          <w:rFonts w:hint="eastAsia"/>
          <w:color w:val="auto"/>
          <w:highlight w:val="none"/>
          <w:lang w:val="zh-CN"/>
        </w:rPr>
        <w:t>月</w:t>
      </w:r>
      <w:r>
        <w:rPr>
          <w:rFonts w:hint="eastAsia"/>
          <w:color w:val="auto"/>
          <w:highlight w:val="none"/>
          <w:u w:val="single"/>
          <w:lang w:val="zh-CN"/>
        </w:rPr>
        <w:t xml:space="preserve">      </w:t>
      </w:r>
      <w:r>
        <w:rPr>
          <w:rFonts w:hint="eastAsia"/>
          <w:color w:val="auto"/>
          <w:highlight w:val="none"/>
          <w:lang w:val="zh-CN"/>
        </w:rPr>
        <w:t>日</w:t>
      </w:r>
    </w:p>
    <w:p w14:paraId="145C275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MTZkNzkxYTk2ZWMzMDUxYmFlZDhhYTA3N2E0OTEifQ=="/>
  </w:docVars>
  <w:rsids>
    <w:rsidRoot w:val="6E504AA0"/>
    <w:rsid w:val="6E50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2024-11-07T07:57:00Z</dcterms:created>
  <dc:creator>ttt</dc:creator>
  <cp:lastModifiedBy>ttt</cp:lastModifiedBy>
  <dcterms:modified xsi:type="dcterms:W3CDTF">2024-11-07T07:58:42Z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2103871C418F4337ABF0286C05A0D281_11</vt:lpwstr>
  </property>
</Properties>
</file>