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outlineLvl w:val="1"/>
        <w:rPr>
          <w:rFonts w:hint="eastAsia" w:ascii="仿宋" w:hAnsi="仿宋" w:eastAsia="仿宋" w:cs="仿宋"/>
          <w:color w:val="auto"/>
          <w:sz w:val="32"/>
          <w:szCs w:val="32"/>
          <w:highlight w:val="none"/>
        </w:rPr>
      </w:pPr>
      <w:bookmarkStart w:id="0" w:name="_Toc4051"/>
      <w:r>
        <w:rPr>
          <w:rFonts w:hint="eastAsia" w:ascii="仿宋" w:hAnsi="仿宋" w:eastAsia="仿宋" w:cs="仿宋"/>
          <w:b/>
          <w:bCs/>
          <w:sz w:val="36"/>
          <w:szCs w:val="36"/>
          <w:shd w:val="clear" w:color="auto" w:fill="FFFFFF"/>
          <w:lang w:eastAsia="zh-CN"/>
        </w:rPr>
        <w:t>资格证明文件</w:t>
      </w:r>
    </w:p>
    <w:p>
      <w:pPr>
        <w:pStyle w:val="9"/>
        <w:pageBreakBefore w:val="0"/>
        <w:widowControl/>
        <w:overflowPunct/>
        <w:bidi w:val="0"/>
        <w:spacing w:line="520" w:lineRule="exact"/>
        <w:ind w:firstLine="0"/>
        <w:jc w:val="center"/>
        <w:outlineLvl w:val="1"/>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bookmarkEnd w:id="0"/>
    </w:p>
    <w:p>
      <w:pPr>
        <w:pStyle w:val="9"/>
        <w:pageBreakBefore w:val="0"/>
        <w:widowControl/>
        <w:overflowPunct/>
        <w:bidi w:val="0"/>
        <w:spacing w:line="520" w:lineRule="exact"/>
        <w:ind w:firstLine="560" w:firstLineChars="200"/>
        <w:jc w:val="both"/>
        <w:rPr>
          <w:rFonts w:hint="eastAsia" w:ascii="仿宋" w:hAnsi="仿宋" w:eastAsia="仿宋" w:cs="仿宋"/>
          <w:color w:val="auto"/>
          <w:sz w:val="30"/>
          <w:szCs w:val="30"/>
          <w:highlight w:val="none"/>
          <w:lang w:eastAsia="zh-CN"/>
        </w:rPr>
      </w:pPr>
      <w:r>
        <w:rPr>
          <w:rFonts w:hint="eastAsia" w:ascii="仿宋" w:hAnsi="仿宋" w:eastAsia="仿宋" w:cs="仿宋"/>
          <w:color w:val="auto"/>
          <w:szCs w:val="28"/>
          <w:highlight w:val="none"/>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szCs w:val="28"/>
          <w:highlight w:val="none"/>
          <w:lang w:eastAsia="zh-CN"/>
        </w:rPr>
        <w:t>。</w:t>
      </w: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color w:val="auto"/>
          <w:sz w:val="30"/>
          <w:szCs w:val="30"/>
          <w:highlight w:val="none"/>
        </w:rPr>
      </w:pPr>
    </w:p>
    <w:p>
      <w:pPr>
        <w:pStyle w:val="9"/>
        <w:pageBreakBefore w:val="0"/>
        <w:widowControl/>
        <w:overflowPunct/>
        <w:bidi w:val="0"/>
        <w:spacing w:line="520" w:lineRule="exact"/>
        <w:ind w:firstLine="0"/>
        <w:jc w:val="both"/>
        <w:rPr>
          <w:rFonts w:hint="eastAsia" w:ascii="仿宋" w:hAnsi="仿宋" w:eastAsia="仿宋" w:cs="仿宋"/>
          <w:b/>
          <w:color w:val="auto"/>
          <w:sz w:val="36"/>
          <w:szCs w:val="36"/>
          <w:highlight w:val="none"/>
        </w:rPr>
      </w:pPr>
    </w:p>
    <w:p>
      <w:pPr>
        <w:pStyle w:val="10"/>
        <w:pageBreakBefore w:val="0"/>
        <w:numPr>
          <w:ilvl w:val="0"/>
          <w:numId w:val="1"/>
        </w:numPr>
        <w:overflowPunct/>
        <w:bidi w:val="0"/>
        <w:spacing w:line="520" w:lineRule="exact"/>
        <w:ind w:right="-386" w:rightChars="-184"/>
        <w:jc w:val="center"/>
        <w:outlineLvl w:val="1"/>
        <w:rPr>
          <w:rFonts w:hint="eastAsia" w:ascii="仿宋" w:hAnsi="仿宋" w:eastAsia="仿宋" w:cs="仿宋"/>
          <w:b/>
          <w:bCs/>
          <w:color w:val="auto"/>
          <w:sz w:val="32"/>
          <w:szCs w:val="32"/>
          <w:highlight w:val="none"/>
        </w:rPr>
      </w:pPr>
      <w:bookmarkStart w:id="1" w:name="_Toc4301"/>
      <w:r>
        <w:rPr>
          <w:rFonts w:hint="eastAsia" w:ascii="仿宋" w:hAnsi="仿宋" w:eastAsia="仿宋" w:cs="仿宋"/>
          <w:b/>
          <w:bCs/>
          <w:color w:val="auto"/>
          <w:kern w:val="0"/>
          <w:sz w:val="32"/>
          <w:szCs w:val="32"/>
          <w:highlight w:val="none"/>
        </w:rPr>
        <w:t xml:space="preserve">  </w:t>
      </w:r>
      <w:bookmarkStart w:id="2" w:name="_Toc30539"/>
      <w:r>
        <w:rPr>
          <w:rFonts w:hint="eastAsia" w:ascii="仿宋" w:hAnsi="仿宋" w:eastAsia="仿宋" w:cs="仿宋"/>
          <w:b/>
          <w:bCs/>
          <w:color w:val="auto"/>
          <w:kern w:val="0"/>
          <w:sz w:val="32"/>
          <w:szCs w:val="32"/>
          <w:highlight w:val="none"/>
        </w:rPr>
        <w:t>供应商应授权合法的人员参加磋商全过程</w:t>
      </w:r>
      <w:bookmarkEnd w:id="1"/>
      <w:bookmarkEnd w:id="2"/>
    </w:p>
    <w:p>
      <w:pPr>
        <w:pStyle w:val="10"/>
        <w:pageBreakBefore w:val="0"/>
        <w:overflowPunct/>
        <w:bidi w:val="0"/>
        <w:spacing w:line="520" w:lineRule="exact"/>
        <w:ind w:right="-386" w:rightChars="-184"/>
        <w:rPr>
          <w:rFonts w:hint="eastAsia" w:ascii="仿宋" w:hAnsi="仿宋" w:eastAsia="仿宋" w:cs="仿宋"/>
          <w:b/>
          <w:bCs/>
          <w:color w:val="auto"/>
          <w:sz w:val="32"/>
          <w:szCs w:val="32"/>
          <w:highlight w:val="none"/>
        </w:rPr>
      </w:pPr>
    </w:p>
    <w:p>
      <w:pPr>
        <w:pStyle w:val="10"/>
        <w:pageBreakBefore w:val="0"/>
        <w:overflowPunct/>
        <w:bidi w:val="0"/>
        <w:spacing w:line="520" w:lineRule="exact"/>
        <w:ind w:right="-386" w:rightChars="-184"/>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法定代表人身份证明书和授权委托书</w:t>
      </w:r>
    </w:p>
    <w:p>
      <w:pPr>
        <w:pStyle w:val="10"/>
        <w:pageBreakBefore w:val="0"/>
        <w:overflowPunct/>
        <w:bidi w:val="0"/>
        <w:spacing w:line="520" w:lineRule="exact"/>
        <w:ind w:right="-386" w:rightChars="-184"/>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1、法定代表人身份证明书</w:t>
      </w:r>
    </w:p>
    <w:p>
      <w:pPr>
        <w:pStyle w:val="10"/>
        <w:pageBreakBefore w:val="0"/>
        <w:overflowPunct/>
        <w:bidi w:val="0"/>
        <w:spacing w:line="520" w:lineRule="exact"/>
        <w:ind w:firstLine="560" w:firstLineChars="2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pPr>
        <w:pStyle w:val="10"/>
        <w:pageBreakBefore w:val="0"/>
        <w:overflowPunct/>
        <w:bidi w:val="0"/>
        <w:spacing w:line="520" w:lineRule="exac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pPr>
        <w:pStyle w:val="10"/>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pPr>
        <w:pStyle w:val="10"/>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pPr>
        <w:pStyle w:val="10"/>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pPr>
        <w:pStyle w:val="10"/>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pPr>
        <w:pStyle w:val="10"/>
        <w:pageBreakBefore w:val="0"/>
        <w:overflowPunct/>
        <w:bidi w:val="0"/>
        <w:spacing w:line="520" w:lineRule="exac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pPr>
        <w:pStyle w:val="10"/>
        <w:pageBreakBefore w:val="0"/>
        <w:overflowPunct/>
        <w:bidi w:val="0"/>
        <w:spacing w:line="520" w:lineRule="exact"/>
        <w:ind w:firstLine="560" w:firstLineChars="200"/>
        <w:rPr>
          <w:rFonts w:hint="eastAsia" w:ascii="仿宋" w:hAnsi="仿宋" w:eastAsia="仿宋" w:cs="仿宋"/>
          <w:color w:val="auto"/>
          <w:sz w:val="28"/>
          <w:szCs w:val="28"/>
          <w:highlight w:val="none"/>
        </w:rPr>
      </w:pPr>
    </w:p>
    <w:p>
      <w:pPr>
        <w:pStyle w:val="10"/>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pPr>
        <w:pStyle w:val="10"/>
        <w:pageBreakBefore w:val="0"/>
        <w:overflowPunct/>
        <w:bidi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pPr>
              <w:pageBreakBefore w:val="0"/>
              <w:overflowPunct/>
              <w:bidi w:val="0"/>
              <w:adjustRightInd w:val="0"/>
              <w:snapToGrid w:val="0"/>
              <w:spacing w:line="520" w:lineRule="exact"/>
              <w:jc w:val="center"/>
              <w:rPr>
                <w:rFonts w:hint="eastAsia"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法定代表人身份证正、反面复印件</w:t>
            </w:r>
          </w:p>
          <w:p>
            <w:pPr>
              <w:pageBreakBefore w:val="0"/>
              <w:overflowPunct/>
              <w:bidi w:val="0"/>
              <w:adjustRightInd w:val="0"/>
              <w:snapToGrid w:val="0"/>
              <w:spacing w:line="520" w:lineRule="exact"/>
              <w:jc w:val="center"/>
              <w:rPr>
                <w:rFonts w:hint="eastAsia" w:ascii="仿宋" w:hAnsi="仿宋" w:eastAsia="仿宋" w:cs="仿宋"/>
                <w:color w:val="auto"/>
                <w:sz w:val="28"/>
                <w:szCs w:val="28"/>
                <w:highlight w:val="none"/>
                <w:u w:val="single"/>
              </w:rPr>
            </w:pPr>
          </w:p>
        </w:tc>
      </w:tr>
    </w:tbl>
    <w:p>
      <w:pPr>
        <w:pStyle w:val="10"/>
        <w:pageBreakBefore w:val="0"/>
        <w:overflowPunct/>
        <w:bidi w:val="0"/>
        <w:spacing w:line="520" w:lineRule="exact"/>
        <w:rPr>
          <w:rFonts w:hint="eastAsia" w:ascii="仿宋" w:hAnsi="仿宋" w:eastAsia="仿宋" w:cs="仿宋"/>
          <w:color w:val="auto"/>
          <w:sz w:val="28"/>
          <w:szCs w:val="28"/>
          <w:highlight w:val="none"/>
        </w:rPr>
      </w:pPr>
    </w:p>
    <w:p>
      <w:pPr>
        <w:pStyle w:val="10"/>
        <w:pageBreakBefore w:val="0"/>
        <w:overflowPunct/>
        <w:bidi w:val="0"/>
        <w:spacing w:line="520" w:lineRule="exact"/>
        <w:ind w:firstLine="560" w:firstLineChars="200"/>
        <w:rPr>
          <w:rFonts w:hint="eastAsia" w:ascii="仿宋" w:hAnsi="仿宋" w:eastAsia="仿宋" w:cs="仿宋"/>
          <w:color w:val="auto"/>
          <w:sz w:val="28"/>
          <w:szCs w:val="28"/>
          <w:highlight w:val="none"/>
        </w:rPr>
      </w:pPr>
    </w:p>
    <w:p>
      <w:pPr>
        <w:pStyle w:val="10"/>
        <w:pageBreakBefore w:val="0"/>
        <w:overflowPunct/>
        <w:bidi w:val="0"/>
        <w:spacing w:line="520" w:lineRule="exact"/>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pPr>
        <w:pageBreakBefore w:val="0"/>
        <w:overflowPunct/>
        <w:bidi w:val="0"/>
        <w:spacing w:line="520" w:lineRule="exact"/>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pPr>
        <w:pageBreakBefore w:val="0"/>
        <w:overflowPunct/>
        <w:bidi w:val="0"/>
        <w:spacing w:line="520" w:lineRule="exact"/>
        <w:rPr>
          <w:rFonts w:hint="eastAsia" w:ascii="仿宋" w:hAnsi="仿宋" w:eastAsia="仿宋" w:cs="仿宋"/>
          <w:color w:val="auto"/>
          <w:sz w:val="28"/>
          <w:szCs w:val="28"/>
          <w:highlight w:val="none"/>
        </w:rPr>
      </w:pPr>
    </w:p>
    <w:p>
      <w:pPr>
        <w:pageBreakBefore w:val="0"/>
        <w:overflowPunct/>
        <w:bidi w:val="0"/>
        <w:spacing w:line="520" w:lineRule="exact"/>
        <w:ind w:left="210" w:leftChars="100"/>
        <w:jc w:val="center"/>
        <w:rPr>
          <w:rFonts w:hint="eastAsia" w:ascii="仿宋" w:hAnsi="仿宋" w:eastAsia="仿宋" w:cs="仿宋"/>
          <w:b/>
          <w:bCs/>
          <w:color w:val="auto"/>
          <w:sz w:val="36"/>
          <w:highlight w:val="none"/>
        </w:rPr>
      </w:pPr>
      <w:r>
        <w:rPr>
          <w:rFonts w:hint="eastAsia" w:ascii="仿宋" w:hAnsi="仿宋" w:eastAsia="仿宋" w:cs="仿宋"/>
          <w:b/>
          <w:bCs/>
          <w:color w:val="auto"/>
          <w:sz w:val="36"/>
          <w:highlight w:val="none"/>
        </w:rPr>
        <w:br w:type="page"/>
      </w:r>
      <w:r>
        <w:rPr>
          <w:rFonts w:hint="eastAsia" w:ascii="仿宋" w:hAnsi="仿宋" w:eastAsia="仿宋" w:cs="仿宋"/>
          <w:b/>
          <w:bCs/>
          <w:color w:val="auto"/>
          <w:kern w:val="2"/>
          <w:sz w:val="30"/>
          <w:szCs w:val="30"/>
          <w:highlight w:val="none"/>
          <w:lang w:val="en-US" w:eastAsia="zh-CN" w:bidi="ar-SA"/>
        </w:rPr>
        <w:t>2、法定代表人授权委托书</w:t>
      </w:r>
    </w:p>
    <w:p>
      <w:pPr>
        <w:pageBreakBefore w:val="0"/>
        <w:overflowPunct/>
        <w:bidi w:val="0"/>
        <w:adjustRightInd w:val="0"/>
        <w:snapToGrid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磋商</w:t>
      </w:r>
      <w:r>
        <w:rPr>
          <w:rFonts w:hint="eastAsia" w:ascii="仿宋" w:hAnsi="仿宋" w:eastAsia="仿宋" w:cs="仿宋"/>
          <w:color w:val="auto"/>
          <w:sz w:val="28"/>
          <w:szCs w:val="28"/>
          <w:highlight w:val="none"/>
        </w:rPr>
        <w:t>及合同的执行和完成，以本公司的名义处理一切与之有关的事宜。</w:t>
      </w:r>
    </w:p>
    <w:p>
      <w:pPr>
        <w:pageBreakBefore w:val="0"/>
        <w:overflowPunct/>
        <w:bidi w:val="0"/>
        <w:adjustRightInd w:val="0"/>
        <w:snapToGrid w:val="0"/>
        <w:spacing w:line="520" w:lineRule="exac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pPr>
        <w:pageBreakBefore w:val="0"/>
        <w:overflowPunct/>
        <w:bidi w:val="0"/>
        <w:adjustRightInd w:val="0"/>
        <w:snapToGrid w:val="0"/>
        <w:spacing w:line="520" w:lineRule="exac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pPr>
        <w:pageBreakBefore w:val="0"/>
        <w:overflowPunct/>
        <w:bidi w:val="0"/>
        <w:adjustRightInd w:val="0"/>
        <w:snapToGrid w:val="0"/>
        <w:spacing w:line="520" w:lineRule="exac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pPr>
        <w:pageBreakBefore w:val="0"/>
        <w:overflowPunct/>
        <w:bidi w:val="0"/>
        <w:adjustRightInd w:val="0"/>
        <w:snapToGrid w:val="0"/>
        <w:spacing w:line="520" w:lineRule="exac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pPr>
        <w:pageBreakBefore w:val="0"/>
        <w:overflowPunct/>
        <w:bidi w:val="0"/>
        <w:adjustRightInd w:val="0"/>
        <w:snapToGrid w:val="0"/>
        <w:spacing w:line="520" w:lineRule="exac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pPr>
        <w:pageBreakBefore w:val="0"/>
        <w:overflowPunct/>
        <w:bidi w:val="0"/>
        <w:adjustRightInd w:val="0"/>
        <w:snapToGrid w:val="0"/>
        <w:spacing w:line="520" w:lineRule="exac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法定代表人及被授权委托人身份证复印件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pPr>
              <w:pageBreakBefore w:val="0"/>
              <w:overflowPunct/>
              <w:bidi w:val="0"/>
              <w:adjustRightInd w:val="0"/>
              <w:snapToGrid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pPr>
              <w:pageBreakBefore w:val="0"/>
              <w:overflowPunct/>
              <w:bidi w:val="0"/>
              <w:adjustRightInd w:val="0"/>
              <w:snapToGrid w:val="0"/>
              <w:spacing w:line="520" w:lineRule="exact"/>
              <w:jc w:val="center"/>
              <w:rPr>
                <w:rFonts w:hint="eastAsia" w:ascii="仿宋" w:hAnsi="仿宋" w:eastAsia="仿宋" w:cs="仿宋"/>
                <w:color w:val="auto"/>
                <w:sz w:val="28"/>
                <w:szCs w:val="28"/>
                <w:highlight w:val="none"/>
              </w:rPr>
            </w:pPr>
          </w:p>
        </w:tc>
        <w:tc>
          <w:tcPr>
            <w:tcW w:w="4713" w:type="dxa"/>
            <w:noWrap w:val="0"/>
            <w:vAlign w:val="center"/>
          </w:tcPr>
          <w:p>
            <w:pPr>
              <w:pageBreakBefore w:val="0"/>
              <w:overflowPunct/>
              <w:bidi w:val="0"/>
              <w:adjustRightInd w:val="0"/>
              <w:snapToGrid w:val="0"/>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被授权委托人身份证正、反面复印件</w:t>
            </w:r>
          </w:p>
          <w:p>
            <w:pPr>
              <w:pageBreakBefore w:val="0"/>
              <w:overflowPunct/>
              <w:bidi w:val="0"/>
              <w:adjustRightInd w:val="0"/>
              <w:snapToGrid w:val="0"/>
              <w:spacing w:line="520" w:lineRule="exact"/>
              <w:jc w:val="center"/>
              <w:rPr>
                <w:rFonts w:hint="eastAsia" w:ascii="仿宋" w:hAnsi="仿宋" w:eastAsia="仿宋" w:cs="仿宋"/>
                <w:color w:val="auto"/>
                <w:sz w:val="28"/>
                <w:szCs w:val="28"/>
                <w:highlight w:val="none"/>
              </w:rPr>
            </w:pPr>
          </w:p>
        </w:tc>
      </w:tr>
    </w:tbl>
    <w:p>
      <w:pPr>
        <w:pageBreakBefore w:val="0"/>
        <w:overflowPunct/>
        <w:bidi w:val="0"/>
        <w:adjustRightInd w:val="0"/>
        <w:snapToGrid w:val="0"/>
        <w:spacing w:line="520" w:lineRule="exact"/>
        <w:ind w:firstLine="630"/>
        <w:rPr>
          <w:rFonts w:hint="eastAsia" w:ascii="仿宋" w:hAnsi="仿宋" w:eastAsia="仿宋" w:cs="仿宋"/>
          <w:color w:val="auto"/>
          <w:sz w:val="28"/>
          <w:szCs w:val="28"/>
          <w:highlight w:val="none"/>
          <w:u w:val="single"/>
        </w:rPr>
      </w:pPr>
    </w:p>
    <w:p>
      <w:pPr>
        <w:pageBreakBefore w:val="0"/>
        <w:overflowPunct/>
        <w:bidi w:val="0"/>
        <w:adjustRightInd w:val="0"/>
        <w:snapToGrid w:val="0"/>
        <w:spacing w:line="520" w:lineRule="exac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pPr>
        <w:pageBreakBefore w:val="0"/>
        <w:overflowPunct/>
        <w:bidi w:val="0"/>
        <w:adjustRightInd w:val="0"/>
        <w:snapToGrid w:val="0"/>
        <w:spacing w:line="520" w:lineRule="exac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pPr>
        <w:pageBreakBefore w:val="0"/>
        <w:overflowPunct/>
        <w:bidi w:val="0"/>
        <w:adjustRightInd w:val="0"/>
        <w:snapToGrid w:val="0"/>
        <w:spacing w:line="520" w:lineRule="exac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pPr>
        <w:pageBreakBefore w:val="0"/>
        <w:overflowPunct/>
        <w:bidi w:val="0"/>
        <w:adjustRightInd w:val="0"/>
        <w:snapToGrid w:val="0"/>
        <w:spacing w:line="520" w:lineRule="exac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pPr>
        <w:pStyle w:val="9"/>
        <w:pageBreakBefore w:val="0"/>
        <w:widowControl/>
        <w:overflowPunct/>
        <w:bidi w:val="0"/>
        <w:spacing w:line="520" w:lineRule="exact"/>
        <w:ind w:firstLine="560" w:firstLineChars="200"/>
        <w:jc w:val="both"/>
        <w:rPr>
          <w:rFonts w:hint="eastAsia" w:ascii="仿宋" w:hAnsi="仿宋" w:eastAsia="仿宋" w:cs="仿宋"/>
          <w:b/>
          <w:color w:val="auto"/>
          <w:szCs w:val="28"/>
          <w:highlight w:val="none"/>
        </w:rPr>
      </w:pPr>
      <w:r>
        <w:rPr>
          <w:rFonts w:hint="eastAsia" w:ascii="仿宋" w:hAnsi="仿宋" w:eastAsia="仿宋" w:cs="仿宋"/>
          <w:color w:val="auto"/>
          <w:szCs w:val="28"/>
          <w:highlight w:val="none"/>
        </w:rPr>
        <w:t>注：本授权有效期自磋商响应文件递交截止之日起90天</w:t>
      </w:r>
    </w:p>
    <w:p>
      <w:pPr>
        <w:pStyle w:val="9"/>
        <w:pageBreakBefore w:val="0"/>
        <w:widowControl/>
        <w:overflowPunct/>
        <w:bidi w:val="0"/>
        <w:spacing w:line="520" w:lineRule="exact"/>
        <w:ind w:firstLine="560" w:firstLineChars="200"/>
        <w:jc w:val="both"/>
        <w:rPr>
          <w:rFonts w:hint="eastAsia" w:ascii="仿宋" w:hAnsi="仿宋" w:eastAsia="仿宋" w:cs="仿宋"/>
          <w:color w:val="auto"/>
          <w:szCs w:val="28"/>
          <w:highlight w:val="none"/>
        </w:rPr>
      </w:pPr>
    </w:p>
    <w:p>
      <w:pPr>
        <w:pStyle w:val="5"/>
        <w:pageBreakBefore w:val="0"/>
        <w:tabs>
          <w:tab w:val="right" w:leader="dot" w:pos="9460"/>
        </w:tabs>
        <w:overflowPunct/>
        <w:bidi w:val="0"/>
        <w:spacing w:line="520" w:lineRule="exact"/>
        <w:ind w:left="0" w:leftChars="0"/>
        <w:jc w:val="center"/>
        <w:outlineLvl w:val="1"/>
        <w:rPr>
          <w:rFonts w:hint="eastAsia" w:ascii="仿宋" w:hAnsi="仿宋" w:eastAsia="仿宋" w:cs="仿宋"/>
          <w:b/>
          <w:color w:val="auto"/>
          <w:sz w:val="30"/>
          <w:szCs w:val="30"/>
          <w:highlight w:val="none"/>
        </w:rPr>
      </w:pPr>
      <w:bookmarkStart w:id="3" w:name="_Toc21612"/>
      <w:bookmarkStart w:id="4" w:name="_Toc24444"/>
      <w:r>
        <w:rPr>
          <w:rFonts w:hint="eastAsia" w:ascii="仿宋" w:hAnsi="仿宋" w:eastAsia="仿宋" w:cs="仿宋"/>
          <w:color w:val="auto"/>
          <w:kern w:val="0"/>
          <w:sz w:val="30"/>
          <w:szCs w:val="30"/>
          <w:highlight w:val="none"/>
        </w:rPr>
        <w:fldChar w:fldCharType="begin"/>
      </w:r>
      <w:r>
        <w:rPr>
          <w:rFonts w:hint="eastAsia" w:ascii="仿宋" w:hAnsi="仿宋" w:eastAsia="仿宋" w:cs="仿宋"/>
          <w:color w:val="auto"/>
          <w:kern w:val="0"/>
          <w:sz w:val="30"/>
          <w:szCs w:val="30"/>
          <w:highlight w:val="none"/>
        </w:rPr>
        <w:instrText xml:space="preserve"> HYPERLINK \l _Toc21435 </w:instrText>
      </w:r>
      <w:r>
        <w:rPr>
          <w:rFonts w:hint="eastAsia" w:ascii="仿宋" w:hAnsi="仿宋" w:eastAsia="仿宋" w:cs="仿宋"/>
          <w:color w:val="auto"/>
          <w:kern w:val="0"/>
          <w:sz w:val="30"/>
          <w:szCs w:val="30"/>
          <w:highlight w:val="none"/>
        </w:rPr>
        <w:fldChar w:fldCharType="separate"/>
      </w:r>
      <w:r>
        <w:rPr>
          <w:rFonts w:hint="eastAsia" w:ascii="仿宋" w:hAnsi="仿宋" w:eastAsia="仿宋" w:cs="仿宋"/>
          <w:b/>
          <w:color w:val="auto"/>
          <w:sz w:val="30"/>
          <w:szCs w:val="30"/>
          <w:highlight w:val="none"/>
        </w:rPr>
        <w:t>第三部分</w:t>
      </w:r>
      <w:r>
        <w:rPr>
          <w:rFonts w:hint="eastAsia" w:ascii="仿宋" w:hAnsi="仿宋" w:eastAsia="仿宋" w:cs="仿宋"/>
          <w:bCs/>
          <w:color w:val="auto"/>
          <w:sz w:val="30"/>
          <w:szCs w:val="30"/>
          <w:highlight w:val="none"/>
        </w:rPr>
        <w:t xml:space="preserve">  </w:t>
      </w:r>
      <w:r>
        <w:rPr>
          <w:rFonts w:hint="eastAsia" w:ascii="仿宋" w:hAnsi="仿宋" w:eastAsia="仿宋" w:cs="仿宋"/>
          <w:color w:val="auto"/>
          <w:kern w:val="0"/>
          <w:sz w:val="30"/>
          <w:szCs w:val="30"/>
          <w:highlight w:val="none"/>
        </w:rPr>
        <w:fldChar w:fldCharType="end"/>
      </w:r>
      <w:r>
        <w:rPr>
          <w:rFonts w:hint="eastAsia" w:ascii="仿宋" w:hAnsi="仿宋" w:eastAsia="仿宋" w:cs="仿宋"/>
          <w:b/>
          <w:color w:val="auto"/>
          <w:sz w:val="30"/>
          <w:szCs w:val="30"/>
          <w:highlight w:val="none"/>
        </w:rPr>
        <w:t>有依法缴纳税收和社会保障资金的良好记录</w:t>
      </w:r>
      <w:bookmarkEnd w:id="3"/>
      <w:bookmarkEnd w:id="4"/>
    </w:p>
    <w:p>
      <w:pPr>
        <w:pageBreakBefore w:val="0"/>
        <w:widowControl/>
        <w:overflowPunct/>
        <w:bidi w:val="0"/>
        <w:spacing w:line="520" w:lineRule="exact"/>
        <w:ind w:firstLine="560" w:firstLineChars="200"/>
        <w:jc w:val="left"/>
        <w:rPr>
          <w:rFonts w:hint="eastAsia" w:ascii="仿宋" w:hAnsi="仿宋" w:eastAsia="仿宋" w:cs="仿宋"/>
          <w:b/>
          <w:bCs/>
          <w:color w:val="auto"/>
          <w:sz w:val="32"/>
          <w:szCs w:val="32"/>
          <w:highlight w:val="none"/>
          <w:lang w:eastAsia="zh-CN"/>
        </w:rPr>
      </w:pPr>
      <w:r>
        <w:rPr>
          <w:rFonts w:hint="eastAsia" w:ascii="仿宋" w:hAnsi="仿宋" w:eastAsia="仿宋" w:cs="仿宋"/>
          <w:color w:val="auto"/>
          <w:sz w:val="28"/>
          <w:szCs w:val="28"/>
          <w:highlight w:val="none"/>
        </w:rPr>
        <w:t>提供依法缴纳税收和社会保障资金的相关材料，依法免税的供应商应具有税务部门出具的证明文件；依法不需要缴纳社会保障金的供应商，需具有社保部门出具的证明文件</w:t>
      </w:r>
      <w:r>
        <w:rPr>
          <w:rFonts w:hint="eastAsia" w:ascii="仿宋" w:hAnsi="仿宋" w:eastAsia="仿宋" w:cs="仿宋"/>
          <w:color w:val="auto"/>
          <w:sz w:val="28"/>
          <w:szCs w:val="28"/>
          <w:highlight w:val="none"/>
          <w:lang w:eastAsia="zh-CN"/>
        </w:rPr>
        <w:t>。</w:t>
      </w: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Style w:val="4"/>
        <w:pageBreakBefore w:val="0"/>
        <w:overflowPunct/>
        <w:bidi w:val="0"/>
        <w:spacing w:line="520" w:lineRule="exact"/>
        <w:rPr>
          <w:color w:val="auto"/>
          <w:highlight w:val="none"/>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Style w:val="2"/>
        <w:rPr>
          <w:rFonts w:hint="eastAsia" w:ascii="仿宋" w:hAnsi="仿宋" w:eastAsia="仿宋" w:cs="仿宋"/>
          <w:b/>
          <w:bCs/>
          <w:color w:val="auto"/>
          <w:sz w:val="32"/>
          <w:szCs w:val="32"/>
          <w:highlight w:val="none"/>
        </w:rPr>
      </w:pPr>
    </w:p>
    <w:p>
      <w:pPr>
        <w:pStyle w:val="3"/>
        <w:rPr>
          <w:rFonts w:hint="eastAsia" w:ascii="仿宋" w:hAnsi="仿宋" w:eastAsia="仿宋" w:cs="仿宋"/>
          <w:b/>
          <w:bCs/>
          <w:color w:val="auto"/>
          <w:sz w:val="32"/>
          <w:szCs w:val="32"/>
          <w:highlight w:val="none"/>
        </w:rPr>
      </w:pPr>
    </w:p>
    <w:p>
      <w:pPr>
        <w:rPr>
          <w:rFonts w:hint="eastAsia" w:ascii="仿宋" w:hAnsi="仿宋" w:eastAsia="仿宋" w:cs="仿宋"/>
          <w:b/>
          <w:bCs/>
          <w:color w:val="auto"/>
          <w:sz w:val="32"/>
          <w:szCs w:val="32"/>
          <w:highlight w:val="none"/>
        </w:rPr>
      </w:pPr>
    </w:p>
    <w:p>
      <w:pPr>
        <w:pStyle w:val="2"/>
        <w:rPr>
          <w:rFonts w:hint="eastAsia"/>
        </w:rPr>
      </w:pPr>
    </w:p>
    <w:p>
      <w:pPr>
        <w:pageBreakBefore w:val="0"/>
        <w:widowControl/>
        <w:overflowPunct/>
        <w:bidi w:val="0"/>
        <w:spacing w:line="520" w:lineRule="exact"/>
        <w:jc w:val="center"/>
        <w:rPr>
          <w:rFonts w:hint="eastAsia" w:ascii="仿宋" w:hAnsi="仿宋" w:eastAsia="仿宋" w:cs="仿宋"/>
          <w:b/>
          <w:bCs/>
          <w:color w:val="auto"/>
          <w:sz w:val="32"/>
          <w:szCs w:val="32"/>
          <w:highlight w:val="none"/>
        </w:rPr>
      </w:pPr>
    </w:p>
    <w:p>
      <w:pPr>
        <w:pStyle w:val="5"/>
        <w:pageBreakBefore w:val="0"/>
        <w:tabs>
          <w:tab w:val="right" w:leader="dot" w:pos="9460"/>
        </w:tabs>
        <w:overflowPunct/>
        <w:bidi w:val="0"/>
        <w:spacing w:line="520" w:lineRule="exact"/>
        <w:jc w:val="center"/>
        <w:outlineLvl w:val="1"/>
        <w:rPr>
          <w:rFonts w:hint="eastAsia" w:ascii="仿宋" w:hAnsi="仿宋" w:eastAsia="仿宋" w:cs="仿宋"/>
          <w:b/>
          <w:color w:val="auto"/>
          <w:sz w:val="30"/>
          <w:szCs w:val="30"/>
          <w:highlight w:val="none"/>
        </w:rPr>
      </w:pPr>
      <w:bookmarkStart w:id="5" w:name="_Toc25177"/>
      <w:bookmarkStart w:id="6" w:name="_Toc28251"/>
      <w:r>
        <w:rPr>
          <w:rFonts w:hint="eastAsia" w:ascii="仿宋" w:hAnsi="仿宋" w:eastAsia="仿宋" w:cs="仿宋"/>
          <w:b/>
          <w:color w:val="auto"/>
          <w:sz w:val="30"/>
          <w:szCs w:val="30"/>
          <w:highlight w:val="none"/>
        </w:rPr>
        <w:fldChar w:fldCharType="begin"/>
      </w:r>
      <w:r>
        <w:rPr>
          <w:rFonts w:hint="eastAsia" w:ascii="仿宋" w:hAnsi="仿宋" w:eastAsia="仿宋" w:cs="仿宋"/>
          <w:b/>
          <w:color w:val="auto"/>
          <w:sz w:val="30"/>
          <w:szCs w:val="30"/>
          <w:highlight w:val="none"/>
        </w:rPr>
        <w:instrText xml:space="preserve"> HYPERLINK \l _Toc5005 </w:instrText>
      </w:r>
      <w:r>
        <w:rPr>
          <w:rFonts w:hint="eastAsia" w:ascii="仿宋" w:hAnsi="仿宋" w:eastAsia="仿宋" w:cs="仿宋"/>
          <w:b/>
          <w:color w:val="auto"/>
          <w:sz w:val="30"/>
          <w:szCs w:val="30"/>
          <w:highlight w:val="none"/>
        </w:rPr>
        <w:fldChar w:fldCharType="separate"/>
      </w:r>
      <w:r>
        <w:rPr>
          <w:rFonts w:hint="eastAsia" w:ascii="仿宋" w:hAnsi="仿宋" w:eastAsia="仿宋" w:cs="仿宋"/>
          <w:b/>
          <w:color w:val="auto"/>
          <w:sz w:val="30"/>
          <w:szCs w:val="30"/>
          <w:highlight w:val="none"/>
        </w:rPr>
        <w:t xml:space="preserve">第四部分  </w:t>
      </w:r>
      <w:r>
        <w:rPr>
          <w:rFonts w:hint="eastAsia" w:ascii="仿宋" w:hAnsi="仿宋" w:eastAsia="仿宋" w:cs="仿宋"/>
          <w:b/>
          <w:color w:val="auto"/>
          <w:sz w:val="30"/>
          <w:szCs w:val="30"/>
          <w:highlight w:val="none"/>
        </w:rPr>
        <w:fldChar w:fldCharType="end"/>
      </w:r>
      <w:r>
        <w:rPr>
          <w:rFonts w:hint="eastAsia" w:ascii="仿宋" w:hAnsi="仿宋" w:eastAsia="仿宋" w:cs="仿宋"/>
          <w:b/>
          <w:color w:val="auto"/>
          <w:sz w:val="30"/>
          <w:szCs w:val="30"/>
          <w:highlight w:val="none"/>
        </w:rPr>
        <w:t>供应商具有良好的商业信誉和健全的财务会计制度</w:t>
      </w:r>
      <w:bookmarkEnd w:id="5"/>
      <w:bookmarkEnd w:id="6"/>
    </w:p>
    <w:p>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b/>
          <w:color w:val="auto"/>
          <w:sz w:val="30"/>
          <w:szCs w:val="30"/>
          <w:highlight w:val="none"/>
          <w:lang w:eastAsia="zh-CN"/>
        </w:rPr>
      </w:pPr>
      <w:r>
        <w:rPr>
          <w:rFonts w:hint="eastAsia" w:ascii="仿宋" w:hAnsi="仿宋" w:eastAsia="仿宋" w:cs="仿宋"/>
          <w:color w:val="auto"/>
          <w:sz w:val="28"/>
          <w:szCs w:val="28"/>
          <w:highlight w:val="none"/>
          <w:lang w:eastAsia="zh-CN"/>
        </w:rPr>
        <w:t>提供202</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年度或202</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年度财务审计报告</w:t>
      </w:r>
      <w:r>
        <w:rPr>
          <w:rFonts w:hint="eastAsia" w:ascii="仿宋" w:hAnsi="仿宋" w:eastAsia="仿宋" w:cs="仿宋"/>
          <w:color w:val="auto"/>
          <w:sz w:val="28"/>
          <w:szCs w:val="28"/>
          <w:highlight w:val="none"/>
        </w:rPr>
        <w:t>或</w:t>
      </w:r>
      <w:r>
        <w:rPr>
          <w:rFonts w:hint="eastAsia" w:ascii="仿宋" w:hAnsi="仿宋" w:eastAsia="仿宋" w:cs="仿宋"/>
          <w:color w:val="auto"/>
          <w:sz w:val="28"/>
          <w:szCs w:val="28"/>
          <w:highlight w:val="none"/>
          <w:lang w:eastAsia="zh-CN"/>
        </w:rPr>
        <w:t>磋商</w:t>
      </w:r>
      <w:r>
        <w:rPr>
          <w:rFonts w:hint="eastAsia" w:ascii="仿宋" w:hAnsi="仿宋" w:eastAsia="仿宋" w:cs="仿宋"/>
          <w:color w:val="auto"/>
          <w:sz w:val="28"/>
          <w:szCs w:val="28"/>
          <w:highlight w:val="none"/>
        </w:rPr>
        <w:t>前3个月内供应商基本账户银行出具的资信证明</w:t>
      </w:r>
      <w:r>
        <w:rPr>
          <w:rFonts w:hint="eastAsia" w:ascii="仿宋" w:hAnsi="仿宋" w:eastAsia="仿宋" w:cs="仿宋"/>
          <w:color w:val="auto"/>
          <w:sz w:val="28"/>
          <w:szCs w:val="28"/>
          <w:highlight w:val="none"/>
          <w:lang w:eastAsia="zh-CN"/>
        </w:rPr>
        <w:t>。</w:t>
      </w: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Style w:val="4"/>
        <w:pageBreakBefore w:val="0"/>
        <w:overflowPunct/>
        <w:bidi w:val="0"/>
        <w:spacing w:line="520" w:lineRule="exact"/>
        <w:rPr>
          <w:rFonts w:ascii="仿宋" w:hAnsi="仿宋" w:cs="仿宋"/>
          <w:b/>
          <w:color w:val="auto"/>
          <w:sz w:val="30"/>
          <w:szCs w:val="30"/>
          <w:highlight w:val="none"/>
        </w:rPr>
      </w:pPr>
    </w:p>
    <w:p>
      <w:pPr>
        <w:pageBreakBefore w:val="0"/>
        <w:overflowPunct/>
        <w:bidi w:val="0"/>
        <w:spacing w:line="520" w:lineRule="exact"/>
        <w:rPr>
          <w:rFonts w:hint="eastAsia"/>
          <w:color w:val="auto"/>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Style w:val="4"/>
        <w:pageBreakBefore w:val="0"/>
        <w:overflowPunct/>
        <w:bidi w:val="0"/>
        <w:spacing w:line="520" w:lineRule="exact"/>
        <w:rPr>
          <w:color w:val="auto"/>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jc w:val="center"/>
        <w:outlineLvl w:val="1"/>
        <w:rPr>
          <w:rFonts w:hint="eastAsia" w:ascii="仿宋" w:hAnsi="仿宋" w:eastAsia="仿宋" w:cs="仿宋"/>
          <w:b/>
          <w:color w:val="auto"/>
          <w:sz w:val="30"/>
          <w:szCs w:val="30"/>
          <w:highlight w:val="none"/>
        </w:rPr>
        <w:sectPr>
          <w:pgSz w:w="11906" w:h="16838"/>
          <w:pgMar w:top="1440" w:right="1080" w:bottom="1440" w:left="1080" w:header="851" w:footer="964" w:gutter="0"/>
          <w:pgNumType w:fmt="decimal"/>
          <w:cols w:space="720" w:num="1"/>
          <w:docGrid w:linePitch="310" w:charSpace="0"/>
        </w:sectPr>
      </w:pPr>
      <w:bookmarkStart w:id="7" w:name="_Toc22905"/>
    </w:p>
    <w:p>
      <w:pPr>
        <w:pageBreakBefore w:val="0"/>
        <w:widowControl/>
        <w:overflowPunct/>
        <w:bidi w:val="0"/>
        <w:spacing w:line="520" w:lineRule="exact"/>
        <w:jc w:val="center"/>
        <w:outlineLvl w:val="1"/>
        <w:rPr>
          <w:rFonts w:hint="eastAsia" w:ascii="仿宋" w:hAnsi="仿宋" w:eastAsia="仿宋" w:cs="仿宋"/>
          <w:b/>
          <w:color w:val="auto"/>
          <w:sz w:val="30"/>
          <w:szCs w:val="30"/>
          <w:highlight w:val="none"/>
        </w:rPr>
      </w:pPr>
      <w:bookmarkStart w:id="8" w:name="_Toc2249"/>
      <w:r>
        <w:rPr>
          <w:rFonts w:hint="eastAsia" w:ascii="仿宋" w:hAnsi="仿宋" w:eastAsia="仿宋" w:cs="仿宋"/>
          <w:b/>
          <w:color w:val="auto"/>
          <w:sz w:val="30"/>
          <w:szCs w:val="30"/>
          <w:highlight w:val="none"/>
        </w:rPr>
        <w:fldChar w:fldCharType="begin"/>
      </w:r>
      <w:r>
        <w:rPr>
          <w:rFonts w:hint="eastAsia" w:ascii="仿宋" w:hAnsi="仿宋" w:eastAsia="仿宋" w:cs="仿宋"/>
          <w:b/>
          <w:color w:val="auto"/>
          <w:sz w:val="30"/>
          <w:szCs w:val="30"/>
          <w:highlight w:val="none"/>
        </w:rPr>
        <w:instrText xml:space="preserve"> HYPERLINK \l _Toc15600 </w:instrText>
      </w:r>
      <w:r>
        <w:rPr>
          <w:rFonts w:hint="eastAsia" w:ascii="仿宋" w:hAnsi="仿宋" w:eastAsia="仿宋" w:cs="仿宋"/>
          <w:b/>
          <w:color w:val="auto"/>
          <w:sz w:val="30"/>
          <w:szCs w:val="30"/>
          <w:highlight w:val="none"/>
        </w:rPr>
        <w:fldChar w:fldCharType="separate"/>
      </w:r>
      <w:r>
        <w:rPr>
          <w:rFonts w:hint="eastAsia" w:ascii="仿宋" w:hAnsi="仿宋" w:eastAsia="仿宋" w:cs="仿宋"/>
          <w:b/>
          <w:color w:val="auto"/>
          <w:sz w:val="30"/>
          <w:szCs w:val="30"/>
          <w:highlight w:val="none"/>
        </w:rPr>
        <w:t xml:space="preserve">第五部分  </w:t>
      </w:r>
      <w:r>
        <w:rPr>
          <w:rFonts w:hint="eastAsia" w:ascii="仿宋" w:hAnsi="仿宋" w:eastAsia="仿宋" w:cs="仿宋"/>
          <w:b/>
          <w:color w:val="auto"/>
          <w:sz w:val="30"/>
          <w:szCs w:val="30"/>
          <w:highlight w:val="none"/>
        </w:rPr>
        <w:fldChar w:fldCharType="end"/>
      </w:r>
      <w:r>
        <w:rPr>
          <w:rFonts w:hint="eastAsia" w:ascii="仿宋" w:hAnsi="仿宋" w:eastAsia="仿宋" w:cs="仿宋"/>
          <w:b/>
          <w:color w:val="auto"/>
          <w:sz w:val="30"/>
          <w:szCs w:val="30"/>
          <w:highlight w:val="none"/>
        </w:rPr>
        <w:t>供应商具有履行合同所必需的设备和专业技术能力</w:t>
      </w:r>
      <w:bookmarkEnd w:id="7"/>
      <w:r>
        <w:rPr>
          <w:rFonts w:hint="eastAsia" w:ascii="仿宋" w:hAnsi="仿宋" w:eastAsia="仿宋" w:cs="仿宋"/>
          <w:b/>
          <w:color w:val="auto"/>
          <w:sz w:val="30"/>
          <w:szCs w:val="30"/>
          <w:highlight w:val="none"/>
        </w:rPr>
        <w:t>的声明</w:t>
      </w:r>
      <w:bookmarkEnd w:id="8"/>
    </w:p>
    <w:p>
      <w:pPr>
        <w:pStyle w:val="6"/>
        <w:pageBreakBefore w:val="0"/>
        <w:wordWrap w:val="0"/>
        <w:overflowPunct/>
        <w:bidi w:val="0"/>
        <w:spacing w:line="520" w:lineRule="exact"/>
        <w:ind w:firstLine="420"/>
        <w:rPr>
          <w:rFonts w:hint="eastAsia" w:ascii="仿宋" w:hAnsi="仿宋" w:eastAsia="仿宋" w:cs="仿宋"/>
          <w:color w:val="auto"/>
          <w:sz w:val="28"/>
          <w:szCs w:val="28"/>
          <w:highlight w:val="none"/>
          <w:u w:val="single"/>
          <w:shd w:val="clear" w:color="auto" w:fill="FFFFFF"/>
        </w:rPr>
      </w:pPr>
    </w:p>
    <w:p>
      <w:pPr>
        <w:pStyle w:val="6"/>
        <w:pageBreakBefore w:val="0"/>
        <w:wordWrap w:val="0"/>
        <w:overflowPunct/>
        <w:bidi w:val="0"/>
        <w:spacing w:line="520" w:lineRule="exact"/>
        <w:ind w:firstLine="420"/>
        <w:rPr>
          <w:rFonts w:hint="eastAsia"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pPr>
        <w:pStyle w:val="6"/>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shd w:val="clear" w:color="auto" w:fill="FFFFFF"/>
          <w:lang w:eastAsia="zh-CN"/>
        </w:rPr>
        <w:t>磋商</w:t>
      </w:r>
      <w:r>
        <w:rPr>
          <w:rFonts w:hint="eastAsia" w:ascii="仿宋" w:hAnsi="仿宋" w:eastAsia="仿宋" w:cs="仿宋"/>
          <w:color w:val="auto"/>
          <w:sz w:val="28"/>
          <w:szCs w:val="28"/>
          <w:highlight w:val="none"/>
          <w:shd w:val="clear" w:color="auto" w:fill="FFFFFF"/>
        </w:rPr>
        <w:t xml:space="preserve">供应商，在此郑重承诺： </w:t>
      </w:r>
      <w:r>
        <w:rPr>
          <w:rFonts w:hint="eastAsia" w:ascii="仿宋" w:hAnsi="仿宋" w:eastAsia="仿宋" w:cs="仿宋"/>
          <w:color w:val="auto"/>
          <w:sz w:val="28"/>
          <w:szCs w:val="28"/>
          <w:highlight w:val="none"/>
          <w:u w:val="single"/>
          <w:shd w:val="clear" w:color="auto" w:fill="FFFFFF"/>
        </w:rPr>
        <w:t>我单位</w:t>
      </w:r>
      <w:r>
        <w:rPr>
          <w:rFonts w:hint="eastAsia" w:ascii="仿宋" w:hAnsi="仿宋" w:eastAsia="仿宋" w:cs="仿宋"/>
          <w:color w:val="auto"/>
          <w:kern w:val="0"/>
          <w:sz w:val="28"/>
          <w:szCs w:val="28"/>
          <w:highlight w:val="none"/>
          <w:u w:val="single"/>
        </w:rPr>
        <w:t>具有履行本项目合同所必需的设备和专业技术的能力。</w:t>
      </w:r>
    </w:p>
    <w:p>
      <w:pPr>
        <w:pStyle w:val="6"/>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特此声明。</w:t>
      </w:r>
    </w:p>
    <w:p>
      <w:pPr>
        <w:pageBreakBefore w:val="0"/>
        <w:widowControl/>
        <w:overflowPunct/>
        <w:bidi w:val="0"/>
        <w:spacing w:line="520" w:lineRule="exact"/>
        <w:ind w:left="1"/>
        <w:rPr>
          <w:rFonts w:ascii="仿宋" w:hAnsi="仿宋" w:eastAsia="仿宋" w:cs="仿宋"/>
          <w:b/>
          <w:color w:val="auto"/>
          <w:kern w:val="0"/>
          <w:sz w:val="28"/>
          <w:szCs w:val="28"/>
          <w:highlight w:val="none"/>
        </w:rPr>
      </w:pPr>
    </w:p>
    <w:p>
      <w:pPr>
        <w:pageBreakBefore w:val="0"/>
        <w:widowControl/>
        <w:overflowPunct/>
        <w:bidi w:val="0"/>
        <w:spacing w:line="520" w:lineRule="exact"/>
        <w:ind w:left="1"/>
        <w:rPr>
          <w:rFonts w:hint="eastAsia" w:ascii="仿宋" w:hAnsi="仿宋" w:eastAsia="仿宋" w:cs="仿宋"/>
          <w:b/>
          <w:color w:val="auto"/>
          <w:kern w:val="0"/>
          <w:sz w:val="28"/>
          <w:szCs w:val="28"/>
          <w:highlight w:val="none"/>
        </w:rPr>
      </w:pPr>
    </w:p>
    <w:p>
      <w:pPr>
        <w:pageBreakBefore w:val="0"/>
        <w:widowControl/>
        <w:overflowPunct/>
        <w:bidi w:val="0"/>
        <w:spacing w:line="520" w:lineRule="exact"/>
        <w:ind w:left="1"/>
        <w:rPr>
          <w:rFonts w:hint="eastAsia" w:ascii="仿宋" w:hAnsi="仿宋" w:eastAsia="仿宋" w:cs="仿宋"/>
          <w:b/>
          <w:color w:val="auto"/>
          <w:kern w:val="0"/>
          <w:sz w:val="28"/>
          <w:szCs w:val="28"/>
          <w:highlight w:val="none"/>
        </w:rPr>
      </w:pPr>
    </w:p>
    <w:p>
      <w:pPr>
        <w:pageBreakBefore w:val="0"/>
        <w:widowControl/>
        <w:overflowPunct/>
        <w:bidi w:val="0"/>
        <w:spacing w:line="520" w:lineRule="exact"/>
        <w:ind w:left="1"/>
        <w:rPr>
          <w:rFonts w:hint="eastAsia" w:ascii="仿宋" w:hAnsi="仿宋" w:eastAsia="仿宋" w:cs="仿宋"/>
          <w:b/>
          <w:color w:val="auto"/>
          <w:kern w:val="0"/>
          <w:sz w:val="28"/>
          <w:szCs w:val="28"/>
          <w:highlight w:val="none"/>
        </w:rPr>
      </w:pPr>
    </w:p>
    <w:p>
      <w:pPr>
        <w:pageBreakBefore w:val="0"/>
        <w:overflowPunct/>
        <w:bidi w:val="0"/>
        <w:spacing w:line="520" w:lineRule="exact"/>
        <w:jc w:val="right"/>
        <w:rPr>
          <w:rFonts w:hint="eastAsia" w:ascii="仿宋" w:hAnsi="仿宋" w:eastAsia="仿宋" w:cs="仿宋"/>
          <w:color w:val="auto"/>
          <w:sz w:val="28"/>
          <w:szCs w:val="28"/>
          <w:highlight w:val="none"/>
          <w:lang w:val="zh-CN"/>
        </w:rPr>
      </w:pPr>
    </w:p>
    <w:p>
      <w:pPr>
        <w:pageBreakBefore w:val="0"/>
        <w:overflowPunct/>
        <w:bidi w:val="0"/>
        <w:spacing w:line="520" w:lineRule="exact"/>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pPr>
        <w:pageBreakBefore w:val="0"/>
        <w:overflowPunct/>
        <w:bidi w:val="0"/>
        <w:spacing w:line="520" w:lineRule="exact"/>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pPr>
        <w:pStyle w:val="11"/>
        <w:pageBreakBefore w:val="0"/>
        <w:overflowPunct/>
        <w:bidi w:val="0"/>
        <w:spacing w:line="520" w:lineRule="exact"/>
        <w:rPr>
          <w:rFonts w:hint="eastAsia" w:ascii="仿宋" w:hAnsi="仿宋" w:eastAsia="仿宋" w:cs="仿宋"/>
          <w:bCs/>
          <w:color w:val="auto"/>
          <w:sz w:val="28"/>
          <w:szCs w:val="28"/>
          <w:highlight w:val="none"/>
          <w:lang w:val="zh-CN"/>
        </w:rPr>
      </w:pPr>
      <w:r>
        <w:rPr>
          <w:rFonts w:hint="eastAsia" w:ascii="仿宋" w:hAnsi="仿宋" w:eastAsia="仿宋" w:cs="仿宋"/>
          <w:b w:val="0"/>
          <w:color w:val="auto"/>
          <w:kern w:val="2"/>
          <w:sz w:val="28"/>
          <w:szCs w:val="28"/>
          <w:highlight w:val="none"/>
        </w:rPr>
        <w:t xml:space="preserve">    </w:t>
      </w:r>
      <w:r>
        <w:rPr>
          <w:rFonts w:hint="eastAsia" w:ascii="仿宋" w:hAnsi="仿宋" w:eastAsia="仿宋" w:cs="仿宋"/>
          <w:b w:val="0"/>
          <w:color w:val="auto"/>
          <w:kern w:val="2"/>
          <w:sz w:val="28"/>
          <w:szCs w:val="28"/>
          <w:highlight w:val="none"/>
          <w:lang w:val="zh-CN"/>
        </w:rPr>
        <w:t>日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年</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月</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日</w:t>
      </w:r>
    </w:p>
    <w:p>
      <w:pPr>
        <w:pageBreakBefore w:val="0"/>
        <w:widowControl/>
        <w:overflowPunct/>
        <w:bidi w:val="0"/>
        <w:spacing w:line="520" w:lineRule="exact"/>
        <w:ind w:left="1"/>
        <w:rPr>
          <w:rFonts w:hint="eastAsia" w:ascii="仿宋" w:hAnsi="仿宋" w:eastAsia="仿宋" w:cs="仿宋"/>
          <w:b/>
          <w:color w:val="auto"/>
          <w:kern w:val="0"/>
          <w:sz w:val="28"/>
          <w:szCs w:val="28"/>
          <w:highlight w:val="none"/>
        </w:rPr>
      </w:pPr>
    </w:p>
    <w:p>
      <w:pPr>
        <w:pageBreakBefore w:val="0"/>
        <w:widowControl/>
        <w:overflowPunct/>
        <w:bidi w:val="0"/>
        <w:spacing w:line="520" w:lineRule="exact"/>
        <w:ind w:left="1"/>
        <w:rPr>
          <w:rFonts w:hint="eastAsia" w:ascii="仿宋" w:hAnsi="仿宋" w:eastAsia="仿宋" w:cs="仿宋"/>
          <w:b/>
          <w:color w:val="auto"/>
          <w:kern w:val="0"/>
          <w:sz w:val="28"/>
          <w:szCs w:val="28"/>
          <w:highlight w:val="none"/>
        </w:rPr>
      </w:pPr>
    </w:p>
    <w:p>
      <w:pPr>
        <w:pageBreakBefore w:val="0"/>
        <w:widowControl/>
        <w:overflowPunct/>
        <w:bidi w:val="0"/>
        <w:spacing w:line="520" w:lineRule="exact"/>
        <w:ind w:left="1"/>
        <w:rPr>
          <w:rFonts w:hint="eastAsia" w:ascii="仿宋" w:hAnsi="仿宋" w:eastAsia="仿宋" w:cs="仿宋"/>
          <w:b/>
          <w:color w:val="auto"/>
          <w:kern w:val="0"/>
          <w:sz w:val="28"/>
          <w:szCs w:val="28"/>
          <w:highlight w:val="none"/>
        </w:rPr>
      </w:pPr>
    </w:p>
    <w:p>
      <w:pPr>
        <w:pageBreakBefore w:val="0"/>
        <w:widowControl/>
        <w:overflowPunct/>
        <w:bidi w:val="0"/>
        <w:spacing w:line="520" w:lineRule="exact"/>
        <w:ind w:left="1"/>
        <w:rPr>
          <w:rFonts w:hint="eastAsia" w:ascii="仿宋" w:hAnsi="仿宋" w:eastAsia="仿宋" w:cs="仿宋"/>
          <w:b/>
          <w:color w:val="auto"/>
          <w:kern w:val="0"/>
          <w:sz w:val="28"/>
          <w:szCs w:val="28"/>
          <w:highlight w:val="none"/>
        </w:rPr>
      </w:pPr>
    </w:p>
    <w:p>
      <w:pPr>
        <w:pageBreakBefore w:val="0"/>
        <w:widowControl/>
        <w:overflowPunct/>
        <w:bidi w:val="0"/>
        <w:spacing w:line="520" w:lineRule="exact"/>
        <w:ind w:left="1"/>
        <w:rPr>
          <w:rFonts w:hint="eastAsia" w:ascii="仿宋" w:hAnsi="仿宋" w:eastAsia="仿宋" w:cs="仿宋"/>
          <w:b/>
          <w:color w:val="auto"/>
          <w:kern w:val="0"/>
          <w:sz w:val="28"/>
          <w:szCs w:val="28"/>
          <w:highlight w:val="none"/>
        </w:rPr>
      </w:pPr>
    </w:p>
    <w:p>
      <w:pPr>
        <w:pStyle w:val="4"/>
        <w:pageBreakBefore w:val="0"/>
        <w:overflowPunct/>
        <w:bidi w:val="0"/>
        <w:spacing w:line="520" w:lineRule="exact"/>
        <w:rPr>
          <w:rFonts w:ascii="仿宋" w:hAnsi="仿宋" w:cs="仿宋"/>
          <w:b/>
          <w:color w:val="auto"/>
          <w:sz w:val="28"/>
          <w:szCs w:val="28"/>
          <w:highlight w:val="none"/>
        </w:rPr>
      </w:pPr>
    </w:p>
    <w:p>
      <w:pPr>
        <w:pageBreakBefore w:val="0"/>
        <w:overflowPunct/>
        <w:bidi w:val="0"/>
        <w:spacing w:line="520" w:lineRule="exact"/>
        <w:rPr>
          <w:rFonts w:hint="eastAsia"/>
          <w:color w:val="auto"/>
          <w:highlight w:val="none"/>
        </w:rPr>
      </w:pPr>
    </w:p>
    <w:p>
      <w:pPr>
        <w:pStyle w:val="2"/>
        <w:pageBreakBefore w:val="0"/>
        <w:overflowPunct/>
        <w:bidi w:val="0"/>
        <w:spacing w:line="520" w:lineRule="exact"/>
        <w:ind w:left="0" w:leftChars="0" w:firstLine="0" w:firstLineChars="0"/>
        <w:rPr>
          <w:rFonts w:hint="eastAsia" w:ascii="仿宋" w:hAnsi="仿宋" w:eastAsia="仿宋" w:cs="仿宋"/>
          <w:b/>
          <w:color w:val="auto"/>
          <w:kern w:val="0"/>
          <w:sz w:val="28"/>
          <w:szCs w:val="28"/>
          <w:highlight w:val="none"/>
        </w:rPr>
      </w:pPr>
    </w:p>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outlineLvl w:val="1"/>
        <w:rPr>
          <w:rFonts w:hint="eastAsia" w:ascii="仿宋" w:hAnsi="仿宋" w:eastAsia="仿宋" w:cs="仿宋"/>
          <w:b/>
          <w:color w:val="auto"/>
          <w:sz w:val="30"/>
          <w:szCs w:val="30"/>
          <w:highlight w:val="none"/>
        </w:rPr>
      </w:pPr>
      <w:bookmarkStart w:id="9" w:name="_Toc19514"/>
      <w:bookmarkStart w:id="10" w:name="_Toc20387"/>
      <w:r>
        <w:rPr>
          <w:rFonts w:hint="eastAsia" w:ascii="仿宋" w:hAnsi="仿宋" w:eastAsia="仿宋" w:cs="仿宋"/>
          <w:b/>
          <w:color w:val="auto"/>
          <w:sz w:val="30"/>
          <w:szCs w:val="30"/>
          <w:highlight w:val="none"/>
        </w:rPr>
        <w:t>第六部分  供应商资格声明文件</w:t>
      </w:r>
      <w:bookmarkEnd w:id="9"/>
    </w:p>
    <w:tbl>
      <w:tblPr>
        <w:tblStyle w:val="7"/>
        <w:tblW w:w="0" w:type="auto"/>
        <w:jc w:val="center"/>
        <w:tblLayout w:type="fixed"/>
        <w:tblCellMar>
          <w:top w:w="0" w:type="dxa"/>
          <w:left w:w="108" w:type="dxa"/>
          <w:bottom w:w="0" w:type="dxa"/>
          <w:right w:w="108" w:type="dxa"/>
        </w:tblCellMar>
      </w:tblPr>
      <w:tblGrid>
        <w:gridCol w:w="1839"/>
        <w:gridCol w:w="1292"/>
        <w:gridCol w:w="294"/>
        <w:gridCol w:w="1612"/>
        <w:gridCol w:w="407"/>
        <w:gridCol w:w="1516"/>
        <w:gridCol w:w="55"/>
        <w:gridCol w:w="753"/>
        <w:gridCol w:w="709"/>
        <w:gridCol w:w="1430"/>
      </w:tblGrid>
      <w:tr>
        <w:tblPrEx>
          <w:tblCellMar>
            <w:top w:w="0" w:type="dxa"/>
            <w:left w:w="108" w:type="dxa"/>
            <w:bottom w:w="0" w:type="dxa"/>
            <w:right w:w="108" w:type="dxa"/>
          </w:tblCellMar>
        </w:tblPrEx>
        <w:trPr>
          <w:cantSplit/>
          <w:trHeight w:val="90" w:hRule="atLeast"/>
          <w:jc w:val="center"/>
        </w:trPr>
        <w:tc>
          <w:tcPr>
            <w:tcW w:w="18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企业名称</w:t>
            </w:r>
          </w:p>
        </w:tc>
        <w:tc>
          <w:tcPr>
            <w:tcW w:w="8068" w:type="dxa"/>
            <w:gridSpan w:val="9"/>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r>
      <w:tr>
        <w:tblPrEx>
          <w:tblCellMar>
            <w:top w:w="0" w:type="dxa"/>
            <w:left w:w="108" w:type="dxa"/>
            <w:bottom w:w="0" w:type="dxa"/>
            <w:right w:w="108" w:type="dxa"/>
          </w:tblCellMar>
        </w:tblPrEx>
        <w:trPr>
          <w:cantSplit/>
          <w:trHeight w:val="90" w:hRule="atLeast"/>
          <w:jc w:val="center"/>
        </w:trPr>
        <w:tc>
          <w:tcPr>
            <w:tcW w:w="18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p>
        </w:tc>
        <w:tc>
          <w:tcPr>
            <w:tcW w:w="8068" w:type="dxa"/>
            <w:gridSpan w:val="9"/>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r>
      <w:tr>
        <w:tblPrEx>
          <w:tblCellMar>
            <w:top w:w="0" w:type="dxa"/>
            <w:left w:w="108" w:type="dxa"/>
            <w:bottom w:w="0" w:type="dxa"/>
            <w:right w:w="108" w:type="dxa"/>
          </w:tblCellMar>
        </w:tblPrEx>
        <w:trPr>
          <w:trHeight w:val="480" w:hRule="atLeast"/>
          <w:jc w:val="center"/>
        </w:trPr>
        <w:tc>
          <w:tcPr>
            <w:tcW w:w="18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主管部门</w:t>
            </w:r>
          </w:p>
        </w:tc>
        <w:tc>
          <w:tcPr>
            <w:tcW w:w="129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2313"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tc>
        <w:tc>
          <w:tcPr>
            <w:tcW w:w="15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80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职务</w:t>
            </w:r>
          </w:p>
        </w:tc>
        <w:tc>
          <w:tcPr>
            <w:tcW w:w="213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r>
      <w:tr>
        <w:tblPrEx>
          <w:tblCellMar>
            <w:top w:w="0" w:type="dxa"/>
            <w:left w:w="108" w:type="dxa"/>
            <w:bottom w:w="0" w:type="dxa"/>
            <w:right w:w="108" w:type="dxa"/>
          </w:tblCellMar>
        </w:tblPrEx>
        <w:trPr>
          <w:cantSplit/>
          <w:trHeight w:val="395" w:hRule="atLeast"/>
          <w:jc w:val="center"/>
        </w:trPr>
        <w:tc>
          <w:tcPr>
            <w:tcW w:w="18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注册时间</w:t>
            </w:r>
          </w:p>
        </w:tc>
        <w:tc>
          <w:tcPr>
            <w:tcW w:w="360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5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经济类型</w:t>
            </w:r>
          </w:p>
        </w:tc>
        <w:tc>
          <w:tcPr>
            <w:tcW w:w="2947"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r>
      <w:tr>
        <w:tblPrEx>
          <w:tblCellMar>
            <w:top w:w="0" w:type="dxa"/>
            <w:left w:w="108" w:type="dxa"/>
            <w:bottom w:w="0" w:type="dxa"/>
            <w:right w:w="108" w:type="dxa"/>
          </w:tblCellMar>
        </w:tblPrEx>
        <w:trPr>
          <w:cantSplit/>
          <w:trHeight w:val="90" w:hRule="atLeast"/>
          <w:jc w:val="center"/>
        </w:trPr>
        <w:tc>
          <w:tcPr>
            <w:tcW w:w="5444"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近三年内有经营活动中有无重大违法</w:t>
            </w:r>
            <w:r>
              <w:rPr>
                <w:rFonts w:hint="eastAsia" w:ascii="仿宋" w:hAnsi="仿宋" w:eastAsia="仿宋" w:cs="仿宋"/>
                <w:color w:val="auto"/>
                <w:sz w:val="28"/>
                <w:szCs w:val="28"/>
                <w:highlight w:val="none"/>
                <w:lang w:eastAsia="zh-CN"/>
              </w:rPr>
              <w:t>记录</w:t>
            </w:r>
          </w:p>
        </w:tc>
        <w:tc>
          <w:tcPr>
            <w:tcW w:w="4463"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r>
      <w:tr>
        <w:tblPrEx>
          <w:tblCellMar>
            <w:top w:w="0" w:type="dxa"/>
            <w:left w:w="108" w:type="dxa"/>
            <w:bottom w:w="0" w:type="dxa"/>
            <w:right w:w="108" w:type="dxa"/>
          </w:tblCellMar>
        </w:tblPrEx>
        <w:trPr>
          <w:cantSplit/>
          <w:trHeight w:val="2140" w:hRule="atLeast"/>
          <w:jc w:val="center"/>
        </w:trPr>
        <w:tc>
          <w:tcPr>
            <w:tcW w:w="5444"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拟派项目经理：</w:t>
            </w:r>
          </w:p>
          <w:p>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1、在建设监管部门是否公布备案</w:t>
            </w:r>
          </w:p>
          <w:p>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2、是否有不良记录</w:t>
            </w:r>
          </w:p>
          <w:p>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lang w:eastAsia="zh-CN"/>
              </w:rPr>
              <w:t>磋商</w:t>
            </w:r>
            <w:r>
              <w:rPr>
                <w:rFonts w:hint="eastAsia" w:ascii="仿宋" w:hAnsi="仿宋" w:eastAsia="仿宋" w:cs="仿宋"/>
                <w:color w:val="auto"/>
                <w:sz w:val="28"/>
                <w:szCs w:val="28"/>
                <w:highlight w:val="none"/>
              </w:rPr>
              <w:t>和建设期间项目经理是否有其他在建工程。</w:t>
            </w:r>
          </w:p>
        </w:tc>
        <w:tc>
          <w:tcPr>
            <w:tcW w:w="4463"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备案：      □是         □否</w:t>
            </w:r>
          </w:p>
          <w:p>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不良记录：  □有         □无</w:t>
            </w:r>
          </w:p>
          <w:p>
            <w:pPr>
              <w:keepNext w:val="0"/>
              <w:keepLines w:val="0"/>
              <w:pageBreakBefore w:val="0"/>
              <w:widowControl/>
              <w:kinsoku w:val="0"/>
              <w:wordWrap/>
              <w:overflowPunct/>
              <w:topLinePunct w:val="0"/>
              <w:autoSpaceDE w:val="0"/>
              <w:autoSpaceDN w:val="0"/>
              <w:bidi w:val="0"/>
              <w:adjustRightInd w:val="0"/>
              <w:snapToGrid w:val="0"/>
              <w:spacing w:line="520" w:lineRule="exact"/>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在建工程：  □有         □无</w:t>
            </w:r>
          </w:p>
        </w:tc>
      </w:tr>
      <w:tr>
        <w:tblPrEx>
          <w:tblCellMar>
            <w:top w:w="0" w:type="dxa"/>
            <w:left w:w="108" w:type="dxa"/>
            <w:bottom w:w="0" w:type="dxa"/>
            <w:right w:w="108" w:type="dxa"/>
          </w:tblCellMar>
        </w:tblPrEx>
        <w:trPr>
          <w:cantSplit/>
          <w:trHeight w:val="850" w:hRule="atLeast"/>
          <w:jc w:val="center"/>
        </w:trPr>
        <w:tc>
          <w:tcPr>
            <w:tcW w:w="18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是否依法缴纳税收</w:t>
            </w:r>
          </w:p>
        </w:tc>
        <w:tc>
          <w:tcPr>
            <w:tcW w:w="360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57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是否依法缴纳社会保障资金</w:t>
            </w:r>
          </w:p>
        </w:tc>
        <w:tc>
          <w:tcPr>
            <w:tcW w:w="289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r>
      <w:tr>
        <w:tblPrEx>
          <w:tblCellMar>
            <w:top w:w="0" w:type="dxa"/>
            <w:left w:w="108" w:type="dxa"/>
            <w:bottom w:w="0" w:type="dxa"/>
            <w:right w:w="108" w:type="dxa"/>
          </w:tblCellMar>
        </w:tblPrEx>
        <w:trPr>
          <w:cantSplit/>
          <w:trHeight w:val="528" w:hRule="atLeast"/>
          <w:jc w:val="center"/>
        </w:trPr>
        <w:tc>
          <w:tcPr>
            <w:tcW w:w="1839"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单</w:t>
            </w:r>
          </w:p>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位</w:t>
            </w:r>
          </w:p>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概</w:t>
            </w:r>
          </w:p>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况</w:t>
            </w:r>
          </w:p>
        </w:tc>
        <w:tc>
          <w:tcPr>
            <w:tcW w:w="1586"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注册资本</w:t>
            </w:r>
          </w:p>
        </w:tc>
        <w:tc>
          <w:tcPr>
            <w:tcW w:w="201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57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占地面积</w:t>
            </w:r>
          </w:p>
        </w:tc>
        <w:tc>
          <w:tcPr>
            <w:tcW w:w="289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tblPrEx>
          <w:tblCellMar>
            <w:top w:w="0" w:type="dxa"/>
            <w:left w:w="108" w:type="dxa"/>
            <w:bottom w:w="0" w:type="dxa"/>
            <w:right w:w="108" w:type="dxa"/>
          </w:tblCellMar>
        </w:tblPrEx>
        <w:trPr>
          <w:cantSplit/>
          <w:trHeight w:val="536" w:hRule="atLeast"/>
          <w:jc w:val="center"/>
        </w:trPr>
        <w:tc>
          <w:tcPr>
            <w:tcW w:w="1839"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586"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职工总数</w:t>
            </w:r>
          </w:p>
        </w:tc>
        <w:tc>
          <w:tcPr>
            <w:tcW w:w="2019"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w:t>
            </w:r>
          </w:p>
        </w:tc>
        <w:tc>
          <w:tcPr>
            <w:tcW w:w="1571"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建筑面积</w:t>
            </w:r>
          </w:p>
        </w:tc>
        <w:tc>
          <w:tcPr>
            <w:tcW w:w="2892"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tblPrEx>
          <w:tblCellMar>
            <w:top w:w="0" w:type="dxa"/>
            <w:left w:w="108" w:type="dxa"/>
            <w:bottom w:w="0" w:type="dxa"/>
            <w:right w:w="108" w:type="dxa"/>
          </w:tblCellMar>
        </w:tblPrEx>
        <w:trPr>
          <w:cantSplit/>
          <w:trHeight w:val="613" w:hRule="atLeast"/>
          <w:jc w:val="center"/>
        </w:trPr>
        <w:tc>
          <w:tcPr>
            <w:tcW w:w="1839"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586" w:type="dxa"/>
            <w:gridSpan w:val="2"/>
            <w:vMerge w:val="restart"/>
            <w:tcBorders>
              <w:top w:val="nil"/>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资产</w:t>
            </w:r>
            <w:r>
              <w:rPr>
                <w:rFonts w:hint="eastAsia" w:ascii="仿宋" w:hAnsi="仿宋" w:eastAsia="仿宋" w:cs="仿宋"/>
                <w:color w:val="auto"/>
                <w:sz w:val="28"/>
                <w:szCs w:val="28"/>
                <w:highlight w:val="none"/>
              </w:rPr>
              <w:t>情况</w:t>
            </w:r>
          </w:p>
        </w:tc>
        <w:tc>
          <w:tcPr>
            <w:tcW w:w="359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净资产：         万元</w:t>
            </w:r>
          </w:p>
        </w:tc>
        <w:tc>
          <w:tcPr>
            <w:tcW w:w="2892" w:type="dxa"/>
            <w:gridSpan w:val="3"/>
            <w:vMerge w:val="restart"/>
            <w:tcBorders>
              <w:top w:val="nil"/>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固定资产原值：  万元</w:t>
            </w:r>
          </w:p>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 xml:space="preserve">固定资产净值：  </w:t>
            </w:r>
            <w:r>
              <w:rPr>
                <w:rFonts w:hint="eastAsia" w:ascii="仿宋" w:hAnsi="仿宋" w:eastAsia="仿宋" w:cs="仿宋"/>
                <w:color w:val="auto"/>
                <w:sz w:val="28"/>
                <w:szCs w:val="28"/>
                <w:highlight w:val="none"/>
              </w:rPr>
              <w:t>万元</w:t>
            </w:r>
          </w:p>
        </w:tc>
      </w:tr>
      <w:tr>
        <w:tblPrEx>
          <w:tblCellMar>
            <w:top w:w="0" w:type="dxa"/>
            <w:left w:w="108" w:type="dxa"/>
            <w:bottom w:w="0" w:type="dxa"/>
            <w:right w:w="108" w:type="dxa"/>
          </w:tblCellMar>
        </w:tblPrEx>
        <w:trPr>
          <w:cantSplit/>
          <w:trHeight w:val="274" w:hRule="atLeast"/>
          <w:jc w:val="center"/>
        </w:trPr>
        <w:tc>
          <w:tcPr>
            <w:tcW w:w="1839"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586" w:type="dxa"/>
            <w:gridSpan w:val="2"/>
            <w:vMerge w:val="continue"/>
            <w:tcBorders>
              <w:top w:val="nil"/>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359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  债：         万元</w:t>
            </w:r>
          </w:p>
        </w:tc>
        <w:tc>
          <w:tcPr>
            <w:tcW w:w="2892" w:type="dxa"/>
            <w:gridSpan w:val="3"/>
            <w:vMerge w:val="continue"/>
            <w:tcBorders>
              <w:top w:val="nil"/>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r>
      <w:tr>
        <w:tblPrEx>
          <w:tblCellMar>
            <w:top w:w="0" w:type="dxa"/>
            <w:left w:w="108" w:type="dxa"/>
            <w:bottom w:w="0" w:type="dxa"/>
            <w:right w:w="108" w:type="dxa"/>
          </w:tblCellMar>
        </w:tblPrEx>
        <w:trPr>
          <w:cantSplit/>
          <w:trHeight w:val="892" w:hRule="atLeast"/>
          <w:jc w:val="center"/>
        </w:trPr>
        <w:tc>
          <w:tcPr>
            <w:tcW w:w="183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财务状况</w:t>
            </w:r>
          </w:p>
        </w:tc>
        <w:tc>
          <w:tcPr>
            <w:tcW w:w="1586"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年度</w:t>
            </w:r>
          </w:p>
        </w:tc>
        <w:tc>
          <w:tcPr>
            <w:tcW w:w="161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主营收入</w:t>
            </w:r>
          </w:p>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978"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收入总额</w:t>
            </w:r>
          </w:p>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62"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利润总额</w:t>
            </w:r>
          </w:p>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3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净利润</w:t>
            </w:r>
          </w:p>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r>
      <w:tr>
        <w:tblPrEx>
          <w:tblCellMar>
            <w:top w:w="0" w:type="dxa"/>
            <w:left w:w="108" w:type="dxa"/>
            <w:bottom w:w="0" w:type="dxa"/>
            <w:right w:w="108" w:type="dxa"/>
          </w:tblCellMar>
        </w:tblPrEx>
        <w:trPr>
          <w:cantSplit/>
          <w:trHeight w:val="737" w:hRule="atLeast"/>
          <w:jc w:val="center"/>
        </w:trPr>
        <w:tc>
          <w:tcPr>
            <w:tcW w:w="1839" w:type="dxa"/>
            <w:vMerge w:val="continue"/>
            <w:tcBorders>
              <w:left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58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2022年</w:t>
            </w:r>
          </w:p>
        </w:tc>
        <w:tc>
          <w:tcPr>
            <w:tcW w:w="16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97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46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r>
      <w:tr>
        <w:tblPrEx>
          <w:tblCellMar>
            <w:top w:w="0" w:type="dxa"/>
            <w:left w:w="108" w:type="dxa"/>
            <w:bottom w:w="0" w:type="dxa"/>
            <w:right w:w="108" w:type="dxa"/>
          </w:tblCellMar>
        </w:tblPrEx>
        <w:trPr>
          <w:cantSplit/>
          <w:trHeight w:val="737" w:hRule="atLeast"/>
          <w:jc w:val="center"/>
        </w:trPr>
        <w:tc>
          <w:tcPr>
            <w:tcW w:w="1839"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58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2023年</w:t>
            </w:r>
          </w:p>
        </w:tc>
        <w:tc>
          <w:tcPr>
            <w:tcW w:w="16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97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46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520" w:lineRule="exact"/>
              <w:jc w:val="center"/>
              <w:textAlignment w:val="baseline"/>
              <w:rPr>
                <w:rFonts w:hint="eastAsia" w:ascii="仿宋" w:hAnsi="仿宋" w:eastAsia="仿宋" w:cs="仿宋"/>
                <w:color w:val="auto"/>
                <w:sz w:val="28"/>
                <w:szCs w:val="28"/>
                <w:highlight w:val="none"/>
              </w:rPr>
            </w:pPr>
          </w:p>
        </w:tc>
      </w:tr>
    </w:tbl>
    <w:p>
      <w:pPr>
        <w:keepNext w:val="0"/>
        <w:keepLines w:val="0"/>
        <w:pageBreakBefore w:val="0"/>
        <w:widowControl/>
        <w:kinsoku w:val="0"/>
        <w:wordWrap/>
        <w:overflowPunct/>
        <w:topLinePunct w:val="0"/>
        <w:autoSpaceDE w:val="0"/>
        <w:autoSpaceDN w:val="0"/>
        <w:bidi w:val="0"/>
        <w:adjustRightInd w:val="0"/>
        <w:snapToGrid w:val="0"/>
        <w:spacing w:line="520" w:lineRule="exact"/>
        <w:ind w:firstLine="560" w:firstLineChars="200"/>
        <w:textAlignment w:val="baseline"/>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我们保证上述声明中的资料和数据是真实的、正确的，我们同意如贵方要求，可以出示相关证明文件。</w:t>
      </w:r>
    </w:p>
    <w:p>
      <w:pPr>
        <w:keepNext w:val="0"/>
        <w:keepLines w:val="0"/>
        <w:pageBreakBefore w:val="0"/>
        <w:widowControl/>
        <w:kinsoku w:val="0"/>
        <w:wordWrap/>
        <w:overflowPunct/>
        <w:topLinePunct w:val="0"/>
        <w:autoSpaceDE w:val="0"/>
        <w:autoSpaceDN w:val="0"/>
        <w:bidi w:val="0"/>
        <w:adjustRightInd w:val="0"/>
        <w:snapToGrid w:val="0"/>
        <w:spacing w:line="520" w:lineRule="exact"/>
        <w:ind w:firstLine="560" w:firstLineChars="200"/>
        <w:textAlignment w:val="baseline"/>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供 应 商：</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（公      章）</w:t>
      </w:r>
    </w:p>
    <w:p>
      <w:pPr>
        <w:keepNext w:val="0"/>
        <w:keepLines w:val="0"/>
        <w:pageBreakBefore w:val="0"/>
        <w:widowControl/>
        <w:kinsoku w:val="0"/>
        <w:wordWrap/>
        <w:overflowPunct/>
        <w:topLinePunct w:val="0"/>
        <w:autoSpaceDE w:val="0"/>
        <w:autoSpaceDN w:val="0"/>
        <w:bidi w:val="0"/>
        <w:adjustRightInd w:val="0"/>
        <w:snapToGrid w:val="0"/>
        <w:spacing w:line="520" w:lineRule="exact"/>
        <w:ind w:firstLine="560" w:firstLineChars="200"/>
        <w:textAlignment w:val="baseline"/>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法定代表人：</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（签字或盖章）</w:t>
      </w:r>
    </w:p>
    <w:p>
      <w:pPr>
        <w:keepNext w:val="0"/>
        <w:keepLines w:val="0"/>
        <w:pageBreakBefore w:val="0"/>
        <w:widowControl/>
        <w:kinsoku w:val="0"/>
        <w:wordWrap/>
        <w:overflowPunct/>
        <w:topLinePunct w:val="0"/>
        <w:autoSpaceDE w:val="0"/>
        <w:autoSpaceDN w:val="0"/>
        <w:bidi w:val="0"/>
        <w:adjustRightInd w:val="0"/>
        <w:snapToGrid w:val="0"/>
        <w:spacing w:line="520" w:lineRule="exact"/>
        <w:ind w:firstLine="560" w:firstLineChars="200"/>
        <w:textAlignment w:val="baseline"/>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电话号码和传真：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20" w:lineRule="exact"/>
        <w:ind w:firstLine="560" w:firstLineChars="200"/>
        <w:textAlignment w:val="baseline"/>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pPr>
        <w:pageBreakBefore w:val="0"/>
        <w:widowControl/>
        <w:overflowPunct/>
        <w:bidi w:val="0"/>
        <w:spacing w:line="520" w:lineRule="exact"/>
        <w:jc w:val="center"/>
        <w:outlineLvl w:val="1"/>
        <w:rPr>
          <w:rFonts w:hint="eastAsia" w:ascii="仿宋" w:hAnsi="仿宋" w:eastAsia="仿宋" w:cs="仿宋"/>
          <w:color w:val="auto"/>
          <w:kern w:val="0"/>
          <w:sz w:val="30"/>
          <w:szCs w:val="30"/>
          <w:highlight w:val="none"/>
        </w:rPr>
        <w:sectPr>
          <w:pgSz w:w="11906" w:h="16838"/>
          <w:pgMar w:top="1440" w:right="1080" w:bottom="1440" w:left="1080" w:header="851" w:footer="964" w:gutter="0"/>
          <w:pgNumType w:fmt="decimal"/>
          <w:cols w:space="720" w:num="1"/>
          <w:docGrid w:linePitch="310" w:charSpace="0"/>
        </w:sectPr>
      </w:pPr>
    </w:p>
    <w:p>
      <w:pPr>
        <w:pageBreakBefore w:val="0"/>
        <w:widowControl/>
        <w:overflowPunct/>
        <w:bidi w:val="0"/>
        <w:spacing w:line="520" w:lineRule="exact"/>
        <w:jc w:val="center"/>
        <w:outlineLvl w:val="1"/>
        <w:rPr>
          <w:rFonts w:hint="eastAsia" w:ascii="仿宋" w:hAnsi="仿宋" w:eastAsia="仿宋" w:cs="仿宋"/>
          <w:b/>
          <w:color w:val="auto"/>
          <w:sz w:val="30"/>
          <w:szCs w:val="30"/>
          <w:highlight w:val="none"/>
        </w:rPr>
      </w:pPr>
      <w:bookmarkStart w:id="11" w:name="_Toc10085"/>
      <w:r>
        <w:rPr>
          <w:rFonts w:hint="eastAsia" w:ascii="仿宋" w:hAnsi="仿宋" w:eastAsia="仿宋" w:cs="仿宋"/>
          <w:color w:val="auto"/>
          <w:kern w:val="0"/>
          <w:sz w:val="30"/>
          <w:szCs w:val="30"/>
          <w:highlight w:val="none"/>
        </w:rPr>
        <w:fldChar w:fldCharType="begin"/>
      </w:r>
      <w:r>
        <w:rPr>
          <w:rFonts w:hint="eastAsia" w:ascii="仿宋" w:hAnsi="仿宋" w:eastAsia="仿宋" w:cs="仿宋"/>
          <w:color w:val="auto"/>
          <w:kern w:val="0"/>
          <w:sz w:val="30"/>
          <w:szCs w:val="30"/>
          <w:highlight w:val="none"/>
        </w:rPr>
        <w:instrText xml:space="preserve"> HYPERLINK \l _Toc7469 </w:instrText>
      </w:r>
      <w:r>
        <w:rPr>
          <w:rFonts w:hint="eastAsia" w:ascii="仿宋" w:hAnsi="仿宋" w:eastAsia="仿宋" w:cs="仿宋"/>
          <w:color w:val="auto"/>
          <w:kern w:val="0"/>
          <w:sz w:val="30"/>
          <w:szCs w:val="30"/>
          <w:highlight w:val="none"/>
        </w:rPr>
        <w:fldChar w:fldCharType="separate"/>
      </w:r>
      <w:r>
        <w:rPr>
          <w:rFonts w:hint="eastAsia" w:ascii="仿宋" w:hAnsi="仿宋" w:eastAsia="仿宋" w:cs="仿宋"/>
          <w:b/>
          <w:color w:val="auto"/>
          <w:sz w:val="30"/>
          <w:szCs w:val="30"/>
          <w:highlight w:val="none"/>
        </w:rPr>
        <w:t>第七部分</w:t>
      </w:r>
      <w:r>
        <w:rPr>
          <w:rFonts w:hint="eastAsia" w:ascii="仿宋" w:hAnsi="仿宋" w:eastAsia="仿宋" w:cs="仿宋"/>
          <w:bCs/>
          <w:color w:val="auto"/>
          <w:sz w:val="30"/>
          <w:szCs w:val="30"/>
          <w:highlight w:val="none"/>
        </w:rPr>
        <w:t xml:space="preserve">  </w:t>
      </w:r>
      <w:r>
        <w:rPr>
          <w:rFonts w:hint="eastAsia" w:ascii="仿宋" w:hAnsi="仿宋" w:eastAsia="仿宋" w:cs="仿宋"/>
          <w:color w:val="auto"/>
          <w:kern w:val="0"/>
          <w:sz w:val="30"/>
          <w:szCs w:val="30"/>
          <w:highlight w:val="none"/>
        </w:rPr>
        <w:fldChar w:fldCharType="end"/>
      </w:r>
      <w:bookmarkEnd w:id="10"/>
      <w:r>
        <w:rPr>
          <w:rFonts w:hint="eastAsia" w:ascii="仿宋" w:hAnsi="仿宋" w:eastAsia="仿宋" w:cs="仿宋"/>
          <w:b/>
          <w:color w:val="auto"/>
          <w:sz w:val="30"/>
          <w:szCs w:val="30"/>
          <w:highlight w:val="none"/>
        </w:rPr>
        <w:t>资质证书</w:t>
      </w:r>
      <w:bookmarkEnd w:id="11"/>
    </w:p>
    <w:p>
      <w:pPr>
        <w:pageBreakBefore w:val="0"/>
        <w:widowControl/>
        <w:overflowPunct/>
        <w:bidi w:val="0"/>
        <w:spacing w:line="520" w:lineRule="exact"/>
        <w:ind w:left="1" w:firstLine="560" w:firstLineChars="200"/>
        <w:jc w:val="both"/>
        <w:rPr>
          <w:rFonts w:hint="eastAsia" w:ascii="仿宋" w:hAnsi="仿宋" w:eastAsia="仿宋" w:cs="仿宋"/>
          <w:color w:val="auto"/>
          <w:kern w:val="0"/>
          <w:sz w:val="28"/>
          <w:szCs w:val="28"/>
          <w:highlight w:val="none"/>
          <w:lang w:val="zh-TW" w:eastAsia="zh-CN"/>
        </w:rPr>
      </w:pPr>
      <w:r>
        <w:rPr>
          <w:rFonts w:hint="eastAsia" w:ascii="仿宋" w:hAnsi="仿宋" w:eastAsia="仿宋" w:cs="仿宋"/>
          <w:color w:val="auto"/>
          <w:kern w:val="0"/>
          <w:sz w:val="28"/>
          <w:szCs w:val="28"/>
          <w:highlight w:val="none"/>
        </w:rPr>
        <w:t>供应商具有建筑工程施工总承包三级及以上资质，并提供有效的安全生产许可证</w:t>
      </w:r>
      <w:r>
        <w:rPr>
          <w:rFonts w:hint="eastAsia" w:ascii="仿宋" w:hAnsi="仿宋" w:eastAsia="仿宋" w:cs="仿宋"/>
          <w:color w:val="auto"/>
          <w:kern w:val="0"/>
          <w:sz w:val="28"/>
          <w:szCs w:val="28"/>
          <w:highlight w:val="none"/>
          <w:lang w:eastAsia="zh-CN"/>
        </w:rPr>
        <w:t>。</w:t>
      </w: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ageBreakBefore w:val="0"/>
        <w:widowControl/>
        <w:overflowPunct/>
        <w:bidi w:val="0"/>
        <w:spacing w:line="520" w:lineRule="exact"/>
        <w:ind w:left="1"/>
        <w:jc w:val="center"/>
        <w:rPr>
          <w:rFonts w:hint="eastAsia" w:ascii="仿宋" w:hAnsi="仿宋" w:eastAsia="仿宋" w:cs="仿宋"/>
          <w:color w:val="auto"/>
          <w:kern w:val="0"/>
          <w:sz w:val="30"/>
          <w:szCs w:val="30"/>
          <w:highlight w:val="none"/>
        </w:rPr>
      </w:pPr>
    </w:p>
    <w:p>
      <w:pPr>
        <w:pStyle w:val="4"/>
        <w:pageBreakBefore w:val="0"/>
        <w:overflowPunct/>
        <w:bidi w:val="0"/>
        <w:spacing w:line="520" w:lineRule="exact"/>
        <w:rPr>
          <w:color w:val="auto"/>
          <w:highlight w:val="none"/>
        </w:rPr>
      </w:pPr>
    </w:p>
    <w:p>
      <w:pPr>
        <w:pageBreakBefore w:val="0"/>
        <w:widowControl/>
        <w:overflowPunct/>
        <w:bidi w:val="0"/>
        <w:spacing w:line="520" w:lineRule="exact"/>
        <w:rPr>
          <w:rFonts w:hint="eastAsia" w:ascii="仿宋" w:hAnsi="仿宋" w:eastAsia="仿宋" w:cs="仿宋"/>
          <w:color w:val="auto"/>
          <w:kern w:val="0"/>
          <w:sz w:val="30"/>
          <w:szCs w:val="30"/>
          <w:highlight w:val="none"/>
        </w:rPr>
      </w:pPr>
    </w:p>
    <w:p>
      <w:pPr>
        <w:pageBreakBefore w:val="0"/>
        <w:overflowPunct/>
        <w:bidi w:val="0"/>
        <w:spacing w:line="520" w:lineRule="exact"/>
        <w:rPr>
          <w:rFonts w:hint="eastAsia"/>
          <w:color w:val="auto"/>
          <w:highlight w:val="none"/>
        </w:rPr>
      </w:pPr>
    </w:p>
    <w:p>
      <w:pPr>
        <w:pageBreakBefore w:val="0"/>
        <w:overflowPunct/>
        <w:bidi w:val="0"/>
        <w:spacing w:line="520" w:lineRule="exact"/>
        <w:rPr>
          <w:rFonts w:hint="eastAsia"/>
          <w:color w:val="auto"/>
          <w:highlight w:val="none"/>
        </w:rPr>
      </w:pPr>
    </w:p>
    <w:p>
      <w:pPr>
        <w:pageBreakBefore w:val="0"/>
        <w:overflowPunct/>
        <w:bidi w:val="0"/>
        <w:spacing w:line="520" w:lineRule="exact"/>
        <w:rPr>
          <w:rFonts w:hint="eastAsia"/>
          <w:color w:val="auto"/>
          <w:highlight w:val="none"/>
        </w:rPr>
      </w:pPr>
    </w:p>
    <w:p>
      <w:pPr>
        <w:pageBreakBefore w:val="0"/>
        <w:widowControl/>
        <w:overflowPunct/>
        <w:bidi w:val="0"/>
        <w:spacing w:line="520" w:lineRule="exact"/>
        <w:jc w:val="center"/>
        <w:outlineLvl w:val="1"/>
        <w:rPr>
          <w:rFonts w:hint="eastAsia" w:ascii="仿宋" w:hAnsi="仿宋" w:eastAsia="仿宋" w:cs="仿宋"/>
          <w:b/>
          <w:color w:val="auto"/>
          <w:sz w:val="30"/>
          <w:szCs w:val="30"/>
          <w:highlight w:val="none"/>
        </w:rPr>
      </w:pPr>
      <w:bookmarkStart w:id="12" w:name="_Toc2676"/>
      <w:bookmarkStart w:id="13" w:name="_Toc19551"/>
      <w:r>
        <w:rPr>
          <w:rFonts w:hint="eastAsia" w:ascii="仿宋" w:hAnsi="仿宋" w:eastAsia="仿宋" w:cs="仿宋"/>
          <w:color w:val="auto"/>
          <w:kern w:val="0"/>
          <w:sz w:val="30"/>
          <w:szCs w:val="30"/>
          <w:highlight w:val="none"/>
        </w:rPr>
        <w:fldChar w:fldCharType="begin"/>
      </w:r>
      <w:r>
        <w:rPr>
          <w:rFonts w:hint="eastAsia" w:ascii="仿宋" w:hAnsi="仿宋" w:eastAsia="仿宋" w:cs="仿宋"/>
          <w:color w:val="auto"/>
          <w:kern w:val="0"/>
          <w:sz w:val="30"/>
          <w:szCs w:val="30"/>
          <w:highlight w:val="none"/>
        </w:rPr>
        <w:instrText xml:space="preserve"> HYPERLINK \l _Toc25208 </w:instrText>
      </w:r>
      <w:r>
        <w:rPr>
          <w:rFonts w:hint="eastAsia" w:ascii="仿宋" w:hAnsi="仿宋" w:eastAsia="仿宋" w:cs="仿宋"/>
          <w:color w:val="auto"/>
          <w:kern w:val="0"/>
          <w:sz w:val="30"/>
          <w:szCs w:val="30"/>
          <w:highlight w:val="none"/>
        </w:rPr>
        <w:fldChar w:fldCharType="separate"/>
      </w:r>
      <w:r>
        <w:rPr>
          <w:rFonts w:hint="eastAsia" w:ascii="仿宋" w:hAnsi="仿宋" w:eastAsia="仿宋" w:cs="仿宋"/>
          <w:b/>
          <w:color w:val="auto"/>
          <w:sz w:val="30"/>
          <w:szCs w:val="30"/>
          <w:highlight w:val="none"/>
        </w:rPr>
        <w:t>第八部分</w:t>
      </w:r>
      <w:r>
        <w:rPr>
          <w:rFonts w:hint="eastAsia" w:ascii="仿宋" w:hAnsi="仿宋" w:eastAsia="仿宋" w:cs="仿宋"/>
          <w:bCs/>
          <w:color w:val="auto"/>
          <w:sz w:val="30"/>
          <w:szCs w:val="30"/>
          <w:highlight w:val="none"/>
        </w:rPr>
        <w:t xml:space="preserve">  </w:t>
      </w:r>
      <w:r>
        <w:rPr>
          <w:rFonts w:hint="eastAsia" w:ascii="仿宋" w:hAnsi="仿宋" w:eastAsia="仿宋" w:cs="仿宋"/>
          <w:color w:val="auto"/>
          <w:kern w:val="0"/>
          <w:sz w:val="30"/>
          <w:szCs w:val="30"/>
          <w:highlight w:val="none"/>
        </w:rPr>
        <w:fldChar w:fldCharType="end"/>
      </w:r>
      <w:bookmarkEnd w:id="12"/>
      <w:r>
        <w:rPr>
          <w:rFonts w:hint="eastAsia" w:ascii="仿宋" w:hAnsi="仿宋" w:eastAsia="仿宋" w:cs="仿宋"/>
          <w:b/>
          <w:color w:val="auto"/>
          <w:sz w:val="30"/>
          <w:szCs w:val="30"/>
          <w:highlight w:val="none"/>
        </w:rPr>
        <w:t>项目经理</w:t>
      </w:r>
      <w:bookmarkEnd w:id="13"/>
    </w:p>
    <w:p>
      <w:pPr>
        <w:pageBreakBefore w:val="0"/>
        <w:widowControl/>
        <w:overflowPunct/>
        <w:bidi w:val="0"/>
        <w:spacing w:line="520" w:lineRule="exact"/>
        <w:ind w:left="1" w:firstLine="560" w:firstLineChars="200"/>
        <w:jc w:val="both"/>
        <w:rPr>
          <w:rFonts w:hint="eastAsia" w:ascii="仿宋" w:hAnsi="仿宋" w:eastAsia="仿宋" w:cs="仿宋"/>
          <w:color w:val="auto"/>
          <w:kern w:val="0"/>
          <w:sz w:val="28"/>
          <w:szCs w:val="28"/>
          <w:highlight w:val="none"/>
          <w:lang w:val="zh-TW" w:eastAsia="zh-CN"/>
        </w:rPr>
      </w:pPr>
      <w:r>
        <w:rPr>
          <w:rFonts w:hint="eastAsia" w:ascii="仿宋" w:hAnsi="仿宋" w:eastAsia="仿宋" w:cs="仿宋"/>
          <w:color w:val="auto"/>
          <w:kern w:val="0"/>
          <w:sz w:val="28"/>
          <w:szCs w:val="28"/>
          <w:highlight w:val="none"/>
          <w:lang w:val="zh-TW" w:eastAsia="zh-CN"/>
        </w:rPr>
        <w:t>项目经理须具备建筑工程专业二级及以上建造师资格,具有有效的安全生产考核合格证书（建安B证），且未担任其他在建工程项目的项目经理声</w:t>
      </w:r>
      <w:r>
        <w:rPr>
          <w:rFonts w:hint="eastAsia" w:ascii="仿宋" w:hAnsi="仿宋" w:eastAsia="仿宋" w:cs="仿宋"/>
          <w:color w:val="auto"/>
          <w:kern w:val="0"/>
          <w:sz w:val="28"/>
          <w:szCs w:val="28"/>
          <w:highlight w:val="none"/>
          <w:lang w:val="zh-TW"/>
        </w:rPr>
        <w:t>明</w:t>
      </w:r>
      <w:r>
        <w:rPr>
          <w:rFonts w:hint="eastAsia" w:ascii="仿宋" w:hAnsi="仿宋" w:eastAsia="仿宋" w:cs="仿宋"/>
          <w:color w:val="auto"/>
          <w:kern w:val="0"/>
          <w:sz w:val="28"/>
          <w:szCs w:val="28"/>
          <w:highlight w:val="none"/>
          <w:lang w:val="zh-TW" w:eastAsia="zh-CN"/>
        </w:rPr>
        <w:t>。</w:t>
      </w:r>
    </w:p>
    <w:p>
      <w:pPr>
        <w:pStyle w:val="5"/>
        <w:pageBreakBefore w:val="0"/>
        <w:tabs>
          <w:tab w:val="right" w:leader="dot" w:pos="9460"/>
        </w:tabs>
        <w:overflowPunct/>
        <w:bidi w:val="0"/>
        <w:spacing w:line="520" w:lineRule="exact"/>
        <w:ind w:left="480" w:firstLine="560" w:firstLineChars="200"/>
        <w:rPr>
          <w:rFonts w:hint="eastAsia" w:ascii="仿宋" w:hAnsi="仿宋" w:eastAsia="仿宋" w:cs="仿宋"/>
          <w:color w:val="auto"/>
          <w:sz w:val="28"/>
          <w:szCs w:val="28"/>
          <w:highlight w:val="none"/>
          <w:lang w:val="zh-TW"/>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Style w:val="12"/>
        <w:pageBreakBefore w:val="0"/>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ind w:right="-197" w:rightChars="-94"/>
        <w:jc w:val="left"/>
        <w:rPr>
          <w:rFonts w:hint="eastAsia" w:ascii="仿宋" w:hAnsi="仿宋" w:eastAsia="仿宋" w:cs="仿宋"/>
          <w:b/>
          <w:color w:val="auto"/>
          <w:kern w:val="0"/>
          <w:sz w:val="28"/>
          <w:szCs w:val="28"/>
          <w:highlight w:val="none"/>
        </w:rPr>
      </w:pPr>
    </w:p>
    <w:p>
      <w:pPr>
        <w:pageBreakBefore w:val="0"/>
        <w:widowControl/>
        <w:overflowPunct/>
        <w:bidi w:val="0"/>
        <w:spacing w:line="520" w:lineRule="exact"/>
        <w:ind w:right="-197" w:rightChars="-94"/>
        <w:jc w:val="left"/>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附表：</w:t>
      </w:r>
    </w:p>
    <w:p>
      <w:pPr>
        <w:pageBreakBefore w:val="0"/>
        <w:widowControl/>
        <w:overflowPunct/>
        <w:bidi w:val="0"/>
        <w:spacing w:line="520" w:lineRule="exact"/>
        <w:ind w:right="-197" w:rightChars="-94" w:firstLine="723" w:firstLineChars="200"/>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项目经理无在建工程项目声明</w:t>
      </w:r>
    </w:p>
    <w:p>
      <w:pPr>
        <w:pageBreakBefore w:val="0"/>
        <w:widowControl/>
        <w:overflowPunct/>
        <w:bidi w:val="0"/>
        <w:spacing w:line="520" w:lineRule="exact"/>
        <w:ind w:right="-197" w:rightChars="-94" w:firstLine="560" w:firstLineChars="200"/>
        <w:jc w:val="left"/>
        <w:rPr>
          <w:rFonts w:hint="eastAsia" w:ascii="仿宋" w:hAnsi="仿宋" w:eastAsia="仿宋" w:cs="仿宋"/>
          <w:color w:val="auto"/>
          <w:kern w:val="0"/>
          <w:sz w:val="28"/>
          <w:szCs w:val="28"/>
          <w:highlight w:val="none"/>
        </w:rPr>
      </w:pPr>
    </w:p>
    <w:p>
      <w:pPr>
        <w:pageBreakBefore w:val="0"/>
        <w:widowControl/>
        <w:overflowPunct/>
        <w:bidi w:val="0"/>
        <w:spacing w:line="520" w:lineRule="exact"/>
        <w:ind w:right="-197" w:rightChars="-94"/>
        <w:jc w:val="lef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西安辰和工程咨询有限公司：</w:t>
      </w:r>
    </w:p>
    <w:p>
      <w:pPr>
        <w:keepNext w:val="0"/>
        <w:keepLines w:val="0"/>
        <w:pageBreakBefore w:val="0"/>
        <w:widowControl/>
        <w:kinsoku/>
        <w:wordWrap/>
        <w:overflowPunct/>
        <w:topLinePunct w:val="0"/>
        <w:autoSpaceDE/>
        <w:autoSpaceDN/>
        <w:bidi w:val="0"/>
        <w:adjustRightInd/>
        <w:snapToGrid/>
        <w:spacing w:line="520" w:lineRule="exact"/>
        <w:ind w:right="0" w:righ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我方</w:t>
      </w:r>
      <w:r>
        <w:rPr>
          <w:rFonts w:hint="eastAsia" w:ascii="仿宋" w:hAnsi="仿宋" w:eastAsia="仿宋" w:cs="仿宋"/>
          <w:color w:val="auto"/>
          <w:kern w:val="0"/>
          <w:sz w:val="28"/>
          <w:szCs w:val="28"/>
          <w:highlight w:val="none"/>
          <w:u w:val="single"/>
        </w:rPr>
        <w:t xml:space="preserve">        （供应商全称）</w:t>
      </w:r>
      <w:r>
        <w:rPr>
          <w:rFonts w:hint="eastAsia" w:ascii="仿宋" w:hAnsi="仿宋" w:eastAsia="仿宋" w:cs="仿宋"/>
          <w:color w:val="auto"/>
          <w:kern w:val="0"/>
          <w:sz w:val="28"/>
          <w:szCs w:val="28"/>
          <w:highlight w:val="none"/>
        </w:rPr>
        <w:t>在此声明，我方拟派</w:t>
      </w:r>
      <w:r>
        <w:rPr>
          <w:rFonts w:hint="eastAsia" w:ascii="仿宋" w:hAnsi="仿宋" w:eastAsia="仿宋" w:cs="仿宋"/>
          <w:color w:val="auto"/>
          <w:kern w:val="0"/>
          <w:sz w:val="28"/>
          <w:szCs w:val="28"/>
          <w:highlight w:val="none"/>
          <w:u w:val="single"/>
        </w:rPr>
        <w:t xml:space="preserve">          （项目名称）</w:t>
      </w:r>
      <w:r>
        <w:rPr>
          <w:rFonts w:hint="eastAsia" w:ascii="仿宋" w:hAnsi="仿宋" w:eastAsia="仿宋" w:cs="仿宋"/>
          <w:color w:val="auto"/>
          <w:kern w:val="0"/>
          <w:sz w:val="28"/>
          <w:szCs w:val="28"/>
          <w:highlight w:val="none"/>
        </w:rPr>
        <w:t>的项目经理</w:t>
      </w:r>
      <w:r>
        <w:rPr>
          <w:rFonts w:hint="eastAsia" w:ascii="仿宋" w:hAnsi="仿宋" w:eastAsia="仿宋" w:cs="仿宋"/>
          <w:color w:val="auto"/>
          <w:kern w:val="0"/>
          <w:sz w:val="28"/>
          <w:szCs w:val="28"/>
          <w:highlight w:val="none"/>
          <w:u w:val="single"/>
        </w:rPr>
        <w:t xml:space="preserve">         （项目经理姓名）</w:t>
      </w:r>
      <w:r>
        <w:rPr>
          <w:rFonts w:hint="eastAsia" w:ascii="仿宋" w:hAnsi="仿宋" w:eastAsia="仿宋" w:cs="仿宋"/>
          <w:color w:val="auto"/>
          <w:kern w:val="0"/>
          <w:sz w:val="28"/>
          <w:szCs w:val="28"/>
          <w:highlight w:val="none"/>
        </w:rPr>
        <w:t>现阶段没有担任任何在建设工程项目。</w:t>
      </w:r>
    </w:p>
    <w:p>
      <w:pPr>
        <w:keepNext w:val="0"/>
        <w:keepLines w:val="0"/>
        <w:pageBreakBefore w:val="0"/>
        <w:widowControl/>
        <w:kinsoku/>
        <w:wordWrap/>
        <w:overflowPunct/>
        <w:topLinePunct w:val="0"/>
        <w:autoSpaceDE/>
        <w:autoSpaceDN/>
        <w:bidi w:val="0"/>
        <w:adjustRightInd/>
        <w:snapToGrid/>
        <w:spacing w:line="520" w:lineRule="exact"/>
        <w:ind w:right="0" w:righ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我方保证上述信息的真实和准确，并愿意承担因我方就此弄虚作假所引起的一切法律后果。</w:t>
      </w:r>
      <w:bookmarkStart w:id="18" w:name="_GoBack"/>
      <w:bookmarkEnd w:id="18"/>
    </w:p>
    <w:p>
      <w:pPr>
        <w:keepNext w:val="0"/>
        <w:keepLines w:val="0"/>
        <w:pageBreakBefore w:val="0"/>
        <w:widowControl/>
        <w:kinsoku/>
        <w:wordWrap/>
        <w:overflowPunct/>
        <w:topLinePunct w:val="0"/>
        <w:autoSpaceDE/>
        <w:autoSpaceDN/>
        <w:bidi w:val="0"/>
        <w:adjustRightInd/>
        <w:snapToGrid/>
        <w:spacing w:line="520" w:lineRule="exact"/>
        <w:ind w:right="0" w:rightChars="0" w:firstLine="560" w:firstLineChars="200"/>
        <w:jc w:val="left"/>
        <w:textAlignment w:val="auto"/>
        <w:rPr>
          <w:rFonts w:hint="eastAsia" w:ascii="仿宋" w:hAnsi="仿宋" w:eastAsia="仿宋" w:cs="仿宋"/>
          <w:color w:val="auto"/>
          <w:kern w:val="0"/>
          <w:sz w:val="28"/>
          <w:szCs w:val="28"/>
          <w:highlight w:val="none"/>
        </w:rPr>
      </w:pPr>
    </w:p>
    <w:p>
      <w:pPr>
        <w:keepNext w:val="0"/>
        <w:keepLines w:val="0"/>
        <w:pageBreakBefore w:val="0"/>
        <w:widowControl/>
        <w:kinsoku/>
        <w:wordWrap/>
        <w:overflowPunct/>
        <w:topLinePunct w:val="0"/>
        <w:autoSpaceDE/>
        <w:autoSpaceDN/>
        <w:bidi w:val="0"/>
        <w:adjustRightInd/>
        <w:snapToGrid/>
        <w:spacing w:line="520" w:lineRule="exact"/>
        <w:ind w:right="0" w:righ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特此声明！</w:t>
      </w:r>
    </w:p>
    <w:p>
      <w:pPr>
        <w:pageBreakBefore w:val="0"/>
        <w:widowControl/>
        <w:overflowPunct/>
        <w:bidi w:val="0"/>
        <w:spacing w:line="520" w:lineRule="exact"/>
        <w:ind w:right="-197" w:rightChars="-94" w:firstLine="560" w:firstLineChars="200"/>
        <w:jc w:val="left"/>
        <w:rPr>
          <w:rFonts w:hint="eastAsia" w:ascii="仿宋" w:hAnsi="仿宋" w:eastAsia="仿宋" w:cs="仿宋"/>
          <w:color w:val="auto"/>
          <w:kern w:val="0"/>
          <w:sz w:val="28"/>
          <w:szCs w:val="28"/>
          <w:highlight w:val="none"/>
        </w:rPr>
      </w:pPr>
    </w:p>
    <w:p>
      <w:pPr>
        <w:pageBreakBefore w:val="0"/>
        <w:widowControl/>
        <w:overflowPunct/>
        <w:bidi w:val="0"/>
        <w:spacing w:line="520" w:lineRule="exact"/>
        <w:ind w:right="-197" w:rightChars="-94" w:firstLine="5600" w:firstLineChars="2000"/>
        <w:jc w:val="righ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供应商：</w:t>
      </w:r>
      <w:r>
        <w:rPr>
          <w:rFonts w:hint="eastAsia" w:ascii="仿宋" w:hAnsi="仿宋" w:eastAsia="仿宋" w:cs="仿宋"/>
          <w:color w:val="auto"/>
          <w:kern w:val="0"/>
          <w:sz w:val="28"/>
          <w:szCs w:val="28"/>
          <w:highlight w:val="none"/>
          <w:u w:val="single"/>
        </w:rPr>
        <w:t xml:space="preserve">             （公章）</w:t>
      </w:r>
    </w:p>
    <w:p>
      <w:pPr>
        <w:pageBreakBefore w:val="0"/>
        <w:widowControl/>
        <w:overflowPunct/>
        <w:bidi w:val="0"/>
        <w:spacing w:line="520" w:lineRule="exact"/>
        <w:ind w:right="-197" w:rightChars="-94" w:firstLine="560" w:firstLineChars="200"/>
        <w:jc w:val="righ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                  法定代表人或</w:t>
      </w:r>
      <w:r>
        <w:rPr>
          <w:rFonts w:hint="eastAsia" w:ascii="仿宋" w:hAnsi="仿宋" w:eastAsia="仿宋" w:cs="仿宋"/>
          <w:color w:val="auto"/>
          <w:sz w:val="28"/>
          <w:szCs w:val="28"/>
          <w:highlight w:val="none"/>
        </w:rPr>
        <w:t>被授权委托人</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（签字或盖章）</w:t>
      </w:r>
    </w:p>
    <w:p>
      <w:pPr>
        <w:pStyle w:val="12"/>
        <w:pageBreakBefore w:val="0"/>
        <w:overflowPunct/>
        <w:bidi w:val="0"/>
        <w:spacing w:line="520" w:lineRule="exact"/>
        <w:jc w:val="right"/>
        <w:rPr>
          <w:rFonts w:hint="eastAsia" w:ascii="仿宋" w:hAnsi="仿宋" w:eastAsia="仿宋" w:cs="仿宋"/>
          <w:b/>
          <w:color w:val="auto"/>
          <w:sz w:val="30"/>
          <w:szCs w:val="30"/>
          <w:highlight w:val="none"/>
        </w:rPr>
      </w:pPr>
      <w:r>
        <w:rPr>
          <w:rFonts w:hint="eastAsia" w:ascii="仿宋" w:hAnsi="仿宋" w:eastAsia="仿宋" w:cs="仿宋"/>
          <w:color w:val="auto"/>
          <w:sz w:val="28"/>
          <w:szCs w:val="28"/>
          <w:highlight w:val="none"/>
        </w:rPr>
        <w:t xml:space="preserve">                                     日期：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widowControl/>
        <w:overflowPunct/>
        <w:bidi w:val="0"/>
        <w:spacing w:line="520" w:lineRule="exact"/>
        <w:rPr>
          <w:rFonts w:hint="eastAsia" w:ascii="仿宋" w:hAnsi="仿宋" w:eastAsia="仿宋" w:cs="仿宋"/>
          <w:b/>
          <w:color w:val="auto"/>
          <w:sz w:val="30"/>
          <w:szCs w:val="30"/>
          <w:highlight w:val="none"/>
        </w:rPr>
      </w:pPr>
    </w:p>
    <w:p>
      <w:pPr>
        <w:pageBreakBefore w:val="0"/>
        <w:overflowPunct/>
        <w:bidi w:val="0"/>
        <w:spacing w:line="520" w:lineRule="exact"/>
        <w:rPr>
          <w:rFonts w:hint="eastAsia"/>
          <w:color w:val="auto"/>
          <w:highlight w:val="none"/>
        </w:rPr>
      </w:pPr>
    </w:p>
    <w:p>
      <w:pPr>
        <w:pStyle w:val="5"/>
        <w:pageBreakBefore w:val="0"/>
        <w:tabs>
          <w:tab w:val="right" w:leader="dot" w:pos="9460"/>
        </w:tabs>
        <w:overflowPunct/>
        <w:bidi w:val="0"/>
        <w:spacing w:line="520" w:lineRule="exact"/>
        <w:ind w:left="0" w:leftChars="0"/>
        <w:jc w:val="center"/>
        <w:outlineLvl w:val="1"/>
        <w:rPr>
          <w:rFonts w:hint="eastAsia" w:ascii="仿宋" w:hAnsi="仿宋" w:eastAsia="仿宋" w:cs="仿宋"/>
          <w:color w:val="auto"/>
          <w:kern w:val="0"/>
          <w:sz w:val="28"/>
          <w:szCs w:val="28"/>
          <w:highlight w:val="none"/>
        </w:rPr>
      </w:pPr>
      <w:bookmarkStart w:id="14" w:name="_Toc24949"/>
      <w:bookmarkStart w:id="15" w:name="_Toc1333"/>
      <w:r>
        <w:rPr>
          <w:rFonts w:hint="eastAsia" w:ascii="仿宋" w:hAnsi="仿宋" w:eastAsia="仿宋" w:cs="仿宋"/>
          <w:color w:val="auto"/>
          <w:kern w:val="0"/>
          <w:sz w:val="30"/>
          <w:szCs w:val="30"/>
          <w:highlight w:val="none"/>
        </w:rPr>
        <w:fldChar w:fldCharType="begin"/>
      </w:r>
      <w:r>
        <w:rPr>
          <w:rFonts w:hint="eastAsia" w:ascii="仿宋" w:hAnsi="仿宋" w:eastAsia="仿宋" w:cs="仿宋"/>
          <w:color w:val="auto"/>
          <w:kern w:val="0"/>
          <w:sz w:val="30"/>
          <w:szCs w:val="30"/>
          <w:highlight w:val="none"/>
        </w:rPr>
        <w:instrText xml:space="preserve"> HYPERLINK \l _Toc18634 </w:instrText>
      </w:r>
      <w:r>
        <w:rPr>
          <w:rFonts w:hint="eastAsia" w:ascii="仿宋" w:hAnsi="仿宋" w:eastAsia="仿宋" w:cs="仿宋"/>
          <w:color w:val="auto"/>
          <w:kern w:val="0"/>
          <w:sz w:val="30"/>
          <w:szCs w:val="30"/>
          <w:highlight w:val="none"/>
        </w:rPr>
        <w:fldChar w:fldCharType="separate"/>
      </w:r>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eastAsia="zh-CN"/>
        </w:rPr>
        <w:t>九</w:t>
      </w:r>
      <w:r>
        <w:rPr>
          <w:rFonts w:hint="eastAsia" w:ascii="仿宋" w:hAnsi="仿宋" w:eastAsia="仿宋" w:cs="仿宋"/>
          <w:b/>
          <w:color w:val="auto"/>
          <w:sz w:val="30"/>
          <w:szCs w:val="30"/>
          <w:highlight w:val="none"/>
        </w:rPr>
        <w:t>部分</w:t>
      </w:r>
      <w:r>
        <w:rPr>
          <w:rFonts w:hint="eastAsia" w:ascii="仿宋" w:hAnsi="仿宋" w:eastAsia="仿宋" w:cs="仿宋"/>
          <w:bCs/>
          <w:color w:val="auto"/>
          <w:sz w:val="30"/>
          <w:szCs w:val="30"/>
          <w:highlight w:val="none"/>
        </w:rPr>
        <w:t xml:space="preserve">  </w:t>
      </w:r>
      <w:r>
        <w:rPr>
          <w:rFonts w:hint="eastAsia" w:ascii="仿宋" w:hAnsi="仿宋" w:eastAsia="仿宋" w:cs="仿宋"/>
          <w:color w:val="auto"/>
          <w:kern w:val="0"/>
          <w:sz w:val="30"/>
          <w:szCs w:val="30"/>
          <w:highlight w:val="none"/>
        </w:rPr>
        <w:fldChar w:fldCharType="end"/>
      </w:r>
      <w:r>
        <w:rPr>
          <w:rFonts w:hint="eastAsia" w:ascii="仿宋" w:hAnsi="仿宋" w:eastAsia="仿宋" w:cs="仿宋"/>
          <w:b/>
          <w:color w:val="auto"/>
          <w:sz w:val="30"/>
          <w:szCs w:val="30"/>
          <w:highlight w:val="none"/>
        </w:rPr>
        <w:t>供应商参加政府采购活动前三年内在经营活动中没有重大违法记录</w:t>
      </w:r>
      <w:bookmarkEnd w:id="14"/>
      <w:r>
        <w:rPr>
          <w:rFonts w:hint="eastAsia" w:ascii="仿宋" w:hAnsi="仿宋" w:eastAsia="仿宋" w:cs="仿宋"/>
          <w:b/>
          <w:color w:val="auto"/>
          <w:sz w:val="30"/>
          <w:szCs w:val="30"/>
          <w:highlight w:val="none"/>
        </w:rPr>
        <w:t>的书面声明</w:t>
      </w:r>
      <w:bookmarkEnd w:id="15"/>
    </w:p>
    <w:p>
      <w:pPr>
        <w:pStyle w:val="6"/>
        <w:pageBreakBefore w:val="0"/>
        <w:wordWrap w:val="0"/>
        <w:overflowPunct/>
        <w:bidi w:val="0"/>
        <w:spacing w:line="520" w:lineRule="exact"/>
        <w:ind w:firstLine="420"/>
        <w:rPr>
          <w:rFonts w:hint="eastAsia"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pPr>
        <w:pStyle w:val="6"/>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shd w:val="clear" w:color="auto" w:fill="FFFFFF"/>
          <w:lang w:eastAsia="zh-CN"/>
        </w:rPr>
        <w:t>磋商</w:t>
      </w:r>
      <w:r>
        <w:rPr>
          <w:rFonts w:hint="eastAsia" w:ascii="仿宋" w:hAnsi="仿宋" w:eastAsia="仿宋" w:cs="仿宋"/>
          <w:color w:val="auto"/>
          <w:sz w:val="28"/>
          <w:szCs w:val="28"/>
          <w:highlight w:val="none"/>
          <w:shd w:val="clear" w:color="auto" w:fill="FFFFFF"/>
        </w:rPr>
        <w:t xml:space="preserve">供应商，在此郑重声明： </w:t>
      </w:r>
    </w:p>
    <w:p>
      <w:pPr>
        <w:pStyle w:val="6"/>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1、在参加本次政府采购活动前3年内的经营活动中</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（填“没有”或“有”）重大违法记录。</w:t>
      </w:r>
    </w:p>
    <w:p>
      <w:pPr>
        <w:pStyle w:val="6"/>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2、我方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（填“未被列入”或“被列入”）失信被执行人名单。</w:t>
      </w:r>
    </w:p>
    <w:p>
      <w:pPr>
        <w:pStyle w:val="6"/>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3、我方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（填“未被列入”或“被列入”）重大税收违法案件当事人名单。 </w:t>
      </w:r>
    </w:p>
    <w:p>
      <w:pPr>
        <w:pStyle w:val="6"/>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4、我方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（填“未被列入”或“被列入”）政府采购严重违法失信行为记录名单。 </w:t>
      </w:r>
    </w:p>
    <w:p>
      <w:pPr>
        <w:pStyle w:val="6"/>
        <w:keepNext w:val="0"/>
        <w:keepLines w:val="0"/>
        <w:pageBreakBefore w:val="0"/>
        <w:widowControl w:val="0"/>
        <w:kinsoku/>
        <w:wordWrap w:val="0"/>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pPr>
        <w:keepNext w:val="0"/>
        <w:keepLines w:val="0"/>
        <w:pageBreakBefore w:val="0"/>
        <w:widowControl w:val="0"/>
        <w:kinsoku/>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特此声明。</w:t>
      </w:r>
    </w:p>
    <w:p>
      <w:pPr>
        <w:pageBreakBefore w:val="0"/>
        <w:overflowPunct/>
        <w:bidi w:val="0"/>
        <w:spacing w:line="520" w:lineRule="exact"/>
        <w:jc w:val="right"/>
        <w:rPr>
          <w:rFonts w:hint="eastAsia" w:ascii="仿宋" w:hAnsi="仿宋" w:eastAsia="仿宋" w:cs="仿宋"/>
          <w:color w:val="auto"/>
          <w:sz w:val="28"/>
          <w:szCs w:val="28"/>
          <w:highlight w:val="none"/>
          <w:lang w:val="zh-CN"/>
        </w:rPr>
      </w:pPr>
    </w:p>
    <w:p>
      <w:pPr>
        <w:pageBreakBefore w:val="0"/>
        <w:overflowPunct/>
        <w:bidi w:val="0"/>
        <w:spacing w:line="520" w:lineRule="exact"/>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pPr>
        <w:pageBreakBefore w:val="0"/>
        <w:overflowPunct/>
        <w:bidi w:val="0"/>
        <w:spacing w:line="520" w:lineRule="exact"/>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pPr>
        <w:pStyle w:val="9"/>
        <w:pageBreakBefore w:val="0"/>
        <w:widowControl/>
        <w:overflowPunct/>
        <w:bidi w:val="0"/>
        <w:spacing w:line="520" w:lineRule="exact"/>
        <w:ind w:firstLine="0"/>
        <w:jc w:val="right"/>
        <w:rPr>
          <w:rFonts w:hint="eastAsia" w:ascii="仿宋" w:hAnsi="仿宋" w:eastAsia="仿宋" w:cs="仿宋"/>
          <w:color w:val="auto"/>
          <w:szCs w:val="28"/>
          <w:highlight w:val="none"/>
          <w:lang w:val="zh-CN"/>
        </w:rPr>
      </w:pPr>
      <w:r>
        <w:rPr>
          <w:rFonts w:hint="eastAsia" w:ascii="仿宋" w:hAnsi="仿宋" w:eastAsia="仿宋" w:cs="仿宋"/>
          <w:color w:val="auto"/>
          <w:kern w:val="2"/>
          <w:szCs w:val="28"/>
          <w:highlight w:val="none"/>
        </w:rPr>
        <w:t xml:space="preserve">                      </w:t>
      </w:r>
      <w:r>
        <w:rPr>
          <w:rFonts w:hint="eastAsia" w:ascii="仿宋" w:hAnsi="仿宋" w:eastAsia="仿宋" w:cs="仿宋"/>
          <w:color w:val="auto"/>
          <w:kern w:val="2"/>
          <w:szCs w:val="28"/>
          <w:highlight w:val="none"/>
          <w:lang w:val="zh-CN"/>
        </w:rPr>
        <w:t>日      期：</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color w:val="auto"/>
          <w:szCs w:val="28"/>
          <w:highlight w:val="none"/>
          <w:u w:val="single"/>
          <w:lang w:val="zh-CN"/>
        </w:rPr>
        <w:t xml:space="preserve">    </w:t>
      </w:r>
      <w:r>
        <w:rPr>
          <w:rFonts w:hint="eastAsia" w:ascii="仿宋" w:hAnsi="仿宋" w:eastAsia="仿宋" w:cs="仿宋"/>
          <w:color w:val="auto"/>
          <w:szCs w:val="28"/>
          <w:highlight w:val="none"/>
          <w:lang w:val="zh-CN"/>
        </w:rPr>
        <w:t>年</w:t>
      </w:r>
      <w:r>
        <w:rPr>
          <w:rFonts w:hint="eastAsia" w:ascii="仿宋" w:hAnsi="仿宋" w:eastAsia="仿宋" w:cs="仿宋"/>
          <w:color w:val="auto"/>
          <w:szCs w:val="28"/>
          <w:highlight w:val="none"/>
          <w:u w:val="single"/>
          <w:lang w:val="zh-CN"/>
        </w:rPr>
        <w:t xml:space="preserve">    </w:t>
      </w:r>
      <w:r>
        <w:rPr>
          <w:rFonts w:hint="eastAsia" w:ascii="仿宋" w:hAnsi="仿宋" w:eastAsia="仿宋" w:cs="仿宋"/>
          <w:color w:val="auto"/>
          <w:szCs w:val="28"/>
          <w:highlight w:val="none"/>
          <w:lang w:val="zh-CN"/>
        </w:rPr>
        <w:t>月</w:t>
      </w:r>
      <w:r>
        <w:rPr>
          <w:rFonts w:hint="eastAsia" w:ascii="仿宋" w:hAnsi="仿宋" w:eastAsia="仿宋" w:cs="仿宋"/>
          <w:color w:val="auto"/>
          <w:szCs w:val="28"/>
          <w:highlight w:val="none"/>
          <w:u w:val="single"/>
          <w:lang w:val="zh-CN"/>
        </w:rPr>
        <w:t xml:space="preserve">   </w:t>
      </w:r>
      <w:r>
        <w:rPr>
          <w:rFonts w:hint="eastAsia" w:ascii="仿宋" w:hAnsi="仿宋" w:eastAsia="仿宋" w:cs="仿宋"/>
          <w:color w:val="auto"/>
          <w:szCs w:val="28"/>
          <w:highlight w:val="none"/>
          <w:lang w:val="zh-CN"/>
        </w:rPr>
        <w:t>日</w:t>
      </w:r>
    </w:p>
    <w:p>
      <w:pPr>
        <w:pageBreakBefore w:val="0"/>
        <w:overflowPunct/>
        <w:bidi w:val="0"/>
        <w:spacing w:line="520" w:lineRule="exact"/>
        <w:rPr>
          <w:rFonts w:hint="eastAsia"/>
          <w:color w:val="auto"/>
          <w:highlight w:val="none"/>
        </w:rPr>
      </w:pPr>
    </w:p>
    <w:p>
      <w:pPr>
        <w:pStyle w:val="2"/>
        <w:rPr>
          <w:rFonts w:hint="eastAsia"/>
        </w:rPr>
      </w:pPr>
    </w:p>
    <w:p>
      <w:pPr>
        <w:pStyle w:val="5"/>
        <w:pageBreakBefore w:val="0"/>
        <w:tabs>
          <w:tab w:val="right" w:leader="dot" w:pos="9460"/>
        </w:tabs>
        <w:overflowPunct/>
        <w:bidi w:val="0"/>
        <w:spacing w:line="520" w:lineRule="exact"/>
        <w:jc w:val="center"/>
        <w:outlineLvl w:val="1"/>
        <w:rPr>
          <w:rFonts w:hint="eastAsia" w:ascii="仿宋" w:hAnsi="仿宋" w:eastAsia="仿宋" w:cs="仿宋"/>
          <w:b/>
          <w:color w:val="auto"/>
          <w:sz w:val="30"/>
          <w:szCs w:val="30"/>
          <w:highlight w:val="none"/>
        </w:rPr>
      </w:pPr>
      <w:bookmarkStart w:id="16" w:name="_Toc4529"/>
      <w:bookmarkStart w:id="17" w:name="_Toc16851"/>
      <w:r>
        <w:rPr>
          <w:rFonts w:hint="eastAsia" w:ascii="仿宋" w:hAnsi="仿宋" w:eastAsia="仿宋" w:cs="仿宋"/>
          <w:b/>
          <w:color w:val="auto"/>
          <w:sz w:val="30"/>
          <w:szCs w:val="30"/>
          <w:highlight w:val="none"/>
        </w:rPr>
        <w:t>第十部分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 xml:space="preserve"> 非联合体</w:t>
      </w:r>
      <w:bookmarkEnd w:id="16"/>
      <w:r>
        <w:rPr>
          <w:rFonts w:hint="eastAsia" w:ascii="仿宋" w:hAnsi="仿宋" w:eastAsia="仿宋" w:cs="仿宋"/>
          <w:b/>
          <w:color w:val="auto"/>
          <w:sz w:val="30"/>
          <w:szCs w:val="30"/>
          <w:highlight w:val="none"/>
          <w:lang w:eastAsia="zh-CN"/>
        </w:rPr>
        <w:t>磋商</w:t>
      </w:r>
      <w:r>
        <w:rPr>
          <w:rFonts w:hint="eastAsia" w:ascii="仿宋" w:hAnsi="仿宋" w:eastAsia="仿宋" w:cs="仿宋"/>
          <w:b/>
          <w:color w:val="auto"/>
          <w:sz w:val="30"/>
          <w:szCs w:val="30"/>
          <w:highlight w:val="none"/>
        </w:rPr>
        <w:t>声明</w:t>
      </w:r>
      <w:bookmarkEnd w:id="17"/>
    </w:p>
    <w:p>
      <w:pPr>
        <w:pStyle w:val="6"/>
        <w:pageBreakBefore w:val="0"/>
        <w:widowControl/>
        <w:overflowPunct/>
        <w:bidi w:val="0"/>
        <w:spacing w:after="288" w:line="520" w:lineRule="exact"/>
        <w:textAlignment w:val="baseline"/>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pPr>
        <w:pStyle w:val="6"/>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项目</w:t>
      </w:r>
      <w:r>
        <w:rPr>
          <w:rFonts w:hint="eastAsia" w:ascii="仿宋" w:hAnsi="仿宋" w:eastAsia="仿宋" w:cs="仿宋"/>
          <w:color w:val="auto"/>
          <w:sz w:val="28"/>
          <w:szCs w:val="28"/>
          <w:highlight w:val="none"/>
          <w:u w:val="single"/>
          <w:lang w:val="en-US" w:eastAsia="zh-CN"/>
        </w:rPr>
        <w:t>名称</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rPr>
        <w:t>的供应商，根据磋商文件要求,现郑重声明如下:</w:t>
      </w:r>
    </w:p>
    <w:p>
      <w:pPr>
        <w:pStyle w:val="6"/>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项目</w:t>
      </w:r>
      <w:r>
        <w:rPr>
          <w:rFonts w:hint="eastAsia" w:ascii="仿宋" w:hAnsi="仿宋" w:eastAsia="仿宋" w:cs="仿宋"/>
          <w:color w:val="auto"/>
          <w:sz w:val="28"/>
          <w:szCs w:val="28"/>
          <w:highlight w:val="none"/>
          <w:u w:val="single"/>
          <w:lang w:val="en-US" w:eastAsia="zh-CN"/>
        </w:rPr>
        <w:t>名称</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rPr>
        <w:t>为非联合体。</w:t>
      </w:r>
    </w:p>
    <w:p>
      <w:pPr>
        <w:pStyle w:val="6"/>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pPr>
        <w:pageBreakBefore w:val="0"/>
        <w:overflowPunct/>
        <w:bidi w:val="0"/>
        <w:spacing w:line="520" w:lineRule="exact"/>
        <w:jc w:val="right"/>
        <w:rPr>
          <w:rFonts w:hint="eastAsia" w:ascii="仿宋" w:hAnsi="仿宋" w:eastAsia="仿宋" w:cs="仿宋"/>
          <w:color w:val="auto"/>
          <w:sz w:val="28"/>
          <w:szCs w:val="28"/>
          <w:highlight w:val="none"/>
          <w:lang w:val="zh-CN"/>
        </w:rPr>
      </w:pPr>
    </w:p>
    <w:p>
      <w:pPr>
        <w:pageBreakBefore w:val="0"/>
        <w:overflowPunct/>
        <w:bidi w:val="0"/>
        <w:spacing w:line="520" w:lineRule="exact"/>
        <w:jc w:val="right"/>
        <w:rPr>
          <w:rFonts w:hint="eastAsia" w:ascii="仿宋" w:hAnsi="仿宋" w:eastAsia="仿宋" w:cs="仿宋"/>
          <w:color w:val="auto"/>
          <w:sz w:val="28"/>
          <w:szCs w:val="28"/>
          <w:highlight w:val="none"/>
          <w:lang w:val="zh-CN"/>
        </w:rPr>
      </w:pPr>
    </w:p>
    <w:p>
      <w:pPr>
        <w:pageBreakBefore w:val="0"/>
        <w:overflowPunct/>
        <w:bidi w:val="0"/>
        <w:spacing w:line="520" w:lineRule="exact"/>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pPr>
        <w:pageBreakBefore w:val="0"/>
        <w:overflowPunct/>
        <w:bidi w:val="0"/>
        <w:spacing w:line="520" w:lineRule="exact"/>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pPr>
        <w:rPr>
          <w:sz w:val="28"/>
          <w:szCs w:val="28"/>
        </w:rPr>
      </w:pPr>
      <w:r>
        <w:rPr>
          <w:rFonts w:hint="eastAsia" w:ascii="仿宋" w:hAnsi="仿宋" w:eastAsia="仿宋" w:cs="仿宋"/>
          <w:bCs/>
          <w:color w:val="auto"/>
          <w:sz w:val="28"/>
          <w:szCs w:val="28"/>
          <w:highlight w:val="none"/>
        </w:rPr>
        <w:t xml:space="preserve">           </w:t>
      </w:r>
      <w:r>
        <w:rPr>
          <w:rFonts w:hint="eastAsia" w:ascii="仿宋" w:hAnsi="仿宋" w:eastAsia="仿宋" w:cs="仿宋"/>
          <w:bCs/>
          <w:color w:val="auto"/>
          <w:sz w:val="28"/>
          <w:szCs w:val="28"/>
          <w:highlight w:val="none"/>
          <w:lang w:val="zh-CN"/>
        </w:rPr>
        <w:t xml:space="preserve">日   </w:t>
      </w:r>
      <w:r>
        <w:rPr>
          <w:rFonts w:hint="eastAsia" w:ascii="仿宋" w:hAnsi="仿宋" w:eastAsia="仿宋" w:cs="仿宋"/>
          <w:bCs/>
          <w:color w:val="auto"/>
          <w:sz w:val="28"/>
          <w:szCs w:val="28"/>
          <w:highlight w:val="none"/>
        </w:rPr>
        <w:t xml:space="preserve"> </w:t>
      </w:r>
      <w:r>
        <w:rPr>
          <w:rFonts w:hint="eastAsia" w:ascii="仿宋" w:hAnsi="仿宋" w:eastAsia="仿宋" w:cs="仿宋"/>
          <w:bCs/>
          <w:color w:val="auto"/>
          <w:sz w:val="28"/>
          <w:szCs w:val="28"/>
          <w:highlight w:val="none"/>
          <w:lang w:val="zh-CN"/>
        </w:rPr>
        <w:t xml:space="preserve">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Cs/>
          <w:color w:val="auto"/>
          <w:sz w:val="28"/>
          <w:szCs w:val="28"/>
          <w:highlight w:val="none"/>
          <w:lang w:val="zh-CN"/>
        </w:rPr>
        <w:t>年</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Cs/>
          <w:color w:val="auto"/>
          <w:sz w:val="28"/>
          <w:szCs w:val="28"/>
          <w:highlight w:val="none"/>
          <w:lang w:val="zh-CN"/>
        </w:rPr>
        <w:t>月</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Cs/>
          <w:color w:val="auto"/>
          <w:sz w:val="28"/>
          <w:szCs w:val="28"/>
          <w:highlight w:val="none"/>
          <w:lang w:val="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5E251"/>
    <w:multiLevelType w:val="singleLevel"/>
    <w:tmpl w:val="30B5E251"/>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M2I5NmY0MjFlN2NlZjMxNGEzMTJmZmIyZTMwMjkifQ=="/>
  </w:docVars>
  <w:rsids>
    <w:rsidRoot w:val="00000000"/>
    <w:rsid w:val="50096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rFonts w:eastAsia="Arial"/>
    </w:rPr>
  </w:style>
  <w:style w:type="paragraph" w:styleId="3">
    <w:name w:val="toc 4"/>
    <w:basedOn w:val="1"/>
    <w:next w:val="1"/>
    <w:unhideWhenUsed/>
    <w:qFormat/>
    <w:uiPriority w:val="39"/>
    <w:pPr>
      <w:ind w:left="1260" w:leftChars="600"/>
    </w:pPr>
  </w:style>
  <w:style w:type="paragraph" w:styleId="4">
    <w:name w:val="Body Text"/>
    <w:basedOn w:val="1"/>
    <w:next w:val="1"/>
    <w:semiHidden/>
    <w:qFormat/>
    <w:uiPriority w:val="0"/>
    <w:rPr>
      <w:rFonts w:eastAsia="Arial"/>
    </w:rPr>
  </w:style>
  <w:style w:type="paragraph" w:styleId="5">
    <w:name w:val="toc 2"/>
    <w:basedOn w:val="1"/>
    <w:next w:val="1"/>
    <w:qFormat/>
    <w:uiPriority w:val="39"/>
    <w:pPr>
      <w:ind w:left="420" w:leftChars="200"/>
    </w:pPr>
    <w:rPr>
      <w:rFonts w:eastAsia="Arial"/>
    </w:rPr>
  </w:style>
  <w:style w:type="paragraph" w:styleId="6">
    <w:name w:val="Normal (Web)"/>
    <w:basedOn w:val="1"/>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customStyle="1" w:styleId="9">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0">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目录"/>
    <w:basedOn w:val="1"/>
    <w:autoRedefine/>
    <w:qFormat/>
    <w:uiPriority w:val="0"/>
    <w:pPr>
      <w:jc w:val="center"/>
    </w:pPr>
    <w:rPr>
      <w:rFonts w:ascii="宋体" w:eastAsia="Arial"/>
      <w:b/>
      <w:sz w:val="36"/>
      <w:szCs w:val="20"/>
    </w:rPr>
  </w:style>
  <w:style w:type="paragraph" w:customStyle="1" w:styleId="12">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2024-05-22T07:43:32Z</dcterms:created>
  <dc:creator>123</dc:creator>
  <cp:lastModifiedBy>123</cp:lastModifiedBy>
  <dcterms:modified xsi:type="dcterms:W3CDTF">2024-05-22T07:44:30Z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06D19477768644919472BE9A9507DCD6_12</vt:lpwstr>
  </property>
</Properties>
</file>