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E871D">
      <w:pPr>
        <w:autoSpaceDE/>
        <w:autoSpaceDN/>
        <w:spacing w:before="0" w:after="0" w:line="360" w:lineRule="auto"/>
        <w:ind w:left="0" w:right="0"/>
        <w:jc w:val="center"/>
        <w:rPr>
          <w:rFonts w:hint="eastAsia" w:ascii="仿宋" w:hAnsi="仿宋" w:eastAsia="仿宋" w:cs="仿宋"/>
          <w:b/>
          <w:bCs/>
          <w:color w:val="auto"/>
          <w:spacing w:val="-24"/>
          <w:kern w:val="2"/>
          <w:sz w:val="48"/>
          <w:szCs w:val="48"/>
          <w:highlight w:val="none"/>
          <w:lang w:val="en-US" w:eastAsia="zh-CN"/>
        </w:rPr>
      </w:pPr>
      <w:bookmarkStart w:id="0" w:name="_GoBack"/>
      <w:r>
        <w:rPr>
          <w:rFonts w:hint="eastAsia" w:ascii="仿宋" w:hAnsi="仿宋" w:eastAsia="仿宋" w:cs="仿宋"/>
          <w:b/>
          <w:bCs/>
          <w:color w:val="auto"/>
          <w:spacing w:val="-24"/>
          <w:kern w:val="2"/>
          <w:sz w:val="48"/>
          <w:szCs w:val="48"/>
          <w:highlight w:val="none"/>
          <w:lang w:val="en-US" w:eastAsia="zh-CN"/>
        </w:rPr>
        <w:t>公车维修服务</w:t>
      </w:r>
      <w:bookmarkEnd w:id="0"/>
      <w:r>
        <w:rPr>
          <w:rFonts w:hint="eastAsia" w:ascii="仿宋" w:hAnsi="仿宋" w:eastAsia="仿宋" w:cs="仿宋"/>
          <w:b/>
          <w:bCs/>
          <w:color w:val="auto"/>
          <w:spacing w:val="-24"/>
          <w:kern w:val="2"/>
          <w:sz w:val="48"/>
          <w:szCs w:val="48"/>
          <w:highlight w:val="none"/>
          <w:lang w:val="en-US" w:eastAsia="zh-CN"/>
        </w:rPr>
        <w:t>（采购包</w:t>
      </w:r>
      <w:r>
        <w:rPr>
          <w:rFonts w:hint="eastAsia" w:ascii="仿宋" w:hAnsi="仿宋" w:eastAsia="仿宋" w:cs="仿宋"/>
          <w:b/>
          <w:bCs/>
          <w:color w:val="auto"/>
          <w:spacing w:val="-24"/>
          <w:kern w:val="2"/>
          <w:sz w:val="48"/>
          <w:szCs w:val="48"/>
          <w:highlight w:val="none"/>
          <w:u w:val="single"/>
          <w:lang w:val="en-US" w:eastAsia="zh-CN"/>
        </w:rPr>
        <w:t xml:space="preserve">   </w:t>
      </w:r>
      <w:r>
        <w:rPr>
          <w:rFonts w:hint="eastAsia" w:ascii="仿宋" w:hAnsi="仿宋" w:eastAsia="仿宋" w:cs="仿宋"/>
          <w:b/>
          <w:bCs/>
          <w:color w:val="auto"/>
          <w:spacing w:val="-24"/>
          <w:kern w:val="2"/>
          <w:sz w:val="48"/>
          <w:szCs w:val="48"/>
          <w:highlight w:val="none"/>
          <w:lang w:val="en-US" w:eastAsia="zh-CN"/>
        </w:rPr>
        <w:t>）</w:t>
      </w:r>
    </w:p>
    <w:p w14:paraId="070E44A1">
      <w:pPr>
        <w:jc w:val="center"/>
        <w:rPr>
          <w:rFonts w:hint="eastAsia" w:ascii="仿宋" w:hAnsi="仿宋" w:eastAsia="仿宋" w:cs="仿宋"/>
          <w:b/>
          <w:kern w:val="0"/>
          <w:sz w:val="24"/>
          <w:szCs w:val="24"/>
          <w:highlight w:val="none"/>
        </w:rPr>
      </w:pPr>
    </w:p>
    <w:p w14:paraId="6EB18F7E">
      <w:pPr>
        <w:rPr>
          <w:rFonts w:hint="eastAsia" w:ascii="仿宋" w:hAnsi="仿宋" w:eastAsia="仿宋" w:cs="仿宋"/>
          <w:sz w:val="24"/>
          <w:szCs w:val="24"/>
          <w:highlight w:val="none"/>
        </w:rPr>
      </w:pPr>
    </w:p>
    <w:p w14:paraId="4F2CB10A">
      <w:pPr>
        <w:jc w:val="center"/>
        <w:rPr>
          <w:rFonts w:hint="eastAsia" w:ascii="仿宋" w:hAnsi="仿宋" w:eastAsia="仿宋" w:cs="仿宋"/>
          <w:b/>
          <w:kern w:val="0"/>
          <w:sz w:val="24"/>
          <w:szCs w:val="24"/>
          <w:highlight w:val="none"/>
        </w:rPr>
      </w:pPr>
    </w:p>
    <w:p w14:paraId="46704900">
      <w:pPr>
        <w:autoSpaceDE/>
        <w:autoSpaceDN/>
        <w:spacing w:before="0" w:after="0" w:line="360" w:lineRule="auto"/>
        <w:ind w:left="0" w:right="0"/>
        <w:jc w:val="center"/>
        <w:rPr>
          <w:rFonts w:hint="eastAsia" w:ascii="仿宋" w:hAnsi="仿宋" w:eastAsia="仿宋" w:cs="仿宋"/>
          <w:b/>
          <w:color w:val="auto"/>
          <w:kern w:val="2"/>
          <w:sz w:val="52"/>
          <w:szCs w:val="52"/>
          <w:highlight w:val="none"/>
        </w:rPr>
      </w:pPr>
      <w:r>
        <w:rPr>
          <w:rFonts w:hint="eastAsia" w:ascii="仿宋" w:hAnsi="仿宋" w:eastAsia="仿宋" w:cs="仿宋"/>
          <w:b/>
          <w:color w:val="auto"/>
          <w:kern w:val="2"/>
          <w:sz w:val="52"/>
          <w:szCs w:val="52"/>
          <w:highlight w:val="none"/>
        </w:rPr>
        <w:t>合 同 主 要 条 款</w:t>
      </w:r>
    </w:p>
    <w:p w14:paraId="6DC2379C">
      <w:pPr>
        <w:autoSpaceDE/>
        <w:autoSpaceDN/>
        <w:spacing w:before="0" w:after="0" w:line="360" w:lineRule="auto"/>
        <w:ind w:left="0" w:right="0"/>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（本格式条款供双方签订合同参考，采购人可根据项目的实际情况增加条款和内容）</w:t>
      </w:r>
    </w:p>
    <w:p w14:paraId="188C51C3">
      <w:pPr>
        <w:autoSpaceDE/>
        <w:autoSpaceDN/>
        <w:spacing w:before="0" w:after="0" w:line="360" w:lineRule="auto"/>
        <w:ind w:left="0" w:right="0"/>
        <w:jc w:val="center"/>
        <w:rPr>
          <w:rFonts w:hint="eastAsia" w:ascii="仿宋" w:hAnsi="仿宋" w:eastAsia="仿宋" w:cs="仿宋"/>
          <w:b/>
          <w:color w:val="auto"/>
          <w:kern w:val="2"/>
          <w:sz w:val="28"/>
          <w:szCs w:val="28"/>
          <w:highlight w:val="none"/>
        </w:rPr>
      </w:pPr>
    </w:p>
    <w:p w14:paraId="534D5B7C">
      <w:pPr>
        <w:autoSpaceDE/>
        <w:autoSpaceDN/>
        <w:spacing w:before="0" w:after="0" w:line="360" w:lineRule="auto"/>
        <w:ind w:left="0" w:right="0"/>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合同编号：XXXX</w:t>
      </w:r>
    </w:p>
    <w:p w14:paraId="1B13C1BD">
      <w:pPr>
        <w:autoSpaceDE/>
        <w:autoSpaceDN/>
        <w:spacing w:before="0" w:after="0" w:line="360" w:lineRule="auto"/>
        <w:ind w:left="0" w:right="0"/>
        <w:jc w:val="center"/>
        <w:rPr>
          <w:rFonts w:hint="eastAsia" w:ascii="仿宋" w:hAnsi="仿宋" w:eastAsia="仿宋" w:cs="仿宋"/>
          <w:b/>
          <w:sz w:val="24"/>
          <w:szCs w:val="24"/>
          <w:highlight w:val="none"/>
        </w:rPr>
      </w:pPr>
    </w:p>
    <w:p w14:paraId="0DB74EB8">
      <w:pPr>
        <w:rPr>
          <w:rFonts w:hint="eastAsia" w:ascii="仿宋" w:hAnsi="仿宋" w:eastAsia="仿宋" w:cs="仿宋"/>
          <w:b/>
          <w:sz w:val="24"/>
          <w:szCs w:val="24"/>
          <w:highlight w:val="none"/>
        </w:rPr>
      </w:pPr>
    </w:p>
    <w:p w14:paraId="373BF25C">
      <w:pPr>
        <w:widowControl w:val="0"/>
        <w:tabs>
          <w:tab w:val="left" w:pos="567"/>
        </w:tabs>
        <w:autoSpaceDE w:val="0"/>
        <w:autoSpaceDN w:val="0"/>
        <w:spacing w:before="0" w:after="0" w:line="240" w:lineRule="auto"/>
        <w:ind w:left="220" w:right="0"/>
        <w:jc w:val="left"/>
        <w:rPr>
          <w:rFonts w:hint="eastAsia" w:ascii="仿宋" w:hAnsi="仿宋" w:eastAsia="仿宋" w:cs="仿宋"/>
          <w:sz w:val="24"/>
          <w:szCs w:val="24"/>
          <w:highlight w:val="none"/>
          <w:lang w:val="en-US" w:eastAsia="zh-CN" w:bidi="ar-SA"/>
        </w:rPr>
      </w:pPr>
    </w:p>
    <w:p w14:paraId="78FBB4D1">
      <w:pPr>
        <w:rPr>
          <w:rFonts w:hint="eastAsia" w:ascii="仿宋" w:hAnsi="仿宋" w:eastAsia="仿宋" w:cs="仿宋"/>
          <w:sz w:val="24"/>
          <w:szCs w:val="24"/>
          <w:highlight w:val="none"/>
        </w:rPr>
      </w:pPr>
    </w:p>
    <w:p w14:paraId="563661DB">
      <w:pPr>
        <w:widowControl w:val="0"/>
        <w:tabs>
          <w:tab w:val="left" w:pos="567"/>
        </w:tabs>
        <w:autoSpaceDE w:val="0"/>
        <w:autoSpaceDN w:val="0"/>
        <w:spacing w:before="0" w:after="0" w:line="240" w:lineRule="auto"/>
        <w:ind w:left="220" w:right="0"/>
        <w:jc w:val="left"/>
        <w:rPr>
          <w:rFonts w:hint="eastAsia" w:ascii="仿宋" w:hAnsi="仿宋" w:eastAsia="仿宋" w:cs="仿宋"/>
          <w:sz w:val="24"/>
          <w:szCs w:val="24"/>
          <w:highlight w:val="none"/>
          <w:lang w:val="en-US" w:eastAsia="zh-CN" w:bidi="ar-SA"/>
        </w:rPr>
      </w:pPr>
    </w:p>
    <w:p w14:paraId="5330C54A">
      <w:pPr>
        <w:rPr>
          <w:rFonts w:hint="eastAsia" w:ascii="仿宋" w:hAnsi="仿宋" w:eastAsia="仿宋" w:cs="仿宋"/>
          <w:sz w:val="24"/>
          <w:szCs w:val="24"/>
          <w:highlight w:val="none"/>
        </w:rPr>
      </w:pPr>
    </w:p>
    <w:p w14:paraId="4F91AA1F">
      <w:pPr>
        <w:rPr>
          <w:rFonts w:hint="eastAsia" w:ascii="仿宋" w:hAnsi="仿宋" w:eastAsia="仿宋" w:cs="仿宋"/>
          <w:sz w:val="24"/>
          <w:szCs w:val="24"/>
          <w:highlight w:val="none"/>
        </w:rPr>
      </w:pPr>
    </w:p>
    <w:p w14:paraId="4FAB9FEF">
      <w:pPr>
        <w:rPr>
          <w:rFonts w:hint="eastAsia" w:ascii="仿宋" w:hAnsi="仿宋" w:eastAsia="仿宋" w:cs="仿宋"/>
          <w:sz w:val="24"/>
          <w:szCs w:val="24"/>
          <w:highlight w:val="none"/>
        </w:rPr>
      </w:pPr>
    </w:p>
    <w:p w14:paraId="76ACAEF1">
      <w:pPr>
        <w:rPr>
          <w:rFonts w:hint="eastAsia" w:ascii="仿宋" w:hAnsi="仿宋" w:eastAsia="仿宋" w:cs="仿宋"/>
          <w:sz w:val="24"/>
          <w:szCs w:val="24"/>
          <w:highlight w:val="none"/>
        </w:rPr>
      </w:pPr>
    </w:p>
    <w:p w14:paraId="3EAE8DEB">
      <w:pPr>
        <w:autoSpaceDE/>
        <w:autoSpaceDN/>
        <w:spacing w:before="0" w:after="0" w:line="360" w:lineRule="auto"/>
        <w:ind w:right="0" w:firstLine="2571" w:firstLineChars="700"/>
        <w:jc w:val="both"/>
        <w:rPr>
          <w:rFonts w:hint="eastAsia" w:ascii="仿宋" w:hAnsi="仿宋" w:eastAsia="仿宋" w:cs="仿宋"/>
          <w:b/>
          <w:color w:val="auto"/>
          <w:spacing w:val="23"/>
          <w:kern w:val="2"/>
          <w:sz w:val="32"/>
          <w:szCs w:val="32"/>
          <w:highlight w:val="none"/>
          <w:u w:val="single"/>
          <w:lang w:val="en-US" w:eastAsia="zh-CN"/>
        </w:rPr>
      </w:pPr>
      <w:r>
        <w:rPr>
          <w:rFonts w:hint="eastAsia" w:ascii="仿宋" w:hAnsi="仿宋" w:eastAsia="仿宋" w:cs="仿宋"/>
          <w:b/>
          <w:color w:val="auto"/>
          <w:spacing w:val="23"/>
          <w:kern w:val="2"/>
          <w:sz w:val="32"/>
          <w:szCs w:val="32"/>
          <w:highlight w:val="none"/>
        </w:rPr>
        <w:t>甲方(</w:t>
      </w:r>
      <w:r>
        <w:rPr>
          <w:rFonts w:hint="eastAsia" w:ascii="仿宋" w:hAnsi="仿宋" w:eastAsia="仿宋" w:cs="仿宋"/>
          <w:b/>
          <w:color w:val="auto"/>
          <w:spacing w:val="23"/>
          <w:kern w:val="2"/>
          <w:sz w:val="32"/>
          <w:szCs w:val="32"/>
          <w:highlight w:val="none"/>
          <w:lang w:val="en-US" w:eastAsia="zh-CN"/>
        </w:rPr>
        <w:t>采购人</w:t>
      </w:r>
      <w:r>
        <w:rPr>
          <w:rFonts w:hint="eastAsia" w:ascii="仿宋" w:hAnsi="仿宋" w:eastAsia="仿宋" w:cs="仿宋"/>
          <w:b/>
          <w:color w:val="auto"/>
          <w:spacing w:val="23"/>
          <w:kern w:val="2"/>
          <w:sz w:val="32"/>
          <w:szCs w:val="32"/>
          <w:highlight w:val="none"/>
        </w:rPr>
        <w:t>)：</w:t>
      </w:r>
      <w:r>
        <w:rPr>
          <w:rFonts w:hint="eastAsia" w:ascii="仿宋" w:hAnsi="仿宋" w:eastAsia="仿宋" w:cs="仿宋"/>
          <w:b/>
          <w:color w:val="auto"/>
          <w:spacing w:val="23"/>
          <w:kern w:val="2"/>
          <w:sz w:val="32"/>
          <w:szCs w:val="32"/>
          <w:highlight w:val="none"/>
          <w:u w:val="single"/>
          <w:lang w:val="en-US" w:eastAsia="zh-CN"/>
        </w:rPr>
        <w:t xml:space="preserve">          </w:t>
      </w:r>
    </w:p>
    <w:p w14:paraId="02A4AF02">
      <w:pPr>
        <w:autoSpaceDE/>
        <w:autoSpaceDN/>
        <w:spacing w:before="0" w:after="0" w:line="360" w:lineRule="auto"/>
        <w:ind w:right="0" w:firstLine="2938" w:firstLineChars="800"/>
        <w:jc w:val="both"/>
        <w:rPr>
          <w:rFonts w:hint="eastAsia" w:ascii="仿宋" w:hAnsi="仿宋" w:eastAsia="仿宋" w:cs="仿宋"/>
          <w:b/>
          <w:color w:val="auto"/>
          <w:spacing w:val="23"/>
          <w:kern w:val="2"/>
          <w:sz w:val="32"/>
          <w:szCs w:val="32"/>
          <w:highlight w:val="none"/>
          <w:u w:val="single"/>
          <w:lang w:val="en-US" w:eastAsia="zh-CN"/>
        </w:rPr>
      </w:pPr>
      <w:r>
        <w:rPr>
          <w:rFonts w:hint="eastAsia" w:ascii="仿宋" w:hAnsi="仿宋" w:eastAsia="仿宋" w:cs="仿宋"/>
          <w:b/>
          <w:color w:val="auto"/>
          <w:spacing w:val="23"/>
          <w:kern w:val="2"/>
          <w:sz w:val="32"/>
          <w:szCs w:val="32"/>
          <w:highlight w:val="none"/>
        </w:rPr>
        <w:fldChar w:fldCharType="begin"/>
      </w:r>
      <w:r>
        <w:rPr>
          <w:rFonts w:hint="eastAsia" w:ascii="仿宋" w:hAnsi="仿宋" w:eastAsia="仿宋" w:cs="仿宋"/>
          <w:b/>
          <w:color w:val="auto"/>
          <w:spacing w:val="23"/>
          <w:kern w:val="2"/>
          <w:sz w:val="32"/>
          <w:szCs w:val="32"/>
          <w:highlight w:val="none"/>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kern w:val="2"/>
          <w:sz w:val="32"/>
          <w:szCs w:val="32"/>
          <w:highlight w:val="none"/>
        </w:rPr>
        <w:fldChar w:fldCharType="separate"/>
      </w:r>
      <w:r>
        <w:rPr>
          <w:rFonts w:hint="eastAsia" w:ascii="仿宋" w:hAnsi="仿宋" w:eastAsia="仿宋" w:cs="仿宋"/>
          <w:b/>
          <w:color w:val="auto"/>
          <w:spacing w:val="23"/>
          <w:kern w:val="2"/>
          <w:sz w:val="32"/>
          <w:szCs w:val="32"/>
          <w:highlight w:val="none"/>
        </w:rPr>
        <w:t>乙方</w:t>
      </w:r>
      <w:r>
        <w:rPr>
          <w:rFonts w:hint="eastAsia" w:ascii="仿宋" w:hAnsi="仿宋" w:eastAsia="仿宋" w:cs="仿宋"/>
          <w:b/>
          <w:color w:val="auto"/>
          <w:spacing w:val="23"/>
          <w:kern w:val="2"/>
          <w:sz w:val="32"/>
          <w:szCs w:val="32"/>
          <w:highlight w:val="none"/>
        </w:rPr>
        <w:fldChar w:fldCharType="end"/>
      </w:r>
      <w:r>
        <w:rPr>
          <w:rFonts w:hint="eastAsia" w:ascii="仿宋" w:hAnsi="仿宋" w:eastAsia="仿宋" w:cs="仿宋"/>
          <w:b/>
          <w:color w:val="auto"/>
          <w:spacing w:val="23"/>
          <w:kern w:val="2"/>
          <w:sz w:val="32"/>
          <w:szCs w:val="32"/>
          <w:highlight w:val="none"/>
        </w:rPr>
        <w:t>(</w:t>
      </w:r>
      <w:r>
        <w:rPr>
          <w:rFonts w:hint="eastAsia" w:ascii="仿宋" w:hAnsi="仿宋" w:eastAsia="仿宋" w:cs="仿宋"/>
          <w:b/>
          <w:color w:val="auto"/>
          <w:spacing w:val="23"/>
          <w:kern w:val="2"/>
          <w:sz w:val="32"/>
          <w:szCs w:val="32"/>
          <w:highlight w:val="none"/>
          <w:lang w:val="en-US" w:eastAsia="zh-CN"/>
        </w:rPr>
        <w:t>供应商</w:t>
      </w:r>
      <w:r>
        <w:rPr>
          <w:rFonts w:hint="eastAsia" w:ascii="仿宋" w:hAnsi="仿宋" w:eastAsia="仿宋" w:cs="仿宋"/>
          <w:b/>
          <w:color w:val="auto"/>
          <w:spacing w:val="23"/>
          <w:kern w:val="2"/>
          <w:sz w:val="32"/>
          <w:szCs w:val="32"/>
          <w:highlight w:val="none"/>
        </w:rPr>
        <w:t>)：</w:t>
      </w:r>
      <w:r>
        <w:rPr>
          <w:rFonts w:hint="eastAsia" w:ascii="仿宋" w:hAnsi="仿宋" w:eastAsia="仿宋" w:cs="仿宋"/>
          <w:b/>
          <w:color w:val="auto"/>
          <w:spacing w:val="23"/>
          <w:kern w:val="2"/>
          <w:sz w:val="32"/>
          <w:szCs w:val="32"/>
          <w:highlight w:val="none"/>
          <w:u w:val="single"/>
          <w:lang w:val="en-US" w:eastAsia="zh-CN"/>
        </w:rPr>
        <w:t xml:space="preserve">          </w:t>
      </w:r>
    </w:p>
    <w:p w14:paraId="263B0A49">
      <w:pPr>
        <w:autoSpaceDE/>
        <w:autoSpaceDN/>
        <w:spacing w:before="0" w:after="0" w:line="360" w:lineRule="auto"/>
        <w:ind w:right="0" w:firstLine="2571" w:firstLineChars="700"/>
        <w:jc w:val="both"/>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t>签订时间：</w:t>
      </w:r>
      <w:r>
        <w:rPr>
          <w:rFonts w:hint="eastAsia" w:ascii="仿宋" w:hAnsi="仿宋" w:eastAsia="仿宋" w:cs="仿宋"/>
          <w:b/>
          <w:color w:val="auto"/>
          <w:spacing w:val="23"/>
          <w:kern w:val="2"/>
          <w:sz w:val="32"/>
          <w:szCs w:val="32"/>
          <w:highlight w:val="none"/>
          <w:lang w:val="en-US" w:eastAsia="zh-CN"/>
        </w:rPr>
        <w:t xml:space="preserve">   </w:t>
      </w:r>
      <w:r>
        <w:rPr>
          <w:rFonts w:hint="eastAsia" w:ascii="仿宋" w:hAnsi="仿宋" w:eastAsia="仿宋" w:cs="仿宋"/>
          <w:b/>
          <w:color w:val="auto"/>
          <w:spacing w:val="23"/>
          <w:kern w:val="2"/>
          <w:sz w:val="32"/>
          <w:szCs w:val="32"/>
          <w:highlight w:val="none"/>
        </w:rPr>
        <w:t xml:space="preserve">年 </w:t>
      </w:r>
      <w:r>
        <w:rPr>
          <w:rFonts w:hint="eastAsia" w:ascii="仿宋" w:hAnsi="仿宋" w:eastAsia="仿宋" w:cs="仿宋"/>
          <w:b/>
          <w:color w:val="auto"/>
          <w:spacing w:val="23"/>
          <w:kern w:val="2"/>
          <w:sz w:val="32"/>
          <w:szCs w:val="32"/>
          <w:highlight w:val="none"/>
          <w:lang w:val="en-US" w:eastAsia="zh-CN"/>
        </w:rPr>
        <w:t xml:space="preserve"> </w:t>
      </w:r>
      <w:r>
        <w:rPr>
          <w:rFonts w:hint="eastAsia" w:ascii="仿宋" w:hAnsi="仿宋" w:eastAsia="仿宋" w:cs="仿宋"/>
          <w:b/>
          <w:color w:val="auto"/>
          <w:spacing w:val="23"/>
          <w:kern w:val="2"/>
          <w:sz w:val="32"/>
          <w:szCs w:val="32"/>
          <w:highlight w:val="none"/>
        </w:rPr>
        <w:t xml:space="preserve"> 月   日</w:t>
      </w:r>
    </w:p>
    <w:p w14:paraId="241B5659">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甲方(采购人)：</w:t>
      </w:r>
      <w:r>
        <w:rPr>
          <w:rFonts w:hint="eastAsia" w:ascii="仿宋" w:hAnsi="仿宋" w:eastAsia="仿宋" w:cs="仿宋"/>
          <w:sz w:val="24"/>
          <w:szCs w:val="24"/>
          <w:highlight w:val="none"/>
          <w:u w:val="single"/>
          <w:lang w:val="en-US" w:eastAsia="zh-CN"/>
        </w:rPr>
        <w:t xml:space="preserve">                          </w:t>
      </w:r>
    </w:p>
    <w:p w14:paraId="35AA7197">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乙方</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sz w:val="24"/>
          <w:szCs w:val="24"/>
          <w:highlight w:val="none"/>
        </w:rPr>
        <w:t xml:space="preserve">                                      </w:t>
      </w:r>
    </w:p>
    <w:p w14:paraId="581E9E2B">
      <w:pPr>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甲乙双方根据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u w:val="single"/>
          <w:lang w:val="en-US" w:eastAsia="zh-CN"/>
        </w:rPr>
        <w:t>公务车辆维修</w:t>
      </w:r>
      <w:r>
        <w:rPr>
          <w:rFonts w:hint="eastAsia" w:ascii="仿宋" w:hAnsi="仿宋" w:eastAsia="仿宋" w:cs="仿宋"/>
          <w:sz w:val="24"/>
          <w:szCs w:val="24"/>
          <w:highlight w:val="none"/>
        </w:rPr>
        <w:t>项目采购结果及相关招标文件及投标文件，本合同经双方友好协商平等、诚信、协作的原则，按照</w:t>
      </w:r>
      <w:r>
        <w:rPr>
          <w:rFonts w:hint="eastAsia" w:ascii="仿宋" w:hAnsi="仿宋" w:eastAsia="仿宋" w:cs="仿宋"/>
          <w:kern w:val="0"/>
          <w:sz w:val="24"/>
          <w:szCs w:val="24"/>
          <w:highlight w:val="none"/>
        </w:rPr>
        <w:t>《中华人民共和国政府采购法》和《中华人民共和国民法典》</w:t>
      </w:r>
      <w:r>
        <w:rPr>
          <w:rFonts w:hint="eastAsia" w:ascii="仿宋" w:hAnsi="仿宋" w:eastAsia="仿宋" w:cs="仿宋"/>
          <w:sz w:val="24"/>
          <w:szCs w:val="24"/>
          <w:highlight w:val="none"/>
        </w:rPr>
        <w:t>经协商一致，订立本合同，双方共同遵守</w:t>
      </w:r>
      <w:r>
        <w:rPr>
          <w:rFonts w:hint="eastAsia" w:ascii="仿宋" w:hAnsi="仿宋" w:eastAsia="仿宋" w:cs="仿宋"/>
          <w:sz w:val="24"/>
          <w:szCs w:val="24"/>
          <w:highlight w:val="none"/>
          <w:lang w:eastAsia="zh-CN"/>
        </w:rPr>
        <w:t>。</w:t>
      </w:r>
    </w:p>
    <w:p w14:paraId="3CD62D1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一、协议期限</w:t>
      </w:r>
    </w:p>
    <w:p w14:paraId="023663FF">
      <w:pPr>
        <w:autoSpaceDE/>
        <w:autoSpaceDN/>
        <w:snapToGrid w:val="0"/>
        <w:spacing w:before="0" w:after="0" w:line="360" w:lineRule="auto"/>
        <w:ind w:left="1440" w:leftChars="218" w:right="0" w:hanging="960" w:hangingChars="400"/>
        <w:jc w:val="both"/>
        <w:rPr>
          <w:rFonts w:hint="eastAsia" w:ascii="仿宋" w:hAnsi="仿宋" w:eastAsia="仿宋" w:cs="仿宋"/>
          <w:bCs/>
          <w:kern w:val="2"/>
          <w:sz w:val="24"/>
          <w:szCs w:val="24"/>
          <w:highlight w:val="none"/>
          <w:lang w:bidi="ar"/>
        </w:rPr>
      </w:pPr>
      <w:r>
        <w:rPr>
          <w:rFonts w:hint="eastAsia" w:ascii="仿宋" w:hAnsi="仿宋" w:eastAsia="仿宋" w:cs="仿宋"/>
          <w:bCs/>
          <w:kern w:val="2"/>
          <w:sz w:val="24"/>
          <w:szCs w:val="24"/>
          <w:highlight w:val="none"/>
          <w:lang w:bidi="ar"/>
        </w:rPr>
        <w:t>自</w:t>
      </w:r>
      <w:r>
        <w:rPr>
          <w:rFonts w:hint="eastAsia" w:ascii="仿宋" w:hAnsi="仿宋" w:eastAsia="仿宋" w:cs="仿宋"/>
          <w:bCs/>
          <w:kern w:val="2"/>
          <w:sz w:val="24"/>
          <w:szCs w:val="24"/>
          <w:highlight w:val="none"/>
          <w:lang w:val="en-US" w:eastAsia="zh-CN" w:bidi="ar"/>
        </w:rPr>
        <w:t>合同</w:t>
      </w:r>
      <w:r>
        <w:rPr>
          <w:rFonts w:hint="eastAsia" w:ascii="仿宋" w:hAnsi="仿宋" w:eastAsia="仿宋" w:cs="仿宋"/>
          <w:bCs/>
          <w:kern w:val="2"/>
          <w:sz w:val="24"/>
          <w:szCs w:val="24"/>
          <w:highlight w:val="none"/>
          <w:lang w:bidi="ar"/>
        </w:rPr>
        <w:t>签订之日起1年，即</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年</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月</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日至</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年</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月</w:t>
      </w:r>
      <w:r>
        <w:rPr>
          <w:rFonts w:hint="eastAsia" w:ascii="仿宋" w:hAnsi="仿宋" w:eastAsia="仿宋" w:cs="仿宋"/>
          <w:bCs/>
          <w:kern w:val="2"/>
          <w:sz w:val="24"/>
          <w:szCs w:val="24"/>
          <w:highlight w:val="none"/>
          <w:u w:val="single"/>
          <w:lang w:val="en-US" w:eastAsia="zh-CN" w:bidi="ar"/>
        </w:rPr>
        <w:t xml:space="preserve">     </w:t>
      </w:r>
      <w:r>
        <w:rPr>
          <w:rFonts w:hint="eastAsia" w:ascii="仿宋" w:hAnsi="仿宋" w:eastAsia="仿宋" w:cs="仿宋"/>
          <w:bCs/>
          <w:kern w:val="2"/>
          <w:sz w:val="24"/>
          <w:szCs w:val="24"/>
          <w:highlight w:val="none"/>
          <w:lang w:bidi="ar"/>
        </w:rPr>
        <w:t>日。</w:t>
      </w:r>
    </w:p>
    <w:p w14:paraId="74984146">
      <w:pPr>
        <w:autoSpaceDE/>
        <w:autoSpaceDN/>
        <w:snapToGrid w:val="0"/>
        <w:spacing w:before="0" w:after="0" w:line="360" w:lineRule="auto"/>
        <w:ind w:left="0" w:right="0" w:firstLine="482" w:firstLineChars="200"/>
        <w:jc w:val="both"/>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val="en-US" w:eastAsia="zh-CN"/>
        </w:rPr>
        <w:t>二</w:t>
      </w:r>
      <w:r>
        <w:rPr>
          <w:rFonts w:hint="eastAsia" w:ascii="仿宋" w:hAnsi="仿宋" w:eastAsia="仿宋" w:cs="仿宋"/>
          <w:b/>
          <w:bCs/>
          <w:kern w:val="2"/>
          <w:sz w:val="24"/>
          <w:szCs w:val="24"/>
          <w:highlight w:val="none"/>
        </w:rPr>
        <w:t>、维修范围</w:t>
      </w:r>
    </w:p>
    <w:p w14:paraId="7B18104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公务车辆维修项目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公务车指西安</w:t>
      </w:r>
      <w:r>
        <w:rPr>
          <w:rFonts w:hint="eastAsia" w:ascii="仿宋" w:hAnsi="仿宋" w:eastAsia="仿宋" w:cs="仿宋"/>
          <w:sz w:val="24"/>
          <w:szCs w:val="24"/>
          <w:highlight w:val="none"/>
          <w:lang w:val="en-US" w:eastAsia="zh-CN"/>
        </w:rPr>
        <w:t>浐灞国际港</w:t>
      </w:r>
      <w:r>
        <w:rPr>
          <w:rFonts w:hint="eastAsia" w:ascii="仿宋" w:hAnsi="仿宋" w:eastAsia="仿宋" w:cs="仿宋"/>
          <w:sz w:val="24"/>
          <w:szCs w:val="24"/>
          <w:highlight w:val="none"/>
        </w:rPr>
        <w:t>所有行政事业单位纳入公务用车管理范围内的机动车辆（以下简称维修车辆）。</w:t>
      </w:r>
    </w:p>
    <w:p w14:paraId="596CAC3D">
      <w:pPr>
        <w:widowControl/>
        <w:numPr>
          <w:ilvl w:val="0"/>
          <w:numId w:val="0"/>
        </w:numPr>
        <w:autoSpaceDE/>
        <w:autoSpaceDN/>
        <w:spacing w:before="0" w:after="0" w:line="360" w:lineRule="auto"/>
        <w:ind w:leftChars="200" w:right="0" w:rightChars="0"/>
        <w:jc w:val="left"/>
        <w:rPr>
          <w:rFonts w:hint="eastAsia" w:ascii="仿宋" w:hAnsi="仿宋" w:eastAsia="仿宋" w:cs="仿宋"/>
          <w:b/>
          <w:kern w:val="2"/>
          <w:sz w:val="24"/>
          <w:szCs w:val="24"/>
          <w:highlight w:val="none"/>
          <w:lang w:bidi="ar"/>
        </w:rPr>
      </w:pPr>
      <w:r>
        <w:rPr>
          <w:rFonts w:hint="eastAsia" w:ascii="仿宋" w:hAnsi="仿宋" w:eastAsia="仿宋" w:cs="仿宋"/>
          <w:b/>
          <w:kern w:val="2"/>
          <w:sz w:val="24"/>
          <w:szCs w:val="24"/>
          <w:highlight w:val="none"/>
          <w:lang w:val="en-US" w:eastAsia="zh-CN" w:bidi="ar"/>
        </w:rPr>
        <w:t>三</w:t>
      </w:r>
      <w:r>
        <w:rPr>
          <w:rFonts w:hint="eastAsia" w:ascii="仿宋" w:hAnsi="仿宋" w:eastAsia="仿宋" w:cs="仿宋"/>
          <w:b/>
          <w:kern w:val="2"/>
          <w:sz w:val="24"/>
          <w:szCs w:val="24"/>
          <w:highlight w:val="none"/>
          <w:lang w:bidi="ar"/>
        </w:rPr>
        <w:t>、定点维修价格</w:t>
      </w:r>
    </w:p>
    <w:p w14:paraId="74705FD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本项目</w:t>
      </w:r>
      <w:r>
        <w:rPr>
          <w:rFonts w:hint="eastAsia" w:ascii="仿宋" w:hAnsi="仿宋" w:eastAsia="仿宋" w:cs="仿宋"/>
          <w:sz w:val="24"/>
          <w:szCs w:val="24"/>
          <w:highlight w:val="none"/>
          <w:lang w:eastAsia="zh-CN"/>
        </w:rPr>
        <w:t>维修标准单价</w:t>
      </w:r>
      <w:r>
        <w:rPr>
          <w:rFonts w:hint="eastAsia" w:ascii="仿宋" w:hAnsi="仿宋" w:eastAsia="仿宋" w:cs="仿宋"/>
          <w:sz w:val="24"/>
          <w:szCs w:val="24"/>
          <w:highlight w:val="none"/>
        </w:rPr>
        <w:t>：详见附表</w:t>
      </w:r>
      <w:r>
        <w:rPr>
          <w:rFonts w:hint="eastAsia" w:ascii="仿宋" w:hAnsi="仿宋" w:eastAsia="仿宋" w:cs="仿宋"/>
          <w:sz w:val="24"/>
          <w:szCs w:val="24"/>
          <w:highlight w:val="none"/>
          <w:lang w:eastAsia="zh-CN"/>
        </w:rPr>
        <w:t>。</w:t>
      </w:r>
    </w:p>
    <w:p w14:paraId="604C668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进行车辆维修时，乙方应按</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中承诺的</w:t>
      </w:r>
      <w:r>
        <w:rPr>
          <w:rFonts w:hint="eastAsia" w:ascii="仿宋" w:hAnsi="仿宋" w:eastAsia="仿宋" w:cs="仿宋"/>
          <w:sz w:val="24"/>
          <w:szCs w:val="24"/>
          <w:highlight w:val="none"/>
          <w:lang w:val="en-US" w:eastAsia="zh-CN"/>
        </w:rPr>
        <w:t>折扣率</w:t>
      </w:r>
      <w:r>
        <w:rPr>
          <w:rFonts w:hint="eastAsia" w:ascii="仿宋" w:hAnsi="仿宋" w:eastAsia="仿宋" w:cs="仿宋"/>
          <w:sz w:val="24"/>
          <w:szCs w:val="24"/>
          <w:highlight w:val="none"/>
        </w:rPr>
        <w:t>、保修期和其他承诺执行。乙方不得虚报、增报维修工时，否则按违约处理；</w:t>
      </w:r>
    </w:p>
    <w:p w14:paraId="2EADDB5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服务期限内乙方应优先向甲方提供服务</w:t>
      </w:r>
      <w:r>
        <w:rPr>
          <w:rFonts w:hint="eastAsia" w:ascii="仿宋" w:hAnsi="仿宋" w:eastAsia="仿宋" w:cs="仿宋"/>
          <w:sz w:val="24"/>
          <w:szCs w:val="24"/>
          <w:highlight w:val="none"/>
        </w:rPr>
        <w:t>。</w:t>
      </w:r>
    </w:p>
    <w:p w14:paraId="2A0CDF32">
      <w:pPr>
        <w:widowControl/>
        <w:numPr>
          <w:ilvl w:val="0"/>
          <w:numId w:val="0"/>
        </w:numPr>
        <w:autoSpaceDE/>
        <w:autoSpaceDN/>
        <w:spacing w:before="0" w:after="0" w:line="360" w:lineRule="auto"/>
        <w:ind w:leftChars="200" w:right="0" w:rightChars="0"/>
        <w:jc w:val="left"/>
        <w:rPr>
          <w:rFonts w:hint="eastAsia" w:ascii="仿宋" w:hAnsi="仿宋" w:eastAsia="仿宋" w:cs="仿宋"/>
          <w:b/>
          <w:kern w:val="2"/>
          <w:sz w:val="24"/>
          <w:szCs w:val="24"/>
          <w:highlight w:val="none"/>
          <w:lang w:bidi="ar"/>
        </w:rPr>
      </w:pPr>
      <w:r>
        <w:rPr>
          <w:rFonts w:hint="eastAsia" w:ascii="仿宋" w:hAnsi="仿宋" w:eastAsia="仿宋" w:cs="仿宋"/>
          <w:b/>
          <w:kern w:val="2"/>
          <w:sz w:val="24"/>
          <w:szCs w:val="24"/>
          <w:highlight w:val="none"/>
          <w:lang w:val="en-US" w:eastAsia="zh-CN" w:bidi="ar"/>
        </w:rPr>
        <w:t>四</w:t>
      </w:r>
      <w:r>
        <w:rPr>
          <w:rFonts w:hint="eastAsia" w:ascii="仿宋" w:hAnsi="仿宋" w:eastAsia="仿宋" w:cs="仿宋"/>
          <w:b/>
          <w:kern w:val="2"/>
          <w:sz w:val="24"/>
          <w:szCs w:val="24"/>
          <w:highlight w:val="none"/>
          <w:lang w:bidi="ar"/>
        </w:rPr>
        <w:t>、维修质量标准</w:t>
      </w:r>
    </w:p>
    <w:p w14:paraId="6286FA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1、乙方维修的车辆出厂，必须符合国家有关质量标准，没有国家标准的，要达到行业部门标准，并对出厂车辆实行质量保证制度，凡因修理质量问题造成车辆故障或机件损坏，乙方负全部赔偿责任。若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和乙方对维修质量发生分歧，由汽车维修行业管理部门或质量技术监督部门进行鉴定，鉴定费用由责任方承担。</w:t>
      </w:r>
    </w:p>
    <w:p w14:paraId="6E73CC4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2、乙方维修的车辆出厂，必须经专门的质检技术人员按规定的程序进行检测，并开具《汽车维修竣工出厂合格证》和《质量保证书》（列明详细清单）。</w:t>
      </w:r>
    </w:p>
    <w:p w14:paraId="2BFC30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3、乙方维修车辆所使用的零配件，必须是正厂零配件，确因特殊情况需使用副厂合格零配件的，应事先告知</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，并在维修单中注明。严格禁止使用假冒劣质零配件。在取得</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同意并保证车辆正常安全行驶的情况下方可使用，但车辆的关键部位，如：发动机、离合器、变速箱、转向系统、制动系统等禁止使用副厂零配件。</w:t>
      </w:r>
    </w:p>
    <w:p w14:paraId="6E684B68">
      <w:pPr>
        <w:widowControl/>
        <w:numPr>
          <w:ilvl w:val="0"/>
          <w:numId w:val="0"/>
        </w:numPr>
        <w:autoSpaceDE/>
        <w:autoSpaceDN/>
        <w:spacing w:before="0" w:after="0" w:line="360" w:lineRule="auto"/>
        <w:ind w:leftChars="200" w:right="0" w:rightChars="0"/>
        <w:jc w:val="left"/>
        <w:rPr>
          <w:rFonts w:hint="eastAsia" w:ascii="仿宋" w:hAnsi="仿宋" w:eastAsia="仿宋" w:cs="仿宋"/>
          <w:b/>
          <w:kern w:val="2"/>
          <w:sz w:val="24"/>
          <w:szCs w:val="24"/>
          <w:highlight w:val="none"/>
          <w:lang w:bidi="ar"/>
        </w:rPr>
      </w:pPr>
      <w:r>
        <w:rPr>
          <w:rFonts w:hint="eastAsia" w:ascii="仿宋" w:hAnsi="仿宋" w:eastAsia="仿宋" w:cs="仿宋"/>
          <w:b/>
          <w:kern w:val="2"/>
          <w:sz w:val="24"/>
          <w:szCs w:val="24"/>
          <w:highlight w:val="none"/>
          <w:lang w:val="en-US" w:eastAsia="zh-CN" w:bidi="ar"/>
        </w:rPr>
        <w:t>五</w:t>
      </w:r>
      <w:r>
        <w:rPr>
          <w:rFonts w:hint="eastAsia" w:ascii="仿宋" w:hAnsi="仿宋" w:eastAsia="仿宋" w:cs="仿宋"/>
          <w:b/>
          <w:kern w:val="2"/>
          <w:sz w:val="24"/>
          <w:szCs w:val="24"/>
          <w:highlight w:val="none"/>
          <w:lang w:bidi="ar"/>
        </w:rPr>
        <w:t>、合同签订及验收</w:t>
      </w:r>
    </w:p>
    <w:p w14:paraId="0F29549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trike w:val="0"/>
          <w:dstrike w:val="0"/>
          <w:sz w:val="24"/>
          <w:szCs w:val="24"/>
          <w:highlight w:val="none"/>
        </w:rPr>
      </w:pPr>
      <w:r>
        <w:rPr>
          <w:rFonts w:hint="eastAsia" w:ascii="仿宋" w:hAnsi="仿宋" w:eastAsia="仿宋" w:cs="仿宋"/>
          <w:strike w:val="0"/>
          <w:dstrike w:val="0"/>
          <w:sz w:val="24"/>
          <w:szCs w:val="24"/>
          <w:highlight w:val="none"/>
        </w:rPr>
        <w:t>1、政府采购合同由</w:t>
      </w:r>
      <w:r>
        <w:rPr>
          <w:rFonts w:hint="eastAsia" w:ascii="仿宋" w:hAnsi="仿宋" w:eastAsia="仿宋" w:cs="仿宋"/>
          <w:strike w:val="0"/>
          <w:dstrike w:val="0"/>
          <w:sz w:val="24"/>
          <w:szCs w:val="24"/>
          <w:highlight w:val="none"/>
          <w:lang w:val="en-US" w:eastAsia="zh-CN"/>
        </w:rPr>
        <w:t>甲方</w:t>
      </w:r>
      <w:r>
        <w:rPr>
          <w:rFonts w:hint="eastAsia" w:ascii="仿宋" w:hAnsi="仿宋" w:eastAsia="仿宋" w:cs="仿宋"/>
          <w:strike w:val="0"/>
          <w:dstrike w:val="0"/>
          <w:sz w:val="24"/>
          <w:szCs w:val="24"/>
          <w:highlight w:val="none"/>
        </w:rPr>
        <w:t>与</w:t>
      </w:r>
      <w:r>
        <w:rPr>
          <w:rFonts w:hint="eastAsia" w:ascii="仿宋" w:hAnsi="仿宋" w:eastAsia="仿宋" w:cs="仿宋"/>
          <w:strike w:val="0"/>
          <w:dstrike w:val="0"/>
          <w:sz w:val="24"/>
          <w:szCs w:val="24"/>
          <w:highlight w:val="none"/>
          <w:lang w:val="en-US" w:eastAsia="zh-CN"/>
        </w:rPr>
        <w:t>乙方</w:t>
      </w:r>
      <w:r>
        <w:rPr>
          <w:rFonts w:hint="eastAsia" w:ascii="仿宋" w:hAnsi="仿宋" w:eastAsia="仿宋" w:cs="仿宋"/>
          <w:strike w:val="0"/>
          <w:dstrike w:val="0"/>
          <w:sz w:val="24"/>
          <w:szCs w:val="24"/>
          <w:highlight w:val="none"/>
        </w:rPr>
        <w:t>签订。</w:t>
      </w:r>
    </w:p>
    <w:p w14:paraId="134C430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应当合同履行后五个工作日内验收，并填写政府采购项目验收单作为对产品的最终认可。</w:t>
      </w:r>
    </w:p>
    <w:p w14:paraId="3E71AA0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3、在验收过程中，因服务全部或部分不符合合同约定的数量、质量或技术要求，乙方应负责按照</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的要求采取补足、更换或退货等处理措施，并承担由此产生的一切费用和损失。</w:t>
      </w:r>
    </w:p>
    <w:p w14:paraId="5823DB83">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、合同价款、结算、付款方式</w:t>
      </w:r>
    </w:p>
    <w:p w14:paraId="40E2BD0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1.本合同为固定</w:t>
      </w:r>
      <w:r>
        <w:rPr>
          <w:rFonts w:hint="eastAsia" w:ascii="仿宋" w:hAnsi="仿宋" w:eastAsia="仿宋" w:cs="仿宋"/>
          <w:color w:val="auto"/>
          <w:sz w:val="24"/>
          <w:szCs w:val="24"/>
          <w:highlight w:val="none"/>
          <w:lang w:val="en-US" w:eastAsia="zh-CN"/>
        </w:rPr>
        <w:t>单价</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eastAsia="zh-CN"/>
        </w:rPr>
        <w:t>：</w:t>
      </w:r>
    </w:p>
    <w:p w14:paraId="1925B4C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材料费折扣率：大写：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（小写：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p>
    <w:p w14:paraId="0E92453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工时费折扣率：大写：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（小写：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p>
    <w:p w14:paraId="3FAE8CA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合同暂定</w:t>
      </w:r>
      <w:r>
        <w:rPr>
          <w:rFonts w:hint="eastAsia" w:ascii="仿宋" w:hAnsi="仿宋" w:eastAsia="仿宋" w:cs="仿宋"/>
          <w:sz w:val="24"/>
          <w:szCs w:val="24"/>
          <w:highlight w:val="none"/>
          <w:lang w:val="en-US" w:eastAsia="zh-CN"/>
        </w:rPr>
        <w:t>总</w:t>
      </w:r>
      <w:r>
        <w:rPr>
          <w:rFonts w:hint="eastAsia" w:ascii="仿宋" w:hAnsi="仿宋" w:eastAsia="仿宋" w:cs="仿宋"/>
          <w:sz w:val="24"/>
          <w:szCs w:val="24"/>
          <w:highlight w:val="none"/>
        </w:rPr>
        <w:t>价为本</w:t>
      </w:r>
      <w:r>
        <w:rPr>
          <w:rFonts w:hint="eastAsia" w:ascii="仿宋" w:hAnsi="仿宋" w:eastAsia="仿宋" w:cs="仿宋"/>
          <w:sz w:val="24"/>
          <w:szCs w:val="24"/>
          <w:highlight w:val="none"/>
          <w:lang w:val="en-US" w:eastAsia="zh-CN"/>
        </w:rPr>
        <w:t>包</w:t>
      </w:r>
      <w:r>
        <w:rPr>
          <w:rFonts w:hint="eastAsia" w:ascii="仿宋" w:hAnsi="仿宋" w:eastAsia="仿宋" w:cs="仿宋"/>
          <w:sz w:val="24"/>
          <w:szCs w:val="24"/>
          <w:highlight w:val="none"/>
        </w:rPr>
        <w:t>预算金额：（大写）</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人民币玖拾万元整</w:t>
      </w:r>
      <w:r>
        <w:rPr>
          <w:rFonts w:hint="eastAsia" w:ascii="仿宋" w:hAnsi="仿宋" w:eastAsia="仿宋" w:cs="仿宋"/>
          <w:sz w:val="24"/>
          <w:szCs w:val="24"/>
          <w:highlight w:val="none"/>
        </w:rPr>
        <w:t>（小写：</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900000.00</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7A754B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合同价款的支付：车辆维修维护费用结算按维修维护清单每季度据实结算一次，于下一个季度第一个月内结清。结算时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应按</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文件中承诺的</w:t>
      </w:r>
      <w:r>
        <w:rPr>
          <w:rFonts w:hint="eastAsia" w:ascii="仿宋" w:hAnsi="仿宋" w:eastAsia="仿宋" w:cs="仿宋"/>
          <w:sz w:val="24"/>
          <w:szCs w:val="24"/>
          <w:highlight w:val="none"/>
          <w:lang w:val="en-US" w:eastAsia="zh-CN"/>
        </w:rPr>
        <w:t>材料费折扣率</w:t>
      </w:r>
      <w:r>
        <w:rPr>
          <w:rFonts w:hint="eastAsia" w:ascii="仿宋" w:hAnsi="仿宋" w:eastAsia="仿宋" w:cs="仿宋"/>
          <w:sz w:val="24"/>
          <w:szCs w:val="24"/>
          <w:highlight w:val="none"/>
        </w:rPr>
        <w:t>、工时费</w:t>
      </w:r>
      <w:r>
        <w:rPr>
          <w:rFonts w:hint="eastAsia" w:ascii="仿宋" w:hAnsi="仿宋" w:eastAsia="仿宋" w:cs="仿宋"/>
          <w:sz w:val="24"/>
          <w:szCs w:val="24"/>
          <w:highlight w:val="none"/>
          <w:lang w:val="en-US" w:eastAsia="zh-CN"/>
        </w:rPr>
        <w:t>折扣率</w:t>
      </w:r>
      <w:r>
        <w:rPr>
          <w:rFonts w:hint="eastAsia" w:ascii="仿宋" w:hAnsi="仿宋" w:eastAsia="仿宋" w:cs="仿宋"/>
          <w:sz w:val="24"/>
          <w:szCs w:val="24"/>
          <w:highlight w:val="none"/>
        </w:rPr>
        <w:t>、保修期和其他承诺执行，不得虚报、增报维修工时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以招标文件公布的</w:t>
      </w:r>
      <w:r>
        <w:rPr>
          <w:rFonts w:hint="eastAsia" w:ascii="仿宋" w:hAnsi="仿宋" w:eastAsia="仿宋" w:cs="仿宋"/>
          <w:sz w:val="24"/>
          <w:szCs w:val="24"/>
          <w:highlight w:val="none"/>
          <w:lang w:val="en-US" w:eastAsia="zh-CN"/>
        </w:rPr>
        <w:t>维修标准单价</w:t>
      </w:r>
      <w:r>
        <w:rPr>
          <w:rFonts w:hint="eastAsia" w:ascii="仿宋" w:hAnsi="仿宋" w:eastAsia="仿宋" w:cs="仿宋"/>
          <w:sz w:val="24"/>
          <w:szCs w:val="24"/>
          <w:highlight w:val="none"/>
          <w:lang w:val="en-US" w:eastAsia="zh-CN"/>
        </w:rPr>
        <w:t>×折扣率×数量，据实结算</w:t>
      </w:r>
      <w:r>
        <w:rPr>
          <w:rFonts w:hint="eastAsia" w:ascii="仿宋" w:hAnsi="仿宋" w:eastAsia="仿宋" w:cs="仿宋"/>
          <w:sz w:val="24"/>
          <w:szCs w:val="24"/>
          <w:highlight w:val="none"/>
          <w:lang w:eastAsia="zh-CN"/>
        </w:rPr>
        <w:t>。</w:t>
      </w:r>
    </w:p>
    <w:p w14:paraId="7DD70FF0">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、权利与义务</w:t>
      </w:r>
    </w:p>
    <w:p w14:paraId="357DD08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（一）甲方权利、义务</w:t>
      </w:r>
    </w:p>
    <w:p w14:paraId="0103C35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1、甲方应及时向乙方提供政府采购制度和政策解释，并承担</w:t>
      </w:r>
      <w:r>
        <w:rPr>
          <w:rFonts w:hint="eastAsia" w:ascii="仿宋" w:hAnsi="仿宋" w:eastAsia="仿宋" w:cs="仿宋"/>
          <w:sz w:val="24"/>
          <w:szCs w:val="24"/>
          <w:highlight w:val="none"/>
          <w:lang w:val="en-US" w:eastAsia="zh-CN"/>
        </w:rPr>
        <w:t>起</w:t>
      </w:r>
      <w:r>
        <w:rPr>
          <w:rFonts w:hint="eastAsia" w:ascii="仿宋" w:hAnsi="仿宋" w:eastAsia="仿宋" w:cs="仿宋"/>
          <w:sz w:val="24"/>
          <w:szCs w:val="24"/>
          <w:highlight w:val="none"/>
        </w:rPr>
        <w:t>必要的组织、联系及协调工作。</w:t>
      </w:r>
    </w:p>
    <w:p w14:paraId="49F74B4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2、甲方有权对乙方定点采购活动、价格和承诺服务等进行监督检查。</w:t>
      </w:r>
    </w:p>
    <w:p w14:paraId="58CFCCA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3、对超出政府采购目录限额有关规定的，甲方有权确定采取其他采购方式。</w:t>
      </w:r>
    </w:p>
    <w:p w14:paraId="6715A88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（二）乙方权利、义务</w:t>
      </w:r>
    </w:p>
    <w:p w14:paraId="65DFCC4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1、乙方应核实维修车辆车牌号码、车型、发动机号、车架号、车身颜色、送修时间、维修明细、单位负责人签字并加盖单位公章后方可维修。</w:t>
      </w:r>
    </w:p>
    <w:p w14:paraId="4202585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2、乙方应按国家管理机构规定的维修服务范围进行维修，并实行二十四小时维修接待及故障车辆路途施救工作。</w:t>
      </w:r>
    </w:p>
    <w:p w14:paraId="74F21CA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3、乙方根据车辆的情况随到随修，不得无故拖延修理周期，一般故障立即排除，维修需在乙方与甲方双方约定工作日内完成。</w:t>
      </w:r>
    </w:p>
    <w:p w14:paraId="69C1894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4、乙方在维修车辆维修期间保证车辆安全，出现被盗、损坏等损失，乙方全额赔偿。</w:t>
      </w:r>
    </w:p>
    <w:p w14:paraId="511ACD3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5、乙方对维修车辆建立维修档案，认真做好各项记录，保管好原始单据，做好跟踪服务工作。</w:t>
      </w:r>
    </w:p>
    <w:p w14:paraId="24E3FC3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6、乙方应按时报送相关资料。</w:t>
      </w:r>
    </w:p>
    <w:p w14:paraId="4E8EF1C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7、乙方有义务将服务价格变动情况及时以书面方式告知甲方及采购单位。</w:t>
      </w:r>
    </w:p>
    <w:p w14:paraId="37DF47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8、乙方应规范保存所有的定点采购相关资料，并积极配合、接受甲方及其他职能部门的监督检查。</w:t>
      </w:r>
    </w:p>
    <w:p w14:paraId="06729D0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9、乙方有权拒绝</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在维修过程中的任何非法要求。</w:t>
      </w:r>
    </w:p>
    <w:p w14:paraId="0F14A5BE">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八</w:t>
      </w:r>
      <w:r>
        <w:rPr>
          <w:rFonts w:hint="eastAsia" w:ascii="仿宋" w:hAnsi="仿宋" w:eastAsia="仿宋" w:cs="仿宋"/>
          <w:b/>
          <w:bCs/>
          <w:sz w:val="28"/>
          <w:szCs w:val="28"/>
          <w:highlight w:val="none"/>
        </w:rPr>
        <w:t>、违约责任</w:t>
      </w:r>
    </w:p>
    <w:p w14:paraId="4C7283E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1、如乙方违反本协议约定，甲方有权根据违约情形，依法采取警告、扣除项目保证金、取消定点采购中标资格、终止协议等方式，纠正乙方违约行为并消除违约影响。</w:t>
      </w:r>
    </w:p>
    <w:p w14:paraId="57F7205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2、如乙方因经营管理方面发生重大问题，或因提供虚假发票等违法行为被停业整顿、禁止经营的，将同时失去定点采购中标资格，同时三年内不得参加政府采购活动。</w:t>
      </w:r>
    </w:p>
    <w:p w14:paraId="33BC279D">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九</w:t>
      </w:r>
      <w:r>
        <w:rPr>
          <w:rFonts w:hint="eastAsia" w:ascii="仿宋" w:hAnsi="仿宋" w:eastAsia="仿宋" w:cs="仿宋"/>
          <w:b/>
          <w:bCs/>
          <w:sz w:val="28"/>
          <w:szCs w:val="28"/>
          <w:highlight w:val="none"/>
        </w:rPr>
        <w:t>、争议解决</w:t>
      </w:r>
    </w:p>
    <w:p w14:paraId="12AA4E2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双方本着友好合作的态度,对合同履行过程中发生的纠纷应及时协商解决,协商不成，向甲方所在地人民法院诉讼解决。</w:t>
      </w:r>
    </w:p>
    <w:p w14:paraId="1443991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十、协议生效及其他</w:t>
      </w:r>
    </w:p>
    <w:p w14:paraId="702A7C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1、本协议书自双方签字盖章之日起生效。</w:t>
      </w:r>
    </w:p>
    <w:p w14:paraId="547C20A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2、招标文件、乙方的投标文件为本协议组成部分，与本协议具有同等效力。</w:t>
      </w:r>
    </w:p>
    <w:p w14:paraId="3AF2731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3、如本协议书有未尽事宜，以招标文件为准，招标文件未做要求的，由双方依法订立补充协议。</w:t>
      </w:r>
    </w:p>
    <w:p w14:paraId="08281A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4、本协议书一式肆份，甲方贰份，乙方贰份。</w:t>
      </w:r>
    </w:p>
    <w:tbl>
      <w:tblPr>
        <w:tblStyle w:val="6"/>
        <w:tblW w:w="9708" w:type="dxa"/>
        <w:tblInd w:w="-4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85"/>
        <w:gridCol w:w="4423"/>
      </w:tblGrid>
      <w:tr w14:paraId="7DCC0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11A64D15">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w:t>
            </w:r>
          </w:p>
        </w:tc>
        <w:tc>
          <w:tcPr>
            <w:tcW w:w="4423" w:type="dxa"/>
            <w:tcBorders>
              <w:top w:val="nil"/>
              <w:left w:val="nil"/>
              <w:bottom w:val="nil"/>
              <w:right w:val="nil"/>
            </w:tcBorders>
            <w:vAlign w:val="center"/>
          </w:tcPr>
          <w:p w14:paraId="08E5EEAF">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w:t>
            </w:r>
          </w:p>
        </w:tc>
      </w:tr>
      <w:tr w14:paraId="35399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exact"/>
        </w:trPr>
        <w:tc>
          <w:tcPr>
            <w:tcW w:w="5285" w:type="dxa"/>
            <w:tcBorders>
              <w:top w:val="nil"/>
              <w:left w:val="nil"/>
              <w:bottom w:val="nil"/>
              <w:right w:val="nil"/>
            </w:tcBorders>
            <w:vAlign w:val="center"/>
          </w:tcPr>
          <w:p w14:paraId="32F0B9C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c>
          <w:tcPr>
            <w:tcW w:w="4423" w:type="dxa"/>
            <w:tcBorders>
              <w:top w:val="nil"/>
              <w:left w:val="nil"/>
              <w:bottom w:val="nil"/>
              <w:right w:val="nil"/>
            </w:tcBorders>
            <w:vAlign w:val="center"/>
          </w:tcPr>
          <w:p w14:paraId="6CB162F0">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r>
      <w:tr w14:paraId="13F0B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64EEBCCC">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c>
          <w:tcPr>
            <w:tcW w:w="4423" w:type="dxa"/>
            <w:tcBorders>
              <w:top w:val="nil"/>
              <w:left w:val="nil"/>
              <w:bottom w:val="nil"/>
              <w:right w:val="nil"/>
            </w:tcBorders>
            <w:vAlign w:val="center"/>
          </w:tcPr>
          <w:p w14:paraId="1632EA9F">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r>
      <w:tr w14:paraId="0D990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exact"/>
        </w:trPr>
        <w:tc>
          <w:tcPr>
            <w:tcW w:w="5285" w:type="dxa"/>
            <w:tcBorders>
              <w:top w:val="nil"/>
              <w:left w:val="nil"/>
              <w:bottom w:val="nil"/>
              <w:right w:val="nil"/>
            </w:tcBorders>
            <w:vAlign w:val="center"/>
          </w:tcPr>
          <w:p w14:paraId="314003F2">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法定代表人或其授权的代理人（签字）：</w:t>
            </w:r>
          </w:p>
          <w:p w14:paraId="37E7D782">
            <w:pPr>
              <w:keepNext/>
              <w:keepLines/>
              <w:widowControl w:val="0"/>
              <w:autoSpaceDE w:val="0"/>
              <w:autoSpaceDN w:val="0"/>
              <w:spacing w:before="280" w:beforeLines="0" w:beforeAutospacing="0" w:after="290" w:afterLines="0" w:afterAutospacing="0" w:line="372" w:lineRule="auto"/>
              <w:ind w:left="0" w:right="0"/>
              <w:jc w:val="left"/>
              <w:outlineLvl w:val="3"/>
              <w:rPr>
                <w:rFonts w:hint="eastAsia" w:ascii="等线 Light" w:hAnsi="等线 Light" w:eastAsia="等线 Light" w:cs="宋体"/>
                <w:b/>
                <w:bCs/>
                <w:sz w:val="28"/>
                <w:szCs w:val="28"/>
                <w:highlight w:val="none"/>
                <w:lang w:val="en-US" w:eastAsia="zh-CN" w:bidi="ar-SA"/>
              </w:rPr>
            </w:pPr>
          </w:p>
          <w:p w14:paraId="3E8DE4C9">
            <w:pPr>
              <w:keepNext/>
              <w:keepLines/>
              <w:widowControl w:val="0"/>
              <w:autoSpaceDE w:val="0"/>
              <w:autoSpaceDN w:val="0"/>
              <w:spacing w:before="280" w:beforeLines="0" w:beforeAutospacing="0" w:after="290" w:afterLines="0" w:afterAutospacing="0" w:line="372" w:lineRule="auto"/>
              <w:ind w:left="0" w:right="0"/>
              <w:jc w:val="left"/>
              <w:outlineLvl w:val="3"/>
              <w:rPr>
                <w:rFonts w:hint="eastAsia" w:ascii="等线 Light" w:hAnsi="等线 Light" w:eastAsia="等线 Light" w:cs="宋体"/>
                <w:b/>
                <w:bCs/>
                <w:sz w:val="28"/>
                <w:szCs w:val="28"/>
                <w:highlight w:val="none"/>
                <w:lang w:val="en-US" w:eastAsia="zh-CN" w:bidi="ar-SA"/>
              </w:rPr>
            </w:pPr>
          </w:p>
        </w:tc>
        <w:tc>
          <w:tcPr>
            <w:tcW w:w="4423" w:type="dxa"/>
            <w:tcBorders>
              <w:top w:val="nil"/>
              <w:left w:val="nil"/>
              <w:bottom w:val="nil"/>
              <w:right w:val="nil"/>
            </w:tcBorders>
            <w:vAlign w:val="center"/>
          </w:tcPr>
          <w:p w14:paraId="160964B5">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法定代表人或其授权的代理人（签字）：</w:t>
            </w:r>
          </w:p>
        </w:tc>
      </w:tr>
      <w:tr w14:paraId="00AA9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35ACDA70">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c>
          <w:tcPr>
            <w:tcW w:w="4423" w:type="dxa"/>
            <w:tcBorders>
              <w:top w:val="nil"/>
              <w:left w:val="nil"/>
              <w:bottom w:val="nil"/>
              <w:right w:val="nil"/>
            </w:tcBorders>
            <w:vAlign w:val="center"/>
          </w:tcPr>
          <w:p w14:paraId="5D8E3E0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r>
      <w:tr w14:paraId="37665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7987D561">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c>
          <w:tcPr>
            <w:tcW w:w="4423" w:type="dxa"/>
            <w:tcBorders>
              <w:top w:val="nil"/>
              <w:left w:val="nil"/>
              <w:bottom w:val="nil"/>
              <w:right w:val="nil"/>
            </w:tcBorders>
            <w:vAlign w:val="center"/>
          </w:tcPr>
          <w:p w14:paraId="773691EA">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r>
      <w:tr w14:paraId="6E2B0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1D118C78">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c>
          <w:tcPr>
            <w:tcW w:w="4423" w:type="dxa"/>
            <w:tcBorders>
              <w:top w:val="nil"/>
              <w:left w:val="nil"/>
              <w:bottom w:val="nil"/>
              <w:right w:val="nil"/>
            </w:tcBorders>
            <w:vAlign w:val="center"/>
          </w:tcPr>
          <w:p w14:paraId="546231DE">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r>
      <w:tr w14:paraId="08895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68B3F04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c>
          <w:tcPr>
            <w:tcW w:w="4423" w:type="dxa"/>
            <w:tcBorders>
              <w:top w:val="nil"/>
              <w:left w:val="nil"/>
              <w:bottom w:val="nil"/>
              <w:right w:val="nil"/>
            </w:tcBorders>
            <w:vAlign w:val="center"/>
          </w:tcPr>
          <w:p w14:paraId="0950DD24">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r>
      <w:tr w14:paraId="72F5D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5285" w:type="dxa"/>
            <w:tcBorders>
              <w:top w:val="nil"/>
              <w:left w:val="nil"/>
              <w:bottom w:val="nil"/>
              <w:right w:val="nil"/>
            </w:tcBorders>
            <w:vAlign w:val="center"/>
          </w:tcPr>
          <w:p w14:paraId="284BD8CA">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c>
          <w:tcPr>
            <w:tcW w:w="4423" w:type="dxa"/>
            <w:tcBorders>
              <w:top w:val="nil"/>
              <w:left w:val="nil"/>
              <w:bottom w:val="nil"/>
              <w:right w:val="nil"/>
            </w:tcBorders>
            <w:vAlign w:val="center"/>
          </w:tcPr>
          <w:p w14:paraId="3031FC01">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r>
    </w:tbl>
    <w:p w14:paraId="588937B4">
      <w:pPr>
        <w:keepNext/>
        <w:keepLines/>
        <w:widowControl w:val="0"/>
        <w:autoSpaceDE w:val="0"/>
        <w:autoSpaceDN w:val="0"/>
        <w:spacing w:before="280" w:beforeLines="0" w:beforeAutospacing="0" w:after="290" w:afterLines="0" w:afterAutospacing="0" w:line="372" w:lineRule="auto"/>
        <w:ind w:left="0" w:right="0"/>
        <w:jc w:val="left"/>
        <w:outlineLvl w:val="3"/>
        <w:rPr>
          <w:rFonts w:hint="eastAsia" w:ascii="等线 Light" w:hAnsi="等线 Light" w:eastAsia="等线 Light" w:cs="宋体"/>
          <w:b/>
          <w:bCs/>
          <w:sz w:val="28"/>
          <w:szCs w:val="28"/>
          <w:highlight w:val="none"/>
          <w:lang w:val="en-US" w:eastAsia="zh-CN" w:bidi="ar-SA"/>
        </w:rPr>
      </w:pPr>
    </w:p>
    <w:p w14:paraId="516AFD67">
      <w:pPr>
        <w:rPr>
          <w:rFonts w:hint="eastAsia" w:ascii="仿宋" w:hAnsi="仿宋" w:eastAsia="仿宋" w:cs="仿宋"/>
          <w:sz w:val="24"/>
          <w:szCs w:val="24"/>
          <w:highlight w:val="none"/>
        </w:rPr>
        <w:sectPr>
          <w:footerReference r:id="rId5" w:type="default"/>
          <w:pgSz w:w="11911" w:h="16838"/>
          <w:pgMar w:top="1519" w:right="1480" w:bottom="278" w:left="1582" w:header="720" w:footer="720" w:gutter="0"/>
          <w:pgBorders>
            <w:top w:val="none" w:sz="0" w:space="0"/>
            <w:left w:val="none" w:sz="0" w:space="0"/>
            <w:bottom w:val="none" w:sz="0" w:space="0"/>
            <w:right w:val="none" w:sz="0" w:space="0"/>
          </w:pgBorders>
          <w:pgNumType w:fmt="decimal"/>
          <w:cols w:space="0" w:num="1"/>
          <w:rtlGutter w:val="0"/>
          <w:docGrid w:linePitch="312" w:charSpace="0"/>
        </w:sectPr>
      </w:pPr>
    </w:p>
    <w:p w14:paraId="0408E71E">
      <w:pPr>
        <w:ind w:firstLine="442" w:firstLineChars="200"/>
        <w:rPr>
          <w:rFonts w:hint="default" w:ascii="仿宋" w:hAnsi="仿宋" w:eastAsia="仿宋" w:cs="仿宋"/>
          <w:b/>
          <w:bCs/>
          <w:highlight w:val="none"/>
          <w:lang w:val="en-US" w:eastAsia="zh-CN"/>
        </w:rPr>
      </w:pPr>
      <w:r>
        <w:rPr>
          <w:rFonts w:hint="eastAsia" w:ascii="仿宋" w:hAnsi="仿宋" w:eastAsia="仿宋" w:cs="仿宋"/>
          <w:b/>
          <w:bCs/>
          <w:highlight w:val="none"/>
        </w:rPr>
        <w:t>附表</w:t>
      </w:r>
      <w:r>
        <w:rPr>
          <w:rFonts w:hint="eastAsia" w:ascii="仿宋" w:hAnsi="仿宋" w:eastAsia="仿宋" w:cs="仿宋"/>
          <w:b/>
          <w:bCs/>
          <w:highlight w:val="none"/>
          <w:lang w:val="en-US" w:eastAsia="zh-CN"/>
        </w:rPr>
        <w:t xml:space="preserve">   </w:t>
      </w:r>
      <w:r>
        <w:rPr>
          <w:rFonts w:hint="eastAsia" w:ascii="仿宋" w:hAnsi="仿宋" w:eastAsia="仿宋" w:cs="仿宋"/>
          <w:b/>
          <w:bCs/>
          <w:highlight w:val="none"/>
          <w:lang w:val="en-US" w:eastAsia="zh-CN"/>
        </w:rPr>
        <w:t>维修标准单价</w:t>
      </w:r>
    </w:p>
    <w:p w14:paraId="15436453">
      <w:pPr>
        <w:widowControl w:val="0"/>
        <w:autoSpaceDE w:val="0"/>
        <w:autoSpaceDN w:val="0"/>
        <w:spacing w:before="0" w:after="0" w:line="240" w:lineRule="auto"/>
        <w:ind w:left="220" w:right="0"/>
        <w:jc w:val="left"/>
        <w:rPr>
          <w:rFonts w:hint="eastAsia" w:ascii="宋体" w:hAnsi="宋体" w:eastAsia="宋体" w:cs="宋体"/>
          <w:sz w:val="20"/>
          <w:szCs w:val="20"/>
          <w:highlight w:val="none"/>
          <w:lang w:val="en-US" w:eastAsia="zh-CN" w:bidi="ar-SA"/>
        </w:rPr>
      </w:pPr>
    </w:p>
    <w:p w14:paraId="4BA9BD28">
      <w:pPr>
        <w:numPr>
          <w:ilvl w:val="0"/>
          <w:numId w:val="0"/>
        </w:numPr>
        <w:ind w:right="0" w:rightChars="0"/>
        <w:rPr>
          <w:rFonts w:hint="default"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（一）动力类型：燃油车</w:t>
      </w:r>
    </w:p>
    <w:tbl>
      <w:tblPr>
        <w:tblStyle w:val="5"/>
        <w:tblW w:w="139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3"/>
        <w:gridCol w:w="1016"/>
        <w:gridCol w:w="468"/>
        <w:gridCol w:w="696"/>
        <w:gridCol w:w="578"/>
        <w:gridCol w:w="696"/>
        <w:gridCol w:w="578"/>
        <w:gridCol w:w="696"/>
        <w:gridCol w:w="578"/>
        <w:gridCol w:w="696"/>
        <w:gridCol w:w="678"/>
        <w:gridCol w:w="696"/>
        <w:gridCol w:w="713"/>
        <w:gridCol w:w="696"/>
        <w:gridCol w:w="663"/>
        <w:gridCol w:w="696"/>
        <w:gridCol w:w="678"/>
        <w:gridCol w:w="696"/>
        <w:gridCol w:w="663"/>
        <w:gridCol w:w="696"/>
        <w:gridCol w:w="692"/>
      </w:tblGrid>
      <w:tr w14:paraId="6DA68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42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9488E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科目编号</w:t>
            </w:r>
          </w:p>
        </w:tc>
        <w:tc>
          <w:tcPr>
            <w:tcW w:w="1016" w:type="dxa"/>
            <w:vMerge w:val="restart"/>
            <w:tcBorders>
              <w:top w:val="single" w:color="000000" w:sz="8" w:space="0"/>
              <w:left w:val="nil"/>
              <w:bottom w:val="single" w:color="000000" w:sz="8" w:space="0"/>
              <w:right w:val="single" w:color="000000" w:sz="8" w:space="0"/>
            </w:tcBorders>
            <w:shd w:val="clear" w:color="auto" w:fill="auto"/>
            <w:noWrap/>
            <w:vAlign w:val="center"/>
          </w:tcPr>
          <w:p w14:paraId="7857CC1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车型</w:t>
            </w:r>
          </w:p>
        </w:tc>
        <w:tc>
          <w:tcPr>
            <w:tcW w:w="468" w:type="dxa"/>
            <w:vMerge w:val="restart"/>
            <w:tcBorders>
              <w:top w:val="single" w:color="000000" w:sz="8" w:space="0"/>
              <w:left w:val="nil"/>
              <w:bottom w:val="single" w:color="000000" w:sz="8" w:space="0"/>
              <w:right w:val="single" w:color="000000" w:sz="8" w:space="0"/>
            </w:tcBorders>
            <w:shd w:val="clear" w:color="auto" w:fill="auto"/>
            <w:noWrap/>
            <w:vAlign w:val="center"/>
          </w:tcPr>
          <w:p w14:paraId="00D1F44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单位</w:t>
            </w:r>
          </w:p>
        </w:tc>
        <w:tc>
          <w:tcPr>
            <w:tcW w:w="1274"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1D273D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比亚迪</w:t>
            </w:r>
          </w:p>
        </w:tc>
        <w:tc>
          <w:tcPr>
            <w:tcW w:w="1274"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149798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别克</w:t>
            </w:r>
          </w:p>
        </w:tc>
        <w:tc>
          <w:tcPr>
            <w:tcW w:w="1274"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12A7CC7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传祺</w:t>
            </w:r>
          </w:p>
        </w:tc>
        <w:tc>
          <w:tcPr>
            <w:tcW w:w="1374"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3EC9CFF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大众捷达</w:t>
            </w:r>
          </w:p>
        </w:tc>
        <w:tc>
          <w:tcPr>
            <w:tcW w:w="1409"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647A3F8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大众朗逸</w:t>
            </w:r>
          </w:p>
        </w:tc>
        <w:tc>
          <w:tcPr>
            <w:tcW w:w="1359"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3568CA2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大众帕萨特</w:t>
            </w:r>
          </w:p>
        </w:tc>
        <w:tc>
          <w:tcPr>
            <w:tcW w:w="1374"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4349650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哈弗H6</w:t>
            </w:r>
          </w:p>
        </w:tc>
        <w:tc>
          <w:tcPr>
            <w:tcW w:w="1359"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747DF84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哈佛H5</w:t>
            </w:r>
          </w:p>
        </w:tc>
        <w:tc>
          <w:tcPr>
            <w:tcW w:w="1388"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06494D6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吉利</w:t>
            </w:r>
          </w:p>
        </w:tc>
      </w:tr>
      <w:tr w14:paraId="1A315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EE5DBDA">
            <w:pPr>
              <w:jc w:val="center"/>
              <w:rPr>
                <w:rFonts w:hint="eastAsia" w:ascii="宋体" w:hAnsi="宋体" w:eastAsia="宋体" w:cs="宋体"/>
                <w:i w:val="0"/>
                <w:iCs w:val="0"/>
                <w:color w:val="000000"/>
                <w:sz w:val="16"/>
                <w:szCs w:val="16"/>
                <w:highlight w:val="none"/>
                <w:u w:val="none"/>
              </w:rPr>
            </w:pPr>
          </w:p>
        </w:tc>
        <w:tc>
          <w:tcPr>
            <w:tcW w:w="101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9CF9405">
            <w:pPr>
              <w:jc w:val="center"/>
              <w:rPr>
                <w:rFonts w:hint="eastAsia" w:ascii="宋体" w:hAnsi="宋体" w:eastAsia="宋体" w:cs="宋体"/>
                <w:i w:val="0"/>
                <w:iCs w:val="0"/>
                <w:color w:val="000000"/>
                <w:sz w:val="16"/>
                <w:szCs w:val="16"/>
                <w:highlight w:val="none"/>
                <w:u w:val="none"/>
              </w:rPr>
            </w:pPr>
          </w:p>
        </w:tc>
        <w:tc>
          <w:tcPr>
            <w:tcW w:w="46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2D8DE82">
            <w:pPr>
              <w:jc w:val="center"/>
              <w:rPr>
                <w:rFonts w:hint="eastAsia" w:ascii="宋体" w:hAnsi="宋体" w:eastAsia="宋体" w:cs="宋体"/>
                <w:i w:val="0"/>
                <w:iCs w:val="0"/>
                <w:color w:val="000000"/>
                <w:sz w:val="16"/>
                <w:szCs w:val="16"/>
                <w:highlight w:val="none"/>
                <w:u w:val="none"/>
              </w:rPr>
            </w:pPr>
          </w:p>
        </w:tc>
        <w:tc>
          <w:tcPr>
            <w:tcW w:w="1274"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2B8353C8">
            <w:pPr>
              <w:jc w:val="center"/>
              <w:rPr>
                <w:rFonts w:hint="eastAsia" w:ascii="宋体" w:hAnsi="宋体" w:eastAsia="宋体" w:cs="宋体"/>
                <w:i w:val="0"/>
                <w:iCs w:val="0"/>
                <w:color w:val="000000"/>
                <w:sz w:val="16"/>
                <w:szCs w:val="16"/>
                <w:highlight w:val="none"/>
                <w:u w:val="none"/>
              </w:rPr>
            </w:pPr>
          </w:p>
        </w:tc>
        <w:tc>
          <w:tcPr>
            <w:tcW w:w="1274"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6D3D1CD5">
            <w:pPr>
              <w:jc w:val="center"/>
              <w:rPr>
                <w:rFonts w:hint="eastAsia" w:ascii="宋体" w:hAnsi="宋体" w:eastAsia="宋体" w:cs="宋体"/>
                <w:i w:val="0"/>
                <w:iCs w:val="0"/>
                <w:color w:val="000000"/>
                <w:sz w:val="16"/>
                <w:szCs w:val="16"/>
                <w:highlight w:val="none"/>
                <w:u w:val="none"/>
              </w:rPr>
            </w:pPr>
          </w:p>
        </w:tc>
        <w:tc>
          <w:tcPr>
            <w:tcW w:w="1274"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17C97D8C">
            <w:pPr>
              <w:jc w:val="center"/>
              <w:rPr>
                <w:rFonts w:hint="eastAsia" w:ascii="宋体" w:hAnsi="宋体" w:eastAsia="宋体" w:cs="宋体"/>
                <w:i w:val="0"/>
                <w:iCs w:val="0"/>
                <w:color w:val="000000"/>
                <w:sz w:val="16"/>
                <w:szCs w:val="16"/>
                <w:highlight w:val="none"/>
                <w:u w:val="none"/>
              </w:rPr>
            </w:pPr>
          </w:p>
        </w:tc>
        <w:tc>
          <w:tcPr>
            <w:tcW w:w="1374"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0445A7B6">
            <w:pPr>
              <w:jc w:val="center"/>
              <w:rPr>
                <w:rFonts w:hint="eastAsia" w:ascii="宋体" w:hAnsi="宋体" w:eastAsia="宋体" w:cs="宋体"/>
                <w:i w:val="0"/>
                <w:iCs w:val="0"/>
                <w:color w:val="000000"/>
                <w:sz w:val="16"/>
                <w:szCs w:val="16"/>
                <w:highlight w:val="none"/>
                <w:u w:val="none"/>
              </w:rPr>
            </w:pPr>
          </w:p>
        </w:tc>
        <w:tc>
          <w:tcPr>
            <w:tcW w:w="1409"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4015D57B">
            <w:pPr>
              <w:jc w:val="center"/>
              <w:rPr>
                <w:rFonts w:hint="eastAsia" w:ascii="宋体" w:hAnsi="宋体" w:eastAsia="宋体" w:cs="宋体"/>
                <w:i w:val="0"/>
                <w:iCs w:val="0"/>
                <w:color w:val="000000"/>
                <w:sz w:val="16"/>
                <w:szCs w:val="16"/>
                <w:highlight w:val="none"/>
                <w:u w:val="none"/>
              </w:rPr>
            </w:pPr>
          </w:p>
        </w:tc>
        <w:tc>
          <w:tcPr>
            <w:tcW w:w="1359"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1DC74DF3">
            <w:pPr>
              <w:jc w:val="center"/>
              <w:rPr>
                <w:rFonts w:hint="eastAsia" w:ascii="宋体" w:hAnsi="宋体" w:eastAsia="宋体" w:cs="宋体"/>
                <w:i w:val="0"/>
                <w:iCs w:val="0"/>
                <w:color w:val="000000"/>
                <w:sz w:val="16"/>
                <w:szCs w:val="16"/>
                <w:highlight w:val="none"/>
                <w:u w:val="none"/>
              </w:rPr>
            </w:pPr>
          </w:p>
        </w:tc>
        <w:tc>
          <w:tcPr>
            <w:tcW w:w="1374"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67C72A30">
            <w:pPr>
              <w:jc w:val="center"/>
              <w:rPr>
                <w:rFonts w:hint="eastAsia" w:ascii="宋体" w:hAnsi="宋体" w:eastAsia="宋体" w:cs="宋体"/>
                <w:i w:val="0"/>
                <w:iCs w:val="0"/>
                <w:color w:val="000000"/>
                <w:sz w:val="16"/>
                <w:szCs w:val="16"/>
                <w:highlight w:val="none"/>
                <w:u w:val="none"/>
              </w:rPr>
            </w:pPr>
          </w:p>
        </w:tc>
        <w:tc>
          <w:tcPr>
            <w:tcW w:w="1359"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3F5FF27F">
            <w:pPr>
              <w:jc w:val="center"/>
              <w:rPr>
                <w:rFonts w:hint="eastAsia" w:ascii="宋体" w:hAnsi="宋体" w:eastAsia="宋体" w:cs="宋体"/>
                <w:i w:val="0"/>
                <w:iCs w:val="0"/>
                <w:color w:val="000000"/>
                <w:sz w:val="16"/>
                <w:szCs w:val="16"/>
                <w:highlight w:val="none"/>
                <w:u w:val="none"/>
              </w:rPr>
            </w:pPr>
          </w:p>
        </w:tc>
        <w:tc>
          <w:tcPr>
            <w:tcW w:w="1388"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2C7AA287">
            <w:pPr>
              <w:jc w:val="center"/>
              <w:rPr>
                <w:rFonts w:hint="eastAsia" w:ascii="宋体" w:hAnsi="宋体" w:eastAsia="宋体" w:cs="宋体"/>
                <w:i w:val="0"/>
                <w:iCs w:val="0"/>
                <w:color w:val="000000"/>
                <w:sz w:val="16"/>
                <w:szCs w:val="16"/>
                <w:highlight w:val="none"/>
                <w:u w:val="none"/>
              </w:rPr>
            </w:pPr>
          </w:p>
        </w:tc>
      </w:tr>
      <w:tr w14:paraId="38544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4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AF2AB0">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05E8CB8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动力类型</w:t>
            </w:r>
          </w:p>
        </w:tc>
        <w:tc>
          <w:tcPr>
            <w:tcW w:w="46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A727DD7">
            <w:pPr>
              <w:jc w:val="center"/>
              <w:rPr>
                <w:rFonts w:hint="eastAsia" w:ascii="宋体" w:hAnsi="宋体" w:eastAsia="宋体" w:cs="宋体"/>
                <w:i w:val="0"/>
                <w:iCs w:val="0"/>
                <w:color w:val="000000"/>
                <w:sz w:val="16"/>
                <w:szCs w:val="16"/>
                <w:highlight w:val="none"/>
                <w:u w:val="none"/>
              </w:rPr>
            </w:pPr>
          </w:p>
        </w:tc>
        <w:tc>
          <w:tcPr>
            <w:tcW w:w="1274" w:type="dxa"/>
            <w:gridSpan w:val="2"/>
            <w:tcBorders>
              <w:top w:val="nil"/>
              <w:left w:val="nil"/>
              <w:bottom w:val="single" w:color="auto" w:sz="4" w:space="0"/>
              <w:right w:val="single" w:color="000000" w:sz="8" w:space="0"/>
            </w:tcBorders>
            <w:shd w:val="clear" w:color="auto" w:fill="auto"/>
            <w:vAlign w:val="center"/>
          </w:tcPr>
          <w:p w14:paraId="0A69D6B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1274" w:type="dxa"/>
            <w:gridSpan w:val="2"/>
            <w:tcBorders>
              <w:top w:val="nil"/>
              <w:left w:val="nil"/>
              <w:bottom w:val="single" w:color="auto" w:sz="4" w:space="0"/>
              <w:right w:val="single" w:color="000000" w:sz="8" w:space="0"/>
            </w:tcBorders>
            <w:shd w:val="clear" w:color="auto" w:fill="auto"/>
            <w:vAlign w:val="center"/>
          </w:tcPr>
          <w:p w14:paraId="4AD79A3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1274" w:type="dxa"/>
            <w:gridSpan w:val="2"/>
            <w:tcBorders>
              <w:top w:val="nil"/>
              <w:left w:val="nil"/>
              <w:bottom w:val="single" w:color="auto" w:sz="4" w:space="0"/>
              <w:right w:val="single" w:color="000000" w:sz="8" w:space="0"/>
            </w:tcBorders>
            <w:shd w:val="clear" w:color="auto" w:fill="auto"/>
            <w:vAlign w:val="center"/>
          </w:tcPr>
          <w:p w14:paraId="5C9F38B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419400D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2E723E3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7F963E9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0011FC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56C5831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4B3CDB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r>
      <w:tr w14:paraId="3BE45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7" w:hRule="atLeast"/>
          <w:jc w:val="center"/>
        </w:trPr>
        <w:tc>
          <w:tcPr>
            <w:tcW w:w="4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24D0ABD">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6D56244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w:t>
            </w:r>
          </w:p>
        </w:tc>
        <w:tc>
          <w:tcPr>
            <w:tcW w:w="468" w:type="dxa"/>
            <w:vMerge w:val="continue"/>
            <w:tcBorders>
              <w:top w:val="single" w:color="000000" w:sz="8" w:space="0"/>
              <w:left w:val="nil"/>
              <w:bottom w:val="single" w:color="000000" w:sz="8" w:space="0"/>
              <w:right w:val="single" w:color="auto" w:sz="4" w:space="0"/>
            </w:tcBorders>
            <w:shd w:val="clear" w:color="auto" w:fill="auto"/>
            <w:noWrap/>
            <w:vAlign w:val="center"/>
          </w:tcPr>
          <w:p w14:paraId="2C2A1CE0">
            <w:pPr>
              <w:jc w:val="center"/>
              <w:rPr>
                <w:rFonts w:hint="eastAsia" w:ascii="宋体" w:hAnsi="宋体" w:eastAsia="宋体" w:cs="宋体"/>
                <w:i w:val="0"/>
                <w:iCs w:val="0"/>
                <w:color w:val="000000"/>
                <w:sz w:val="16"/>
                <w:szCs w:val="16"/>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2D806E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78" w:type="dxa"/>
            <w:tcBorders>
              <w:top w:val="single" w:color="auto" w:sz="4" w:space="0"/>
              <w:left w:val="single" w:color="auto" w:sz="4" w:space="0"/>
              <w:bottom w:val="single" w:color="auto" w:sz="4" w:space="0"/>
              <w:right w:val="single" w:color="auto" w:sz="4" w:space="0"/>
            </w:tcBorders>
            <w:shd w:val="clear" w:color="auto" w:fill="auto"/>
            <w:vAlign w:val="center"/>
          </w:tcPr>
          <w:p w14:paraId="5423E4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74CBB5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78" w:type="dxa"/>
            <w:tcBorders>
              <w:top w:val="single" w:color="auto" w:sz="4" w:space="0"/>
              <w:left w:val="single" w:color="auto" w:sz="4" w:space="0"/>
              <w:bottom w:val="single" w:color="auto" w:sz="4" w:space="0"/>
              <w:right w:val="single" w:color="auto" w:sz="4" w:space="0"/>
            </w:tcBorders>
            <w:shd w:val="clear" w:color="auto" w:fill="auto"/>
            <w:vAlign w:val="center"/>
          </w:tcPr>
          <w:p w14:paraId="4B65AB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63407A5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78" w:type="dxa"/>
            <w:tcBorders>
              <w:top w:val="single" w:color="auto" w:sz="4" w:space="0"/>
              <w:left w:val="single" w:color="auto" w:sz="4" w:space="0"/>
              <w:bottom w:val="single" w:color="auto" w:sz="4" w:space="0"/>
              <w:right w:val="single" w:color="auto" w:sz="4" w:space="0"/>
            </w:tcBorders>
            <w:shd w:val="clear" w:color="auto" w:fill="auto"/>
            <w:vAlign w:val="center"/>
          </w:tcPr>
          <w:p w14:paraId="4443F07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B3C5A8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14:paraId="3AF8EB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C79EC3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14:paraId="3C843D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C07E0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14:paraId="4780A15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70F933D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14:paraId="3C5A1C6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45323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14:paraId="607D315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31943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692" w:type="dxa"/>
            <w:tcBorders>
              <w:top w:val="single" w:color="auto" w:sz="4" w:space="0"/>
              <w:left w:val="single" w:color="auto" w:sz="4" w:space="0"/>
              <w:bottom w:val="single" w:color="auto" w:sz="4" w:space="0"/>
              <w:right w:val="single" w:color="auto" w:sz="4" w:space="0"/>
            </w:tcBorders>
            <w:shd w:val="clear" w:color="auto" w:fill="auto"/>
            <w:vAlign w:val="center"/>
          </w:tcPr>
          <w:p w14:paraId="21B59E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r>
      <w:tr w14:paraId="52542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0E4BE0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0" w:type="auto"/>
            <w:tcBorders>
              <w:top w:val="nil"/>
              <w:left w:val="nil"/>
              <w:bottom w:val="single" w:color="000000" w:sz="8" w:space="0"/>
              <w:right w:val="single" w:color="000000" w:sz="8" w:space="0"/>
            </w:tcBorders>
            <w:shd w:val="clear" w:color="auto" w:fill="auto"/>
            <w:noWrap/>
            <w:vAlign w:val="center"/>
          </w:tcPr>
          <w:p w14:paraId="4F23C2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机油4L</w:t>
            </w:r>
          </w:p>
        </w:tc>
        <w:tc>
          <w:tcPr>
            <w:tcW w:w="0" w:type="auto"/>
            <w:tcBorders>
              <w:top w:val="nil"/>
              <w:left w:val="nil"/>
              <w:bottom w:val="single" w:color="000000" w:sz="8" w:space="0"/>
              <w:right w:val="single" w:color="000000" w:sz="8" w:space="0"/>
            </w:tcBorders>
            <w:shd w:val="clear" w:color="auto" w:fill="auto"/>
            <w:noWrap/>
            <w:vAlign w:val="center"/>
          </w:tcPr>
          <w:p w14:paraId="7D1CC8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696" w:type="dxa"/>
            <w:tcBorders>
              <w:top w:val="single" w:color="auto" w:sz="4" w:space="0"/>
              <w:left w:val="nil"/>
              <w:bottom w:val="single" w:color="000000" w:sz="8" w:space="0"/>
              <w:right w:val="single" w:color="000000" w:sz="8" w:space="0"/>
            </w:tcBorders>
            <w:shd w:val="clear" w:color="auto" w:fill="auto"/>
            <w:vAlign w:val="center"/>
          </w:tcPr>
          <w:p w14:paraId="3CC539D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single" w:color="auto" w:sz="4" w:space="0"/>
              <w:left w:val="nil"/>
              <w:bottom w:val="single" w:color="000000" w:sz="8" w:space="0"/>
              <w:right w:val="single" w:color="000000" w:sz="8" w:space="0"/>
            </w:tcBorders>
            <w:shd w:val="clear" w:color="auto" w:fill="auto"/>
            <w:vAlign w:val="center"/>
          </w:tcPr>
          <w:p w14:paraId="53C3C3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w:t>
            </w:r>
          </w:p>
        </w:tc>
        <w:tc>
          <w:tcPr>
            <w:tcW w:w="696" w:type="dxa"/>
            <w:tcBorders>
              <w:top w:val="single" w:color="auto" w:sz="4" w:space="0"/>
              <w:left w:val="nil"/>
              <w:bottom w:val="single" w:color="000000" w:sz="8" w:space="0"/>
              <w:right w:val="single" w:color="000000" w:sz="8" w:space="0"/>
            </w:tcBorders>
            <w:shd w:val="clear" w:color="auto" w:fill="auto"/>
            <w:vAlign w:val="center"/>
          </w:tcPr>
          <w:p w14:paraId="3A16602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single" w:color="auto" w:sz="4" w:space="0"/>
              <w:left w:val="nil"/>
              <w:bottom w:val="single" w:color="000000" w:sz="8" w:space="0"/>
              <w:right w:val="single" w:color="000000" w:sz="8" w:space="0"/>
            </w:tcBorders>
            <w:shd w:val="clear" w:color="auto" w:fill="auto"/>
            <w:vAlign w:val="center"/>
          </w:tcPr>
          <w:p w14:paraId="7ED293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96" w:type="dxa"/>
            <w:tcBorders>
              <w:top w:val="single" w:color="auto" w:sz="4" w:space="0"/>
              <w:left w:val="nil"/>
              <w:bottom w:val="single" w:color="000000" w:sz="8" w:space="0"/>
              <w:right w:val="single" w:color="000000" w:sz="8" w:space="0"/>
            </w:tcBorders>
            <w:shd w:val="clear" w:color="auto" w:fill="auto"/>
            <w:vAlign w:val="center"/>
          </w:tcPr>
          <w:p w14:paraId="6507386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single" w:color="auto" w:sz="4" w:space="0"/>
              <w:left w:val="nil"/>
              <w:bottom w:val="single" w:color="000000" w:sz="8" w:space="0"/>
              <w:right w:val="single" w:color="000000" w:sz="8" w:space="0"/>
            </w:tcBorders>
            <w:shd w:val="clear" w:color="auto" w:fill="auto"/>
            <w:vAlign w:val="center"/>
          </w:tcPr>
          <w:p w14:paraId="69C48C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0585CC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2FB333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DF1752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2CBB85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5BE1F2B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53E2FD3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079E43F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697698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523DC42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67737C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5D5E51B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A5E6A4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58038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354C4B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0" w:type="auto"/>
            <w:tcBorders>
              <w:top w:val="nil"/>
              <w:left w:val="nil"/>
              <w:bottom w:val="single" w:color="000000" w:sz="8" w:space="0"/>
              <w:right w:val="single" w:color="000000" w:sz="8" w:space="0"/>
            </w:tcBorders>
            <w:shd w:val="clear" w:color="auto" w:fill="auto"/>
            <w:noWrap/>
            <w:vAlign w:val="center"/>
          </w:tcPr>
          <w:p w14:paraId="757ECF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机油滤芯</w:t>
            </w:r>
          </w:p>
        </w:tc>
        <w:tc>
          <w:tcPr>
            <w:tcW w:w="0" w:type="auto"/>
            <w:tcBorders>
              <w:top w:val="nil"/>
              <w:left w:val="nil"/>
              <w:bottom w:val="single" w:color="000000" w:sz="8" w:space="0"/>
              <w:right w:val="single" w:color="000000" w:sz="8" w:space="0"/>
            </w:tcBorders>
            <w:shd w:val="clear" w:color="auto" w:fill="auto"/>
            <w:noWrap/>
            <w:vAlign w:val="center"/>
          </w:tcPr>
          <w:p w14:paraId="6004CA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060545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578" w:type="dxa"/>
            <w:tcBorders>
              <w:top w:val="nil"/>
              <w:left w:val="nil"/>
              <w:bottom w:val="single" w:color="000000" w:sz="8" w:space="0"/>
              <w:right w:val="single" w:color="000000" w:sz="8" w:space="0"/>
            </w:tcBorders>
            <w:shd w:val="clear" w:color="auto" w:fill="auto"/>
            <w:vAlign w:val="center"/>
          </w:tcPr>
          <w:p w14:paraId="3360A4E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40E820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578" w:type="dxa"/>
            <w:tcBorders>
              <w:top w:val="nil"/>
              <w:left w:val="nil"/>
              <w:bottom w:val="single" w:color="000000" w:sz="8" w:space="0"/>
              <w:right w:val="single" w:color="000000" w:sz="8" w:space="0"/>
            </w:tcBorders>
            <w:shd w:val="clear" w:color="auto" w:fill="auto"/>
            <w:vAlign w:val="center"/>
          </w:tcPr>
          <w:p w14:paraId="7A51544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5391BA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578" w:type="dxa"/>
            <w:tcBorders>
              <w:top w:val="nil"/>
              <w:left w:val="nil"/>
              <w:bottom w:val="single" w:color="000000" w:sz="8" w:space="0"/>
              <w:right w:val="single" w:color="000000" w:sz="8" w:space="0"/>
            </w:tcBorders>
            <w:shd w:val="clear" w:color="auto" w:fill="auto"/>
            <w:vAlign w:val="center"/>
          </w:tcPr>
          <w:p w14:paraId="7807DC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13A6B54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4C23D05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561B37B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34BFF3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3BA25E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D5B496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64D7F8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774A8E2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186367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5B4409C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38984D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497B7F8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1D273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018103D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0" w:type="auto"/>
            <w:tcBorders>
              <w:top w:val="nil"/>
              <w:left w:val="nil"/>
              <w:bottom w:val="single" w:color="000000" w:sz="8" w:space="0"/>
              <w:right w:val="single" w:color="000000" w:sz="8" w:space="0"/>
            </w:tcBorders>
            <w:shd w:val="clear" w:color="auto" w:fill="auto"/>
            <w:noWrap/>
            <w:vAlign w:val="center"/>
          </w:tcPr>
          <w:p w14:paraId="1ECE241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空气滤芯</w:t>
            </w:r>
          </w:p>
        </w:tc>
        <w:tc>
          <w:tcPr>
            <w:tcW w:w="0" w:type="auto"/>
            <w:tcBorders>
              <w:top w:val="nil"/>
              <w:left w:val="nil"/>
              <w:bottom w:val="single" w:color="000000" w:sz="8" w:space="0"/>
              <w:right w:val="single" w:color="000000" w:sz="8" w:space="0"/>
            </w:tcBorders>
            <w:shd w:val="clear" w:color="auto" w:fill="auto"/>
            <w:noWrap/>
            <w:vAlign w:val="center"/>
          </w:tcPr>
          <w:p w14:paraId="2A84B81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177FC7E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578" w:type="dxa"/>
            <w:tcBorders>
              <w:top w:val="nil"/>
              <w:left w:val="nil"/>
              <w:bottom w:val="single" w:color="000000" w:sz="8" w:space="0"/>
              <w:right w:val="single" w:color="000000" w:sz="8" w:space="0"/>
            </w:tcBorders>
            <w:shd w:val="clear" w:color="auto" w:fill="auto"/>
            <w:vAlign w:val="center"/>
          </w:tcPr>
          <w:p w14:paraId="739C0B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4F358DD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578" w:type="dxa"/>
            <w:tcBorders>
              <w:top w:val="nil"/>
              <w:left w:val="nil"/>
              <w:bottom w:val="single" w:color="000000" w:sz="8" w:space="0"/>
              <w:right w:val="single" w:color="000000" w:sz="8" w:space="0"/>
            </w:tcBorders>
            <w:shd w:val="clear" w:color="auto" w:fill="auto"/>
            <w:vAlign w:val="center"/>
          </w:tcPr>
          <w:p w14:paraId="31189D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100912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578" w:type="dxa"/>
            <w:tcBorders>
              <w:top w:val="nil"/>
              <w:left w:val="nil"/>
              <w:bottom w:val="single" w:color="000000" w:sz="8" w:space="0"/>
              <w:right w:val="single" w:color="000000" w:sz="8" w:space="0"/>
            </w:tcBorders>
            <w:shd w:val="clear" w:color="auto" w:fill="auto"/>
            <w:vAlign w:val="center"/>
          </w:tcPr>
          <w:p w14:paraId="66A8BD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BF68A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3BA0212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FA6C59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1267FE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FB746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2A5367B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6A0FC6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39C97A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1481938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0350FAA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1E28A8A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3B22B7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47402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4CCDDA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w:t>
            </w:r>
          </w:p>
        </w:tc>
        <w:tc>
          <w:tcPr>
            <w:tcW w:w="0" w:type="auto"/>
            <w:tcBorders>
              <w:top w:val="nil"/>
              <w:left w:val="nil"/>
              <w:bottom w:val="single" w:color="000000" w:sz="8" w:space="0"/>
              <w:right w:val="single" w:color="000000" w:sz="8" w:space="0"/>
            </w:tcBorders>
            <w:shd w:val="clear" w:color="auto" w:fill="auto"/>
            <w:noWrap/>
            <w:vAlign w:val="center"/>
          </w:tcPr>
          <w:p w14:paraId="4505D81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空调滤芯</w:t>
            </w:r>
          </w:p>
        </w:tc>
        <w:tc>
          <w:tcPr>
            <w:tcW w:w="0" w:type="auto"/>
            <w:tcBorders>
              <w:top w:val="nil"/>
              <w:left w:val="nil"/>
              <w:bottom w:val="single" w:color="000000" w:sz="8" w:space="0"/>
              <w:right w:val="single" w:color="000000" w:sz="8" w:space="0"/>
            </w:tcBorders>
            <w:shd w:val="clear" w:color="auto" w:fill="auto"/>
            <w:noWrap/>
            <w:vAlign w:val="center"/>
          </w:tcPr>
          <w:p w14:paraId="3A124B6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60C5356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578" w:type="dxa"/>
            <w:tcBorders>
              <w:top w:val="nil"/>
              <w:left w:val="nil"/>
              <w:bottom w:val="single" w:color="000000" w:sz="8" w:space="0"/>
              <w:right w:val="single" w:color="000000" w:sz="8" w:space="0"/>
            </w:tcBorders>
            <w:shd w:val="clear" w:color="auto" w:fill="auto"/>
            <w:vAlign w:val="center"/>
          </w:tcPr>
          <w:p w14:paraId="26014C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739C9F3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578" w:type="dxa"/>
            <w:tcBorders>
              <w:top w:val="nil"/>
              <w:left w:val="nil"/>
              <w:bottom w:val="single" w:color="000000" w:sz="8" w:space="0"/>
              <w:right w:val="single" w:color="000000" w:sz="8" w:space="0"/>
            </w:tcBorders>
            <w:shd w:val="clear" w:color="auto" w:fill="auto"/>
            <w:vAlign w:val="center"/>
          </w:tcPr>
          <w:p w14:paraId="300A13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696" w:type="dxa"/>
            <w:tcBorders>
              <w:top w:val="nil"/>
              <w:left w:val="nil"/>
              <w:bottom w:val="single" w:color="000000" w:sz="8" w:space="0"/>
              <w:right w:val="single" w:color="000000" w:sz="8" w:space="0"/>
            </w:tcBorders>
            <w:shd w:val="clear" w:color="auto" w:fill="auto"/>
            <w:vAlign w:val="center"/>
          </w:tcPr>
          <w:p w14:paraId="4366224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578" w:type="dxa"/>
            <w:tcBorders>
              <w:top w:val="nil"/>
              <w:left w:val="nil"/>
              <w:bottom w:val="single" w:color="000000" w:sz="8" w:space="0"/>
              <w:right w:val="single" w:color="000000" w:sz="8" w:space="0"/>
            </w:tcBorders>
            <w:shd w:val="clear" w:color="auto" w:fill="auto"/>
            <w:vAlign w:val="center"/>
          </w:tcPr>
          <w:p w14:paraId="5BE8A4B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B4D2F5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5C76C59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08396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34F7837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CAE5F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65A90F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69DF29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3B61D5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5A33F5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170E5E2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DFA28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11166E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4F93D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3A8DE0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0" w:type="auto"/>
            <w:tcBorders>
              <w:top w:val="nil"/>
              <w:left w:val="nil"/>
              <w:bottom w:val="single" w:color="000000" w:sz="8" w:space="0"/>
              <w:right w:val="single" w:color="000000" w:sz="8" w:space="0"/>
            </w:tcBorders>
            <w:shd w:val="clear" w:color="auto" w:fill="auto"/>
            <w:noWrap/>
            <w:vAlign w:val="center"/>
          </w:tcPr>
          <w:p w14:paraId="62BE038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汽油滤芯</w:t>
            </w:r>
          </w:p>
        </w:tc>
        <w:tc>
          <w:tcPr>
            <w:tcW w:w="0" w:type="auto"/>
            <w:tcBorders>
              <w:top w:val="nil"/>
              <w:left w:val="nil"/>
              <w:bottom w:val="single" w:color="000000" w:sz="8" w:space="0"/>
              <w:right w:val="single" w:color="000000" w:sz="8" w:space="0"/>
            </w:tcBorders>
            <w:shd w:val="clear" w:color="auto" w:fill="auto"/>
            <w:noWrap/>
            <w:vAlign w:val="center"/>
          </w:tcPr>
          <w:p w14:paraId="2D84C6E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5FFD623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578" w:type="dxa"/>
            <w:tcBorders>
              <w:top w:val="nil"/>
              <w:left w:val="nil"/>
              <w:bottom w:val="single" w:color="000000" w:sz="8" w:space="0"/>
              <w:right w:val="single" w:color="000000" w:sz="8" w:space="0"/>
            </w:tcBorders>
            <w:shd w:val="clear" w:color="auto" w:fill="auto"/>
            <w:vAlign w:val="center"/>
          </w:tcPr>
          <w:p w14:paraId="4271EA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2479B58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578" w:type="dxa"/>
            <w:tcBorders>
              <w:top w:val="nil"/>
              <w:left w:val="nil"/>
              <w:bottom w:val="single" w:color="000000" w:sz="8" w:space="0"/>
              <w:right w:val="single" w:color="000000" w:sz="8" w:space="0"/>
            </w:tcBorders>
            <w:shd w:val="clear" w:color="auto" w:fill="auto"/>
            <w:vAlign w:val="center"/>
          </w:tcPr>
          <w:p w14:paraId="06F819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47A05A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578" w:type="dxa"/>
            <w:tcBorders>
              <w:top w:val="nil"/>
              <w:left w:val="nil"/>
              <w:bottom w:val="single" w:color="000000" w:sz="8" w:space="0"/>
              <w:right w:val="single" w:color="000000" w:sz="8" w:space="0"/>
            </w:tcBorders>
            <w:shd w:val="clear" w:color="auto" w:fill="auto"/>
            <w:vAlign w:val="center"/>
          </w:tcPr>
          <w:p w14:paraId="5515CA8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63A85C5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1EA251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00F821A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05CE72F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19005E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413BCE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F74F53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1BACA63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19A515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394ACB1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E0ACDC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35F17F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7CBF1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4212CED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0" w:type="auto"/>
            <w:tcBorders>
              <w:top w:val="nil"/>
              <w:left w:val="nil"/>
              <w:bottom w:val="single" w:color="000000" w:sz="8" w:space="0"/>
              <w:right w:val="single" w:color="000000" w:sz="8" w:space="0"/>
            </w:tcBorders>
            <w:shd w:val="clear" w:color="auto" w:fill="auto"/>
            <w:noWrap/>
            <w:vAlign w:val="center"/>
          </w:tcPr>
          <w:p w14:paraId="313D5E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变速箱油4L</w:t>
            </w:r>
          </w:p>
        </w:tc>
        <w:tc>
          <w:tcPr>
            <w:tcW w:w="0" w:type="auto"/>
            <w:tcBorders>
              <w:top w:val="nil"/>
              <w:left w:val="nil"/>
              <w:bottom w:val="single" w:color="000000" w:sz="8" w:space="0"/>
              <w:right w:val="single" w:color="000000" w:sz="8" w:space="0"/>
            </w:tcBorders>
            <w:shd w:val="clear" w:color="auto" w:fill="auto"/>
            <w:noWrap/>
            <w:vAlign w:val="center"/>
          </w:tcPr>
          <w:p w14:paraId="58CF169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696" w:type="dxa"/>
            <w:tcBorders>
              <w:top w:val="nil"/>
              <w:left w:val="nil"/>
              <w:bottom w:val="single" w:color="000000" w:sz="8" w:space="0"/>
              <w:right w:val="single" w:color="000000" w:sz="8" w:space="0"/>
            </w:tcBorders>
            <w:shd w:val="clear" w:color="auto" w:fill="auto"/>
            <w:vAlign w:val="center"/>
          </w:tcPr>
          <w:p w14:paraId="4D356B5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578" w:type="dxa"/>
            <w:tcBorders>
              <w:top w:val="nil"/>
              <w:left w:val="nil"/>
              <w:bottom w:val="single" w:color="000000" w:sz="8" w:space="0"/>
              <w:right w:val="single" w:color="000000" w:sz="8" w:space="0"/>
            </w:tcBorders>
            <w:shd w:val="clear" w:color="auto" w:fill="auto"/>
            <w:vAlign w:val="center"/>
          </w:tcPr>
          <w:p w14:paraId="3DA304C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696" w:type="dxa"/>
            <w:tcBorders>
              <w:top w:val="nil"/>
              <w:left w:val="nil"/>
              <w:bottom w:val="single" w:color="000000" w:sz="8" w:space="0"/>
              <w:right w:val="single" w:color="000000" w:sz="8" w:space="0"/>
            </w:tcBorders>
            <w:shd w:val="clear" w:color="auto" w:fill="auto"/>
            <w:vAlign w:val="center"/>
          </w:tcPr>
          <w:p w14:paraId="5D03D5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578" w:type="dxa"/>
            <w:tcBorders>
              <w:top w:val="nil"/>
              <w:left w:val="nil"/>
              <w:bottom w:val="single" w:color="000000" w:sz="8" w:space="0"/>
              <w:right w:val="single" w:color="000000" w:sz="8" w:space="0"/>
            </w:tcBorders>
            <w:shd w:val="clear" w:color="auto" w:fill="auto"/>
            <w:vAlign w:val="center"/>
          </w:tcPr>
          <w:p w14:paraId="78BC91F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696" w:type="dxa"/>
            <w:tcBorders>
              <w:top w:val="nil"/>
              <w:left w:val="nil"/>
              <w:bottom w:val="single" w:color="000000" w:sz="8" w:space="0"/>
              <w:right w:val="single" w:color="000000" w:sz="8" w:space="0"/>
            </w:tcBorders>
            <w:shd w:val="clear" w:color="auto" w:fill="auto"/>
            <w:vAlign w:val="center"/>
          </w:tcPr>
          <w:p w14:paraId="798AE7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578" w:type="dxa"/>
            <w:tcBorders>
              <w:top w:val="nil"/>
              <w:left w:val="nil"/>
              <w:bottom w:val="single" w:color="000000" w:sz="8" w:space="0"/>
              <w:right w:val="single" w:color="000000" w:sz="8" w:space="0"/>
            </w:tcBorders>
            <w:shd w:val="clear" w:color="auto" w:fill="auto"/>
            <w:vAlign w:val="center"/>
          </w:tcPr>
          <w:p w14:paraId="6F1789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F5BB0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5A5C598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786DECF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2F16E77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A5BA0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18266AB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5AB8D29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12EC9AF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4DE413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395D73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34671C4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6A499DE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r>
      <w:tr w14:paraId="4E023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7B38FE9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w:t>
            </w:r>
          </w:p>
        </w:tc>
        <w:tc>
          <w:tcPr>
            <w:tcW w:w="0" w:type="auto"/>
            <w:tcBorders>
              <w:top w:val="nil"/>
              <w:left w:val="nil"/>
              <w:bottom w:val="single" w:color="000000" w:sz="8" w:space="0"/>
              <w:right w:val="single" w:color="000000" w:sz="8" w:space="0"/>
            </w:tcBorders>
            <w:shd w:val="clear" w:color="auto" w:fill="auto"/>
            <w:noWrap/>
            <w:vAlign w:val="center"/>
          </w:tcPr>
          <w:p w14:paraId="19C8C6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DOT4刹车油</w:t>
            </w:r>
          </w:p>
        </w:tc>
        <w:tc>
          <w:tcPr>
            <w:tcW w:w="0" w:type="auto"/>
            <w:tcBorders>
              <w:top w:val="nil"/>
              <w:left w:val="nil"/>
              <w:bottom w:val="single" w:color="000000" w:sz="8" w:space="0"/>
              <w:right w:val="single" w:color="000000" w:sz="8" w:space="0"/>
            </w:tcBorders>
            <w:shd w:val="clear" w:color="auto" w:fill="auto"/>
            <w:noWrap/>
            <w:vAlign w:val="center"/>
          </w:tcPr>
          <w:p w14:paraId="2A7C798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696" w:type="dxa"/>
            <w:tcBorders>
              <w:top w:val="nil"/>
              <w:left w:val="nil"/>
              <w:bottom w:val="single" w:color="000000" w:sz="8" w:space="0"/>
              <w:right w:val="single" w:color="000000" w:sz="8" w:space="0"/>
            </w:tcBorders>
            <w:shd w:val="clear" w:color="auto" w:fill="auto"/>
            <w:vAlign w:val="center"/>
          </w:tcPr>
          <w:p w14:paraId="55E0632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20107C6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696" w:type="dxa"/>
            <w:tcBorders>
              <w:top w:val="nil"/>
              <w:left w:val="nil"/>
              <w:bottom w:val="single" w:color="000000" w:sz="8" w:space="0"/>
              <w:right w:val="single" w:color="000000" w:sz="8" w:space="0"/>
            </w:tcBorders>
            <w:shd w:val="clear" w:color="auto" w:fill="auto"/>
            <w:vAlign w:val="center"/>
          </w:tcPr>
          <w:p w14:paraId="107F282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7A5A9F1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696" w:type="dxa"/>
            <w:tcBorders>
              <w:top w:val="nil"/>
              <w:left w:val="nil"/>
              <w:bottom w:val="single" w:color="000000" w:sz="8" w:space="0"/>
              <w:right w:val="single" w:color="000000" w:sz="8" w:space="0"/>
            </w:tcBorders>
            <w:shd w:val="clear" w:color="auto" w:fill="auto"/>
            <w:vAlign w:val="center"/>
          </w:tcPr>
          <w:p w14:paraId="1EC6CB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731DA5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3BED0C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104D5DE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615500A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E82944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51631F7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FDF564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2A68194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359E20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3FEBC67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44A866B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569C772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5DC42C2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r>
      <w:tr w14:paraId="33EE5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45DFCF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w:t>
            </w:r>
          </w:p>
        </w:tc>
        <w:tc>
          <w:tcPr>
            <w:tcW w:w="0" w:type="auto"/>
            <w:tcBorders>
              <w:top w:val="nil"/>
              <w:left w:val="nil"/>
              <w:bottom w:val="single" w:color="000000" w:sz="8" w:space="0"/>
              <w:right w:val="single" w:color="000000" w:sz="8" w:space="0"/>
            </w:tcBorders>
            <w:shd w:val="clear" w:color="auto" w:fill="auto"/>
            <w:noWrap/>
            <w:vAlign w:val="center"/>
          </w:tcPr>
          <w:p w14:paraId="78933B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方向助力油</w:t>
            </w:r>
          </w:p>
        </w:tc>
        <w:tc>
          <w:tcPr>
            <w:tcW w:w="0" w:type="auto"/>
            <w:tcBorders>
              <w:top w:val="nil"/>
              <w:left w:val="nil"/>
              <w:bottom w:val="single" w:color="000000" w:sz="8" w:space="0"/>
              <w:right w:val="single" w:color="000000" w:sz="8" w:space="0"/>
            </w:tcBorders>
            <w:shd w:val="clear" w:color="auto" w:fill="auto"/>
            <w:noWrap/>
            <w:vAlign w:val="center"/>
          </w:tcPr>
          <w:p w14:paraId="50800BD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696" w:type="dxa"/>
            <w:tcBorders>
              <w:top w:val="nil"/>
              <w:left w:val="nil"/>
              <w:bottom w:val="single" w:color="000000" w:sz="8" w:space="0"/>
              <w:right w:val="single" w:color="000000" w:sz="8" w:space="0"/>
            </w:tcBorders>
            <w:shd w:val="clear" w:color="auto" w:fill="auto"/>
            <w:vAlign w:val="center"/>
          </w:tcPr>
          <w:p w14:paraId="7EA3F21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42304AF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96" w:type="dxa"/>
            <w:tcBorders>
              <w:top w:val="nil"/>
              <w:left w:val="nil"/>
              <w:bottom w:val="single" w:color="000000" w:sz="8" w:space="0"/>
              <w:right w:val="single" w:color="000000" w:sz="8" w:space="0"/>
            </w:tcBorders>
            <w:shd w:val="clear" w:color="auto" w:fill="auto"/>
            <w:vAlign w:val="center"/>
          </w:tcPr>
          <w:p w14:paraId="7573FE7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5A875F1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96" w:type="dxa"/>
            <w:tcBorders>
              <w:top w:val="nil"/>
              <w:left w:val="nil"/>
              <w:bottom w:val="single" w:color="000000" w:sz="8" w:space="0"/>
              <w:right w:val="single" w:color="000000" w:sz="8" w:space="0"/>
            </w:tcBorders>
            <w:shd w:val="clear" w:color="auto" w:fill="auto"/>
            <w:vAlign w:val="center"/>
          </w:tcPr>
          <w:p w14:paraId="6099331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578" w:type="dxa"/>
            <w:tcBorders>
              <w:top w:val="nil"/>
              <w:left w:val="nil"/>
              <w:bottom w:val="single" w:color="000000" w:sz="8" w:space="0"/>
              <w:right w:val="single" w:color="000000" w:sz="8" w:space="0"/>
            </w:tcBorders>
            <w:shd w:val="clear" w:color="auto" w:fill="auto"/>
            <w:vAlign w:val="center"/>
          </w:tcPr>
          <w:p w14:paraId="614B7F8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16AC788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5B7C0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14C24A9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FE1AD2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39D724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5860DE8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35E84F9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8D21B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0" w:type="auto"/>
            <w:tcBorders>
              <w:top w:val="nil"/>
              <w:left w:val="nil"/>
              <w:bottom w:val="single" w:color="000000" w:sz="8" w:space="0"/>
              <w:right w:val="single" w:color="000000" w:sz="8" w:space="0"/>
            </w:tcBorders>
            <w:shd w:val="clear" w:color="auto" w:fill="auto"/>
            <w:noWrap/>
            <w:vAlign w:val="center"/>
          </w:tcPr>
          <w:p w14:paraId="2B66E28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B808A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106CA1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842AFB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5B3F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37790B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w:t>
            </w:r>
          </w:p>
        </w:tc>
        <w:tc>
          <w:tcPr>
            <w:tcW w:w="0" w:type="auto"/>
            <w:tcBorders>
              <w:top w:val="nil"/>
              <w:left w:val="nil"/>
              <w:bottom w:val="single" w:color="000000" w:sz="8" w:space="0"/>
              <w:right w:val="single" w:color="000000" w:sz="8" w:space="0"/>
            </w:tcBorders>
            <w:shd w:val="clear" w:color="auto" w:fill="auto"/>
            <w:noWrap/>
            <w:vAlign w:val="center"/>
          </w:tcPr>
          <w:p w14:paraId="4F30F37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火花塞</w:t>
            </w:r>
          </w:p>
        </w:tc>
        <w:tc>
          <w:tcPr>
            <w:tcW w:w="0" w:type="auto"/>
            <w:tcBorders>
              <w:top w:val="nil"/>
              <w:left w:val="nil"/>
              <w:bottom w:val="single" w:color="000000" w:sz="8" w:space="0"/>
              <w:right w:val="single" w:color="000000" w:sz="8" w:space="0"/>
            </w:tcBorders>
            <w:shd w:val="clear" w:color="auto" w:fill="auto"/>
            <w:noWrap/>
            <w:vAlign w:val="center"/>
          </w:tcPr>
          <w:p w14:paraId="54A616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04DFB3A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578" w:type="dxa"/>
            <w:tcBorders>
              <w:top w:val="nil"/>
              <w:left w:val="nil"/>
              <w:bottom w:val="single" w:color="000000" w:sz="8" w:space="0"/>
              <w:right w:val="single" w:color="000000" w:sz="8" w:space="0"/>
            </w:tcBorders>
            <w:shd w:val="clear" w:color="auto" w:fill="auto"/>
            <w:vAlign w:val="center"/>
          </w:tcPr>
          <w:p w14:paraId="0F051A0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696" w:type="dxa"/>
            <w:tcBorders>
              <w:top w:val="nil"/>
              <w:left w:val="nil"/>
              <w:bottom w:val="single" w:color="000000" w:sz="8" w:space="0"/>
              <w:right w:val="single" w:color="000000" w:sz="8" w:space="0"/>
            </w:tcBorders>
            <w:shd w:val="clear" w:color="auto" w:fill="auto"/>
            <w:vAlign w:val="center"/>
          </w:tcPr>
          <w:p w14:paraId="344F08A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578" w:type="dxa"/>
            <w:tcBorders>
              <w:top w:val="nil"/>
              <w:left w:val="nil"/>
              <w:bottom w:val="single" w:color="000000" w:sz="8" w:space="0"/>
              <w:right w:val="single" w:color="000000" w:sz="8" w:space="0"/>
            </w:tcBorders>
            <w:shd w:val="clear" w:color="auto" w:fill="auto"/>
            <w:vAlign w:val="center"/>
          </w:tcPr>
          <w:p w14:paraId="787521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696" w:type="dxa"/>
            <w:tcBorders>
              <w:top w:val="nil"/>
              <w:left w:val="nil"/>
              <w:bottom w:val="single" w:color="000000" w:sz="8" w:space="0"/>
              <w:right w:val="single" w:color="000000" w:sz="8" w:space="0"/>
            </w:tcBorders>
            <w:shd w:val="clear" w:color="auto" w:fill="auto"/>
            <w:vAlign w:val="center"/>
          </w:tcPr>
          <w:p w14:paraId="68EEEE2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578" w:type="dxa"/>
            <w:tcBorders>
              <w:top w:val="nil"/>
              <w:left w:val="nil"/>
              <w:bottom w:val="single" w:color="000000" w:sz="8" w:space="0"/>
              <w:right w:val="single" w:color="000000" w:sz="8" w:space="0"/>
            </w:tcBorders>
            <w:shd w:val="clear" w:color="auto" w:fill="auto"/>
            <w:vAlign w:val="center"/>
          </w:tcPr>
          <w:p w14:paraId="607016B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4FB8B4F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0FFBB5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09CC165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084A72D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21A2DED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155</w:t>
            </w:r>
          </w:p>
        </w:tc>
        <w:tc>
          <w:tcPr>
            <w:tcW w:w="0" w:type="auto"/>
            <w:tcBorders>
              <w:top w:val="nil"/>
              <w:left w:val="nil"/>
              <w:bottom w:val="single" w:color="000000" w:sz="8" w:space="0"/>
              <w:right w:val="single" w:color="000000" w:sz="8" w:space="0"/>
            </w:tcBorders>
            <w:shd w:val="clear" w:color="auto" w:fill="auto"/>
            <w:noWrap/>
            <w:vAlign w:val="center"/>
          </w:tcPr>
          <w:p w14:paraId="062ED6B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49A9F2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6B00AA7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65CF06E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4FE7D85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0DE2C3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56B3751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7D916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769625A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108FDC2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点火线圈</w:t>
            </w:r>
          </w:p>
        </w:tc>
        <w:tc>
          <w:tcPr>
            <w:tcW w:w="0" w:type="auto"/>
            <w:tcBorders>
              <w:top w:val="nil"/>
              <w:left w:val="nil"/>
              <w:bottom w:val="single" w:color="000000" w:sz="8" w:space="0"/>
              <w:right w:val="single" w:color="000000" w:sz="8" w:space="0"/>
            </w:tcBorders>
            <w:shd w:val="clear" w:color="auto" w:fill="auto"/>
            <w:noWrap/>
            <w:vAlign w:val="center"/>
          </w:tcPr>
          <w:p w14:paraId="5FD2B8D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57252F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578" w:type="dxa"/>
            <w:tcBorders>
              <w:top w:val="nil"/>
              <w:left w:val="nil"/>
              <w:bottom w:val="single" w:color="000000" w:sz="8" w:space="0"/>
              <w:right w:val="single" w:color="000000" w:sz="8" w:space="0"/>
            </w:tcBorders>
            <w:shd w:val="clear" w:color="auto" w:fill="auto"/>
            <w:vAlign w:val="center"/>
          </w:tcPr>
          <w:p w14:paraId="6A84929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696" w:type="dxa"/>
            <w:tcBorders>
              <w:top w:val="nil"/>
              <w:left w:val="nil"/>
              <w:bottom w:val="single" w:color="000000" w:sz="8" w:space="0"/>
              <w:right w:val="single" w:color="000000" w:sz="8" w:space="0"/>
            </w:tcBorders>
            <w:shd w:val="clear" w:color="auto" w:fill="auto"/>
            <w:vAlign w:val="center"/>
          </w:tcPr>
          <w:p w14:paraId="02C7E49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578" w:type="dxa"/>
            <w:tcBorders>
              <w:top w:val="nil"/>
              <w:left w:val="nil"/>
              <w:bottom w:val="single" w:color="000000" w:sz="8" w:space="0"/>
              <w:right w:val="single" w:color="000000" w:sz="8" w:space="0"/>
            </w:tcBorders>
            <w:shd w:val="clear" w:color="auto" w:fill="auto"/>
            <w:vAlign w:val="center"/>
          </w:tcPr>
          <w:p w14:paraId="3534BD9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696" w:type="dxa"/>
            <w:tcBorders>
              <w:top w:val="nil"/>
              <w:left w:val="nil"/>
              <w:bottom w:val="single" w:color="000000" w:sz="8" w:space="0"/>
              <w:right w:val="single" w:color="000000" w:sz="8" w:space="0"/>
            </w:tcBorders>
            <w:shd w:val="clear" w:color="auto" w:fill="auto"/>
            <w:vAlign w:val="center"/>
          </w:tcPr>
          <w:p w14:paraId="662731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578" w:type="dxa"/>
            <w:tcBorders>
              <w:top w:val="nil"/>
              <w:left w:val="nil"/>
              <w:bottom w:val="single" w:color="000000" w:sz="8" w:space="0"/>
              <w:right w:val="single" w:color="000000" w:sz="8" w:space="0"/>
            </w:tcBorders>
            <w:shd w:val="clear" w:color="auto" w:fill="auto"/>
            <w:vAlign w:val="center"/>
          </w:tcPr>
          <w:p w14:paraId="385DEF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5DFC44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644038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6F52E8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268EA5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47DFEB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1DACD7B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7FC384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225</w:t>
            </w:r>
          </w:p>
        </w:tc>
        <w:tc>
          <w:tcPr>
            <w:tcW w:w="0" w:type="auto"/>
            <w:tcBorders>
              <w:top w:val="nil"/>
              <w:left w:val="nil"/>
              <w:bottom w:val="single" w:color="000000" w:sz="8" w:space="0"/>
              <w:right w:val="single" w:color="000000" w:sz="8" w:space="0"/>
            </w:tcBorders>
            <w:shd w:val="clear" w:color="auto" w:fill="auto"/>
            <w:noWrap/>
            <w:vAlign w:val="center"/>
          </w:tcPr>
          <w:p w14:paraId="075F055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5837C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67F8F8F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2873C0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1C18C0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77FDE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0A4BC7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w:t>
            </w:r>
          </w:p>
        </w:tc>
        <w:tc>
          <w:tcPr>
            <w:tcW w:w="0" w:type="auto"/>
            <w:tcBorders>
              <w:top w:val="nil"/>
              <w:left w:val="nil"/>
              <w:bottom w:val="single" w:color="000000" w:sz="8" w:space="0"/>
              <w:right w:val="single" w:color="000000" w:sz="8" w:space="0"/>
            </w:tcBorders>
            <w:shd w:val="clear" w:color="auto" w:fill="auto"/>
            <w:noWrap/>
            <w:vAlign w:val="center"/>
          </w:tcPr>
          <w:p w14:paraId="4AE3ED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前刹车片</w:t>
            </w:r>
          </w:p>
        </w:tc>
        <w:tc>
          <w:tcPr>
            <w:tcW w:w="0" w:type="auto"/>
            <w:tcBorders>
              <w:top w:val="nil"/>
              <w:left w:val="nil"/>
              <w:bottom w:val="single" w:color="000000" w:sz="8" w:space="0"/>
              <w:right w:val="single" w:color="000000" w:sz="8" w:space="0"/>
            </w:tcBorders>
            <w:shd w:val="clear" w:color="auto" w:fill="auto"/>
            <w:noWrap/>
            <w:vAlign w:val="center"/>
          </w:tcPr>
          <w:p w14:paraId="4D3FF91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696" w:type="dxa"/>
            <w:tcBorders>
              <w:top w:val="nil"/>
              <w:left w:val="nil"/>
              <w:bottom w:val="single" w:color="000000" w:sz="8" w:space="0"/>
              <w:right w:val="single" w:color="000000" w:sz="8" w:space="0"/>
            </w:tcBorders>
            <w:shd w:val="clear" w:color="auto" w:fill="auto"/>
            <w:vAlign w:val="center"/>
          </w:tcPr>
          <w:p w14:paraId="2E9B82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nil"/>
              <w:left w:val="nil"/>
              <w:bottom w:val="single" w:color="000000" w:sz="8" w:space="0"/>
              <w:right w:val="single" w:color="000000" w:sz="8" w:space="0"/>
            </w:tcBorders>
            <w:shd w:val="clear" w:color="auto" w:fill="auto"/>
            <w:vAlign w:val="center"/>
          </w:tcPr>
          <w:p w14:paraId="4AAD0D4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5937565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nil"/>
              <w:left w:val="nil"/>
              <w:bottom w:val="single" w:color="000000" w:sz="8" w:space="0"/>
              <w:right w:val="single" w:color="000000" w:sz="8" w:space="0"/>
            </w:tcBorders>
            <w:shd w:val="clear" w:color="auto" w:fill="auto"/>
            <w:vAlign w:val="center"/>
          </w:tcPr>
          <w:p w14:paraId="714A26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11A05BD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578" w:type="dxa"/>
            <w:tcBorders>
              <w:top w:val="nil"/>
              <w:left w:val="nil"/>
              <w:bottom w:val="single" w:color="000000" w:sz="8" w:space="0"/>
              <w:right w:val="single" w:color="000000" w:sz="8" w:space="0"/>
            </w:tcBorders>
            <w:shd w:val="clear" w:color="auto" w:fill="auto"/>
            <w:vAlign w:val="center"/>
          </w:tcPr>
          <w:p w14:paraId="0B6091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61C911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46BC36E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F679CA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6CD733B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D9BAF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53E57B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9F42E2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340</w:t>
            </w:r>
          </w:p>
        </w:tc>
        <w:tc>
          <w:tcPr>
            <w:tcW w:w="0" w:type="auto"/>
            <w:tcBorders>
              <w:top w:val="nil"/>
              <w:left w:val="nil"/>
              <w:bottom w:val="single" w:color="000000" w:sz="8" w:space="0"/>
              <w:right w:val="single" w:color="000000" w:sz="8" w:space="0"/>
            </w:tcBorders>
            <w:shd w:val="clear" w:color="auto" w:fill="auto"/>
            <w:noWrap/>
            <w:vAlign w:val="center"/>
          </w:tcPr>
          <w:p w14:paraId="789F122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1A8C78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589C135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CC38F2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6CCDDB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68CC2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6EACD63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w:t>
            </w:r>
          </w:p>
        </w:tc>
        <w:tc>
          <w:tcPr>
            <w:tcW w:w="0" w:type="auto"/>
            <w:tcBorders>
              <w:top w:val="nil"/>
              <w:left w:val="nil"/>
              <w:bottom w:val="single" w:color="000000" w:sz="8" w:space="0"/>
              <w:right w:val="single" w:color="000000" w:sz="8" w:space="0"/>
            </w:tcBorders>
            <w:shd w:val="clear" w:color="auto" w:fill="auto"/>
            <w:noWrap/>
            <w:vAlign w:val="center"/>
          </w:tcPr>
          <w:p w14:paraId="25E9F8C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后刹车片</w:t>
            </w:r>
          </w:p>
        </w:tc>
        <w:tc>
          <w:tcPr>
            <w:tcW w:w="0" w:type="auto"/>
            <w:tcBorders>
              <w:top w:val="nil"/>
              <w:left w:val="nil"/>
              <w:bottom w:val="single" w:color="000000" w:sz="8" w:space="0"/>
              <w:right w:val="single" w:color="000000" w:sz="8" w:space="0"/>
            </w:tcBorders>
            <w:shd w:val="clear" w:color="auto" w:fill="auto"/>
            <w:noWrap/>
            <w:vAlign w:val="center"/>
          </w:tcPr>
          <w:p w14:paraId="4E5582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696" w:type="dxa"/>
            <w:tcBorders>
              <w:top w:val="nil"/>
              <w:left w:val="nil"/>
              <w:bottom w:val="single" w:color="000000" w:sz="8" w:space="0"/>
              <w:right w:val="single" w:color="000000" w:sz="8" w:space="0"/>
            </w:tcBorders>
            <w:shd w:val="clear" w:color="auto" w:fill="auto"/>
            <w:vAlign w:val="center"/>
          </w:tcPr>
          <w:p w14:paraId="2E3756E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578" w:type="dxa"/>
            <w:tcBorders>
              <w:top w:val="nil"/>
              <w:left w:val="nil"/>
              <w:bottom w:val="single" w:color="000000" w:sz="8" w:space="0"/>
              <w:right w:val="single" w:color="000000" w:sz="8" w:space="0"/>
            </w:tcBorders>
            <w:shd w:val="clear" w:color="auto" w:fill="auto"/>
            <w:vAlign w:val="center"/>
          </w:tcPr>
          <w:p w14:paraId="474307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4259D5E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578" w:type="dxa"/>
            <w:tcBorders>
              <w:top w:val="nil"/>
              <w:left w:val="nil"/>
              <w:bottom w:val="single" w:color="000000" w:sz="8" w:space="0"/>
              <w:right w:val="single" w:color="000000" w:sz="8" w:space="0"/>
            </w:tcBorders>
            <w:shd w:val="clear" w:color="auto" w:fill="auto"/>
            <w:vAlign w:val="center"/>
          </w:tcPr>
          <w:p w14:paraId="61DC9FD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5D40C3E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578" w:type="dxa"/>
            <w:tcBorders>
              <w:top w:val="nil"/>
              <w:left w:val="nil"/>
              <w:bottom w:val="single" w:color="000000" w:sz="8" w:space="0"/>
              <w:right w:val="single" w:color="000000" w:sz="8" w:space="0"/>
            </w:tcBorders>
            <w:shd w:val="clear" w:color="auto" w:fill="auto"/>
            <w:vAlign w:val="center"/>
          </w:tcPr>
          <w:p w14:paraId="5334E5E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91B88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21B148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3499CAC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5BA0502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073EFA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56805F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13069B8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330</w:t>
            </w:r>
          </w:p>
        </w:tc>
        <w:tc>
          <w:tcPr>
            <w:tcW w:w="0" w:type="auto"/>
            <w:tcBorders>
              <w:top w:val="nil"/>
              <w:left w:val="nil"/>
              <w:bottom w:val="single" w:color="000000" w:sz="8" w:space="0"/>
              <w:right w:val="single" w:color="000000" w:sz="8" w:space="0"/>
            </w:tcBorders>
            <w:shd w:val="clear" w:color="auto" w:fill="auto"/>
            <w:noWrap/>
            <w:vAlign w:val="center"/>
          </w:tcPr>
          <w:p w14:paraId="0A5ED02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AEE819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04039EB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06591EA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790DD7D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424DF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3C90381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119749F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前刹车盘</w:t>
            </w:r>
          </w:p>
        </w:tc>
        <w:tc>
          <w:tcPr>
            <w:tcW w:w="0" w:type="auto"/>
            <w:tcBorders>
              <w:top w:val="nil"/>
              <w:left w:val="nil"/>
              <w:bottom w:val="single" w:color="000000" w:sz="8" w:space="0"/>
              <w:right w:val="single" w:color="000000" w:sz="8" w:space="0"/>
            </w:tcBorders>
            <w:shd w:val="clear" w:color="auto" w:fill="auto"/>
            <w:noWrap/>
            <w:vAlign w:val="center"/>
          </w:tcPr>
          <w:p w14:paraId="165CF1E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0E5978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0AB7B3C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2BD8E5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041E10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6D474F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29AA6F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C069B0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0F9E2D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E1057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15DDFE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7B85F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3163E81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41004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670D63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18E0C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5FEBECB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840B8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17CEF15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4636D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0ACAB7D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14</w:t>
            </w:r>
          </w:p>
        </w:tc>
        <w:tc>
          <w:tcPr>
            <w:tcW w:w="0" w:type="auto"/>
            <w:tcBorders>
              <w:top w:val="nil"/>
              <w:left w:val="nil"/>
              <w:bottom w:val="single" w:color="000000" w:sz="8" w:space="0"/>
              <w:right w:val="single" w:color="000000" w:sz="8" w:space="0"/>
            </w:tcBorders>
            <w:shd w:val="clear" w:color="auto" w:fill="auto"/>
            <w:noWrap/>
            <w:vAlign w:val="center"/>
          </w:tcPr>
          <w:p w14:paraId="2763B44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后刹车盘</w:t>
            </w:r>
          </w:p>
        </w:tc>
        <w:tc>
          <w:tcPr>
            <w:tcW w:w="0" w:type="auto"/>
            <w:tcBorders>
              <w:top w:val="nil"/>
              <w:left w:val="nil"/>
              <w:bottom w:val="single" w:color="000000" w:sz="8" w:space="0"/>
              <w:right w:val="single" w:color="000000" w:sz="8" w:space="0"/>
            </w:tcBorders>
            <w:shd w:val="clear" w:color="auto" w:fill="auto"/>
            <w:noWrap/>
            <w:vAlign w:val="center"/>
          </w:tcPr>
          <w:p w14:paraId="14A487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696" w:type="dxa"/>
            <w:tcBorders>
              <w:top w:val="nil"/>
              <w:left w:val="nil"/>
              <w:bottom w:val="single" w:color="000000" w:sz="8" w:space="0"/>
              <w:right w:val="single" w:color="000000" w:sz="8" w:space="0"/>
            </w:tcBorders>
            <w:shd w:val="clear" w:color="auto" w:fill="auto"/>
            <w:vAlign w:val="center"/>
          </w:tcPr>
          <w:p w14:paraId="18D2AE4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41F6F07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00B90CC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2D354A1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69C754A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578" w:type="dxa"/>
            <w:tcBorders>
              <w:top w:val="nil"/>
              <w:left w:val="nil"/>
              <w:bottom w:val="single" w:color="000000" w:sz="8" w:space="0"/>
              <w:right w:val="single" w:color="000000" w:sz="8" w:space="0"/>
            </w:tcBorders>
            <w:shd w:val="clear" w:color="auto" w:fill="auto"/>
            <w:vAlign w:val="center"/>
          </w:tcPr>
          <w:p w14:paraId="61FE37B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71F0A5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2EB5C5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6B03CB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3BD545F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16641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202DDF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47568C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5C34802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F5634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4A519E1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923F7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2E0AFCB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23D5F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48D05DE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w:t>
            </w:r>
          </w:p>
        </w:tc>
        <w:tc>
          <w:tcPr>
            <w:tcW w:w="0" w:type="auto"/>
            <w:tcBorders>
              <w:top w:val="nil"/>
              <w:left w:val="nil"/>
              <w:bottom w:val="single" w:color="000000" w:sz="8" w:space="0"/>
              <w:right w:val="single" w:color="000000" w:sz="8" w:space="0"/>
            </w:tcBorders>
            <w:shd w:val="clear" w:color="auto" w:fill="auto"/>
            <w:noWrap/>
            <w:vAlign w:val="center"/>
          </w:tcPr>
          <w:p w14:paraId="094813E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w:t>
            </w:r>
          </w:p>
        </w:tc>
        <w:tc>
          <w:tcPr>
            <w:tcW w:w="0" w:type="auto"/>
            <w:tcBorders>
              <w:top w:val="nil"/>
              <w:left w:val="nil"/>
              <w:bottom w:val="single" w:color="000000" w:sz="8" w:space="0"/>
              <w:right w:val="single" w:color="000000" w:sz="8" w:space="0"/>
            </w:tcBorders>
            <w:shd w:val="clear" w:color="auto" w:fill="auto"/>
            <w:noWrap/>
            <w:vAlign w:val="center"/>
          </w:tcPr>
          <w:p w14:paraId="6B31C1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696" w:type="dxa"/>
            <w:tcBorders>
              <w:top w:val="nil"/>
              <w:left w:val="nil"/>
              <w:bottom w:val="single" w:color="000000" w:sz="8" w:space="0"/>
              <w:right w:val="single" w:color="000000" w:sz="8" w:space="0"/>
            </w:tcBorders>
            <w:shd w:val="clear" w:color="auto" w:fill="auto"/>
            <w:vAlign w:val="center"/>
          </w:tcPr>
          <w:p w14:paraId="4D25F95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578" w:type="dxa"/>
            <w:tcBorders>
              <w:top w:val="nil"/>
              <w:left w:val="nil"/>
              <w:bottom w:val="single" w:color="000000" w:sz="8" w:space="0"/>
              <w:right w:val="single" w:color="000000" w:sz="8" w:space="0"/>
            </w:tcBorders>
            <w:shd w:val="clear" w:color="auto" w:fill="auto"/>
            <w:vAlign w:val="center"/>
          </w:tcPr>
          <w:p w14:paraId="44340E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96" w:type="dxa"/>
            <w:tcBorders>
              <w:top w:val="nil"/>
              <w:left w:val="nil"/>
              <w:bottom w:val="single" w:color="000000" w:sz="8" w:space="0"/>
              <w:right w:val="single" w:color="000000" w:sz="8" w:space="0"/>
            </w:tcBorders>
            <w:shd w:val="clear" w:color="auto" w:fill="auto"/>
            <w:vAlign w:val="center"/>
          </w:tcPr>
          <w:p w14:paraId="3707113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578" w:type="dxa"/>
            <w:tcBorders>
              <w:top w:val="nil"/>
              <w:left w:val="nil"/>
              <w:bottom w:val="single" w:color="000000" w:sz="8" w:space="0"/>
              <w:right w:val="single" w:color="000000" w:sz="8" w:space="0"/>
            </w:tcBorders>
            <w:shd w:val="clear" w:color="auto" w:fill="auto"/>
            <w:vAlign w:val="center"/>
          </w:tcPr>
          <w:p w14:paraId="5214F39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96" w:type="dxa"/>
            <w:tcBorders>
              <w:top w:val="nil"/>
              <w:left w:val="nil"/>
              <w:bottom w:val="single" w:color="000000" w:sz="8" w:space="0"/>
              <w:right w:val="single" w:color="000000" w:sz="8" w:space="0"/>
            </w:tcBorders>
            <w:shd w:val="clear" w:color="auto" w:fill="auto"/>
            <w:vAlign w:val="center"/>
          </w:tcPr>
          <w:p w14:paraId="3FB2C40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578" w:type="dxa"/>
            <w:tcBorders>
              <w:top w:val="nil"/>
              <w:left w:val="nil"/>
              <w:bottom w:val="single" w:color="000000" w:sz="8" w:space="0"/>
              <w:right w:val="single" w:color="000000" w:sz="8" w:space="0"/>
            </w:tcBorders>
            <w:shd w:val="clear" w:color="auto" w:fill="auto"/>
            <w:vAlign w:val="center"/>
          </w:tcPr>
          <w:p w14:paraId="1EEED4D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6239A8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5CF5870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6A33C7D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1BEF49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02AB461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149573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594FA36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0D4CBFA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1E0F26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36D57E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C6B5A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4DE84DF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0A6EC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3D622AB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w:t>
            </w:r>
          </w:p>
        </w:tc>
        <w:tc>
          <w:tcPr>
            <w:tcW w:w="0" w:type="auto"/>
            <w:tcBorders>
              <w:top w:val="nil"/>
              <w:left w:val="nil"/>
              <w:bottom w:val="single" w:color="000000" w:sz="8" w:space="0"/>
              <w:right w:val="single" w:color="000000" w:sz="8" w:space="0"/>
            </w:tcBorders>
            <w:shd w:val="clear" w:color="auto" w:fill="auto"/>
            <w:noWrap/>
            <w:vAlign w:val="center"/>
          </w:tcPr>
          <w:p w14:paraId="18E55E6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冷媒油</w:t>
            </w:r>
          </w:p>
        </w:tc>
        <w:tc>
          <w:tcPr>
            <w:tcW w:w="0" w:type="auto"/>
            <w:tcBorders>
              <w:top w:val="nil"/>
              <w:left w:val="nil"/>
              <w:bottom w:val="single" w:color="000000" w:sz="8" w:space="0"/>
              <w:right w:val="single" w:color="000000" w:sz="8" w:space="0"/>
            </w:tcBorders>
            <w:shd w:val="clear" w:color="auto" w:fill="auto"/>
            <w:noWrap/>
            <w:vAlign w:val="center"/>
          </w:tcPr>
          <w:p w14:paraId="76EBDF9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696" w:type="dxa"/>
            <w:tcBorders>
              <w:top w:val="nil"/>
              <w:left w:val="nil"/>
              <w:bottom w:val="single" w:color="000000" w:sz="8" w:space="0"/>
              <w:right w:val="single" w:color="000000" w:sz="8" w:space="0"/>
            </w:tcBorders>
            <w:shd w:val="clear" w:color="auto" w:fill="auto"/>
            <w:vAlign w:val="center"/>
          </w:tcPr>
          <w:p w14:paraId="6F3ED0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578" w:type="dxa"/>
            <w:tcBorders>
              <w:top w:val="nil"/>
              <w:left w:val="nil"/>
              <w:bottom w:val="single" w:color="000000" w:sz="8" w:space="0"/>
              <w:right w:val="single" w:color="000000" w:sz="8" w:space="0"/>
            </w:tcBorders>
            <w:shd w:val="clear" w:color="auto" w:fill="auto"/>
            <w:vAlign w:val="center"/>
          </w:tcPr>
          <w:p w14:paraId="4E2D58E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96" w:type="dxa"/>
            <w:tcBorders>
              <w:top w:val="nil"/>
              <w:left w:val="nil"/>
              <w:bottom w:val="single" w:color="000000" w:sz="8" w:space="0"/>
              <w:right w:val="single" w:color="000000" w:sz="8" w:space="0"/>
            </w:tcBorders>
            <w:shd w:val="clear" w:color="auto" w:fill="auto"/>
            <w:vAlign w:val="center"/>
          </w:tcPr>
          <w:p w14:paraId="154ABD4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578" w:type="dxa"/>
            <w:tcBorders>
              <w:top w:val="nil"/>
              <w:left w:val="nil"/>
              <w:bottom w:val="single" w:color="000000" w:sz="8" w:space="0"/>
              <w:right w:val="single" w:color="000000" w:sz="8" w:space="0"/>
            </w:tcBorders>
            <w:shd w:val="clear" w:color="auto" w:fill="auto"/>
            <w:vAlign w:val="center"/>
          </w:tcPr>
          <w:p w14:paraId="5C397D7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96" w:type="dxa"/>
            <w:tcBorders>
              <w:top w:val="nil"/>
              <w:left w:val="nil"/>
              <w:bottom w:val="single" w:color="000000" w:sz="8" w:space="0"/>
              <w:right w:val="single" w:color="000000" w:sz="8" w:space="0"/>
            </w:tcBorders>
            <w:shd w:val="clear" w:color="auto" w:fill="auto"/>
            <w:vAlign w:val="center"/>
          </w:tcPr>
          <w:p w14:paraId="76FDEF1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578" w:type="dxa"/>
            <w:tcBorders>
              <w:top w:val="nil"/>
              <w:left w:val="nil"/>
              <w:bottom w:val="single" w:color="000000" w:sz="8" w:space="0"/>
              <w:right w:val="single" w:color="000000" w:sz="8" w:space="0"/>
            </w:tcBorders>
            <w:shd w:val="clear" w:color="auto" w:fill="auto"/>
            <w:vAlign w:val="center"/>
          </w:tcPr>
          <w:p w14:paraId="2651E24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279E8E1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3B69BEB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118FDDD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058CBA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7F9D88D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061E3E4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209AA5B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11C6D7B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1DE6E6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7058619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6A9F94E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71D2A9A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r>
      <w:tr w14:paraId="46B4C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70E6B7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17</w:t>
            </w:r>
          </w:p>
        </w:tc>
        <w:tc>
          <w:tcPr>
            <w:tcW w:w="0" w:type="auto"/>
            <w:tcBorders>
              <w:top w:val="nil"/>
              <w:left w:val="nil"/>
              <w:bottom w:val="single" w:color="000000" w:sz="8" w:space="0"/>
              <w:right w:val="single" w:color="000000" w:sz="8" w:space="0"/>
            </w:tcBorders>
            <w:shd w:val="clear" w:color="auto" w:fill="auto"/>
            <w:noWrap/>
            <w:vAlign w:val="center"/>
          </w:tcPr>
          <w:p w14:paraId="15AA33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前减震器</w:t>
            </w:r>
          </w:p>
        </w:tc>
        <w:tc>
          <w:tcPr>
            <w:tcW w:w="0" w:type="auto"/>
            <w:tcBorders>
              <w:top w:val="nil"/>
              <w:left w:val="nil"/>
              <w:bottom w:val="single" w:color="000000" w:sz="8" w:space="0"/>
              <w:right w:val="single" w:color="000000" w:sz="8" w:space="0"/>
            </w:tcBorders>
            <w:shd w:val="clear" w:color="auto" w:fill="auto"/>
            <w:noWrap/>
            <w:vAlign w:val="center"/>
          </w:tcPr>
          <w:p w14:paraId="7CAF5B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696" w:type="dxa"/>
            <w:tcBorders>
              <w:top w:val="nil"/>
              <w:left w:val="nil"/>
              <w:bottom w:val="single" w:color="000000" w:sz="8" w:space="0"/>
              <w:right w:val="single" w:color="000000" w:sz="8" w:space="0"/>
            </w:tcBorders>
            <w:shd w:val="clear" w:color="auto" w:fill="auto"/>
            <w:vAlign w:val="center"/>
          </w:tcPr>
          <w:p w14:paraId="4F13342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578" w:type="dxa"/>
            <w:tcBorders>
              <w:top w:val="nil"/>
              <w:left w:val="nil"/>
              <w:bottom w:val="single" w:color="000000" w:sz="8" w:space="0"/>
              <w:right w:val="single" w:color="000000" w:sz="8" w:space="0"/>
            </w:tcBorders>
            <w:shd w:val="clear" w:color="auto" w:fill="auto"/>
            <w:vAlign w:val="center"/>
          </w:tcPr>
          <w:p w14:paraId="2DAC4E4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6989C4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578" w:type="dxa"/>
            <w:tcBorders>
              <w:top w:val="nil"/>
              <w:left w:val="nil"/>
              <w:bottom w:val="single" w:color="000000" w:sz="8" w:space="0"/>
              <w:right w:val="single" w:color="000000" w:sz="8" w:space="0"/>
            </w:tcBorders>
            <w:shd w:val="clear" w:color="auto" w:fill="auto"/>
            <w:vAlign w:val="center"/>
          </w:tcPr>
          <w:p w14:paraId="5C6B765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696" w:type="dxa"/>
            <w:tcBorders>
              <w:top w:val="nil"/>
              <w:left w:val="nil"/>
              <w:bottom w:val="single" w:color="000000" w:sz="8" w:space="0"/>
              <w:right w:val="single" w:color="000000" w:sz="8" w:space="0"/>
            </w:tcBorders>
            <w:shd w:val="clear" w:color="auto" w:fill="auto"/>
            <w:vAlign w:val="center"/>
          </w:tcPr>
          <w:p w14:paraId="308F6FA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578" w:type="dxa"/>
            <w:tcBorders>
              <w:top w:val="nil"/>
              <w:left w:val="nil"/>
              <w:bottom w:val="single" w:color="000000" w:sz="8" w:space="0"/>
              <w:right w:val="single" w:color="000000" w:sz="8" w:space="0"/>
            </w:tcBorders>
            <w:shd w:val="clear" w:color="auto" w:fill="auto"/>
            <w:vAlign w:val="center"/>
          </w:tcPr>
          <w:p w14:paraId="69D4359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3ED9D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65A451B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6235156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78EC93C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DACD2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61FD98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BB6A43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41D6E9C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8733F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36CB80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46558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5D01C7C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0C7C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423" w:type="dxa"/>
            <w:tcBorders>
              <w:top w:val="nil"/>
              <w:left w:val="single" w:color="000000" w:sz="8" w:space="0"/>
              <w:bottom w:val="single" w:color="000000" w:sz="8" w:space="0"/>
              <w:right w:val="single" w:color="000000" w:sz="8" w:space="0"/>
            </w:tcBorders>
            <w:shd w:val="clear" w:color="auto" w:fill="auto"/>
            <w:vAlign w:val="center"/>
          </w:tcPr>
          <w:p w14:paraId="0587959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18</w:t>
            </w:r>
          </w:p>
        </w:tc>
        <w:tc>
          <w:tcPr>
            <w:tcW w:w="0" w:type="auto"/>
            <w:tcBorders>
              <w:top w:val="nil"/>
              <w:left w:val="nil"/>
              <w:bottom w:val="single" w:color="000000" w:sz="8" w:space="0"/>
              <w:right w:val="single" w:color="000000" w:sz="8" w:space="0"/>
            </w:tcBorders>
            <w:shd w:val="clear" w:color="auto" w:fill="auto"/>
            <w:noWrap/>
            <w:vAlign w:val="center"/>
          </w:tcPr>
          <w:p w14:paraId="406370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后减震器</w:t>
            </w:r>
          </w:p>
        </w:tc>
        <w:tc>
          <w:tcPr>
            <w:tcW w:w="0" w:type="auto"/>
            <w:tcBorders>
              <w:top w:val="nil"/>
              <w:left w:val="nil"/>
              <w:bottom w:val="single" w:color="000000" w:sz="8" w:space="0"/>
              <w:right w:val="single" w:color="000000" w:sz="8" w:space="0"/>
            </w:tcBorders>
            <w:shd w:val="clear" w:color="auto" w:fill="auto"/>
            <w:noWrap/>
            <w:vAlign w:val="center"/>
          </w:tcPr>
          <w:p w14:paraId="12FF931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696" w:type="dxa"/>
            <w:tcBorders>
              <w:top w:val="nil"/>
              <w:left w:val="nil"/>
              <w:bottom w:val="single" w:color="000000" w:sz="8" w:space="0"/>
              <w:right w:val="single" w:color="000000" w:sz="8" w:space="0"/>
            </w:tcBorders>
            <w:shd w:val="clear" w:color="auto" w:fill="auto"/>
            <w:vAlign w:val="center"/>
          </w:tcPr>
          <w:p w14:paraId="6C8334B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578" w:type="dxa"/>
            <w:tcBorders>
              <w:top w:val="nil"/>
              <w:left w:val="nil"/>
              <w:bottom w:val="single" w:color="000000" w:sz="8" w:space="0"/>
              <w:right w:val="single" w:color="000000" w:sz="8" w:space="0"/>
            </w:tcBorders>
            <w:shd w:val="clear" w:color="auto" w:fill="auto"/>
            <w:vAlign w:val="center"/>
          </w:tcPr>
          <w:p w14:paraId="0CA53B6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42055E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578" w:type="dxa"/>
            <w:tcBorders>
              <w:top w:val="nil"/>
              <w:left w:val="nil"/>
              <w:bottom w:val="single" w:color="000000" w:sz="8" w:space="0"/>
              <w:right w:val="single" w:color="000000" w:sz="8" w:space="0"/>
            </w:tcBorders>
            <w:shd w:val="clear" w:color="auto" w:fill="auto"/>
            <w:vAlign w:val="center"/>
          </w:tcPr>
          <w:p w14:paraId="01D6CBF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696" w:type="dxa"/>
            <w:tcBorders>
              <w:top w:val="nil"/>
              <w:left w:val="nil"/>
              <w:bottom w:val="single" w:color="000000" w:sz="8" w:space="0"/>
              <w:right w:val="single" w:color="000000" w:sz="8" w:space="0"/>
            </w:tcBorders>
            <w:shd w:val="clear" w:color="auto" w:fill="auto"/>
            <w:vAlign w:val="center"/>
          </w:tcPr>
          <w:p w14:paraId="0720432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578" w:type="dxa"/>
            <w:tcBorders>
              <w:top w:val="nil"/>
              <w:left w:val="nil"/>
              <w:bottom w:val="single" w:color="000000" w:sz="8" w:space="0"/>
              <w:right w:val="single" w:color="000000" w:sz="8" w:space="0"/>
            </w:tcBorders>
            <w:shd w:val="clear" w:color="auto" w:fill="auto"/>
            <w:vAlign w:val="center"/>
          </w:tcPr>
          <w:p w14:paraId="6D1B68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B63C8D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370</w:t>
            </w:r>
          </w:p>
        </w:tc>
        <w:tc>
          <w:tcPr>
            <w:tcW w:w="0" w:type="auto"/>
            <w:tcBorders>
              <w:top w:val="nil"/>
              <w:left w:val="nil"/>
              <w:bottom w:val="single" w:color="000000" w:sz="8" w:space="0"/>
              <w:right w:val="single" w:color="000000" w:sz="8" w:space="0"/>
            </w:tcBorders>
            <w:shd w:val="clear" w:color="auto" w:fill="auto"/>
            <w:noWrap/>
            <w:vAlign w:val="center"/>
          </w:tcPr>
          <w:p w14:paraId="3A212D1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3961A5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3A8C80C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D5FF3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32F3C8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07A552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1BA56BC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4F76EC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36D2237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12BFADA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1C34456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bl>
    <w:p w14:paraId="48D2083F">
      <w:pPr>
        <w:numPr>
          <w:ilvl w:val="0"/>
          <w:numId w:val="0"/>
        </w:numPr>
        <w:ind w:right="0" w:rightChars="0"/>
        <w:rPr>
          <w:rFonts w:hint="default" w:ascii="仿宋" w:hAnsi="仿宋" w:eastAsia="仿宋" w:cs="仿宋"/>
          <w:b/>
          <w:bCs/>
          <w:sz w:val="24"/>
          <w:highlight w:val="none"/>
          <w:lang w:val="en-US" w:eastAsia="zh-CN"/>
        </w:rPr>
      </w:pPr>
    </w:p>
    <w:tbl>
      <w:tblPr>
        <w:tblStyle w:val="5"/>
        <w:tblW w:w="137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6"/>
        <w:gridCol w:w="1016"/>
        <w:gridCol w:w="468"/>
        <w:gridCol w:w="696"/>
        <w:gridCol w:w="461"/>
        <w:gridCol w:w="696"/>
        <w:gridCol w:w="510"/>
        <w:gridCol w:w="696"/>
        <w:gridCol w:w="463"/>
        <w:gridCol w:w="696"/>
        <w:gridCol w:w="521"/>
        <w:gridCol w:w="696"/>
        <w:gridCol w:w="534"/>
        <w:gridCol w:w="696"/>
        <w:gridCol w:w="521"/>
        <w:gridCol w:w="696"/>
        <w:gridCol w:w="463"/>
        <w:gridCol w:w="696"/>
        <w:gridCol w:w="485"/>
        <w:gridCol w:w="696"/>
        <w:gridCol w:w="463"/>
        <w:gridCol w:w="697"/>
        <w:gridCol w:w="463"/>
      </w:tblGrid>
      <w:tr w14:paraId="01C10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37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41BFD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科目编号</w:t>
            </w:r>
          </w:p>
        </w:tc>
        <w:tc>
          <w:tcPr>
            <w:tcW w:w="1016" w:type="dxa"/>
            <w:vMerge w:val="restart"/>
            <w:tcBorders>
              <w:top w:val="single" w:color="000000" w:sz="8" w:space="0"/>
              <w:left w:val="nil"/>
              <w:bottom w:val="single" w:color="000000" w:sz="8" w:space="0"/>
              <w:right w:val="single" w:color="000000" w:sz="8" w:space="0"/>
            </w:tcBorders>
            <w:shd w:val="clear" w:color="auto" w:fill="auto"/>
            <w:noWrap/>
            <w:vAlign w:val="center"/>
          </w:tcPr>
          <w:p w14:paraId="1122BED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车型</w:t>
            </w:r>
          </w:p>
        </w:tc>
        <w:tc>
          <w:tcPr>
            <w:tcW w:w="468" w:type="dxa"/>
            <w:vMerge w:val="restart"/>
            <w:tcBorders>
              <w:top w:val="single" w:color="000000" w:sz="8" w:space="0"/>
              <w:left w:val="nil"/>
              <w:bottom w:val="single" w:color="000000" w:sz="8" w:space="0"/>
              <w:right w:val="single" w:color="000000" w:sz="8" w:space="0"/>
            </w:tcBorders>
            <w:shd w:val="clear" w:color="auto" w:fill="auto"/>
            <w:noWrap/>
            <w:vAlign w:val="center"/>
          </w:tcPr>
          <w:p w14:paraId="372A34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单位</w:t>
            </w:r>
          </w:p>
        </w:tc>
        <w:tc>
          <w:tcPr>
            <w:tcW w:w="1157"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7A8DF3F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江铃</w:t>
            </w:r>
          </w:p>
        </w:tc>
        <w:tc>
          <w:tcPr>
            <w:tcW w:w="1206"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3D6681B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金杯F50</w:t>
            </w:r>
          </w:p>
        </w:tc>
        <w:tc>
          <w:tcPr>
            <w:tcW w:w="1159"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6D91D3F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金杯阁瑞斯</w:t>
            </w:r>
          </w:p>
        </w:tc>
        <w:tc>
          <w:tcPr>
            <w:tcW w:w="1217"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470219B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柯斯达</w:t>
            </w:r>
          </w:p>
        </w:tc>
        <w:tc>
          <w:tcPr>
            <w:tcW w:w="1230"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7D7A0C7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奇骏</w:t>
            </w:r>
          </w:p>
        </w:tc>
        <w:tc>
          <w:tcPr>
            <w:tcW w:w="1217"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6BF123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荣威</w:t>
            </w:r>
          </w:p>
        </w:tc>
        <w:tc>
          <w:tcPr>
            <w:tcW w:w="1159"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541D81A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五菱</w:t>
            </w:r>
          </w:p>
        </w:tc>
        <w:tc>
          <w:tcPr>
            <w:tcW w:w="1181"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0CF600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依维柯</w:t>
            </w:r>
          </w:p>
        </w:tc>
        <w:tc>
          <w:tcPr>
            <w:tcW w:w="1159"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1DCCE4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宇通</w:t>
            </w:r>
          </w:p>
        </w:tc>
        <w:tc>
          <w:tcPr>
            <w:tcW w:w="1160"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509D5B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中联</w:t>
            </w:r>
          </w:p>
        </w:tc>
      </w:tr>
      <w:tr w14:paraId="6D44F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37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A4A5ADB">
            <w:pPr>
              <w:jc w:val="center"/>
              <w:rPr>
                <w:rFonts w:hint="eastAsia" w:ascii="宋体" w:hAnsi="宋体" w:eastAsia="宋体" w:cs="宋体"/>
                <w:i w:val="0"/>
                <w:iCs w:val="0"/>
                <w:color w:val="000000"/>
                <w:sz w:val="16"/>
                <w:szCs w:val="16"/>
                <w:highlight w:val="none"/>
                <w:u w:val="none"/>
              </w:rPr>
            </w:pPr>
          </w:p>
        </w:tc>
        <w:tc>
          <w:tcPr>
            <w:tcW w:w="1016"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514F0AF">
            <w:pPr>
              <w:jc w:val="center"/>
              <w:rPr>
                <w:rFonts w:hint="eastAsia" w:ascii="宋体" w:hAnsi="宋体" w:eastAsia="宋体" w:cs="宋体"/>
                <w:i w:val="0"/>
                <w:iCs w:val="0"/>
                <w:color w:val="000000"/>
                <w:sz w:val="16"/>
                <w:szCs w:val="16"/>
                <w:highlight w:val="none"/>
                <w:u w:val="none"/>
              </w:rPr>
            </w:pPr>
          </w:p>
        </w:tc>
        <w:tc>
          <w:tcPr>
            <w:tcW w:w="46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7D31C7F">
            <w:pPr>
              <w:jc w:val="center"/>
              <w:rPr>
                <w:rFonts w:hint="eastAsia" w:ascii="宋体" w:hAnsi="宋体" w:eastAsia="宋体" w:cs="宋体"/>
                <w:i w:val="0"/>
                <w:iCs w:val="0"/>
                <w:color w:val="000000"/>
                <w:sz w:val="16"/>
                <w:szCs w:val="16"/>
                <w:highlight w:val="none"/>
                <w:u w:val="none"/>
              </w:rPr>
            </w:pPr>
          </w:p>
        </w:tc>
        <w:tc>
          <w:tcPr>
            <w:tcW w:w="1157"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41F074F4">
            <w:pPr>
              <w:jc w:val="center"/>
              <w:rPr>
                <w:rFonts w:hint="eastAsia" w:ascii="宋体" w:hAnsi="宋体" w:eastAsia="宋体" w:cs="宋体"/>
                <w:i w:val="0"/>
                <w:iCs w:val="0"/>
                <w:color w:val="000000"/>
                <w:sz w:val="16"/>
                <w:szCs w:val="16"/>
                <w:highlight w:val="none"/>
                <w:u w:val="none"/>
              </w:rPr>
            </w:pPr>
          </w:p>
        </w:tc>
        <w:tc>
          <w:tcPr>
            <w:tcW w:w="1206"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2E15F300">
            <w:pPr>
              <w:jc w:val="center"/>
              <w:rPr>
                <w:rFonts w:hint="eastAsia" w:ascii="宋体" w:hAnsi="宋体" w:eastAsia="宋体" w:cs="宋体"/>
                <w:i w:val="0"/>
                <w:iCs w:val="0"/>
                <w:color w:val="000000"/>
                <w:sz w:val="16"/>
                <w:szCs w:val="16"/>
                <w:highlight w:val="none"/>
                <w:u w:val="none"/>
              </w:rPr>
            </w:pPr>
          </w:p>
        </w:tc>
        <w:tc>
          <w:tcPr>
            <w:tcW w:w="1159"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7D3B8B9C">
            <w:pPr>
              <w:jc w:val="center"/>
              <w:rPr>
                <w:rFonts w:hint="eastAsia" w:ascii="宋体" w:hAnsi="宋体" w:eastAsia="宋体" w:cs="宋体"/>
                <w:i w:val="0"/>
                <w:iCs w:val="0"/>
                <w:color w:val="000000"/>
                <w:sz w:val="16"/>
                <w:szCs w:val="16"/>
                <w:highlight w:val="none"/>
                <w:u w:val="none"/>
              </w:rPr>
            </w:pPr>
          </w:p>
        </w:tc>
        <w:tc>
          <w:tcPr>
            <w:tcW w:w="1217"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6C7B01A2">
            <w:pPr>
              <w:jc w:val="center"/>
              <w:rPr>
                <w:rFonts w:hint="eastAsia" w:ascii="宋体" w:hAnsi="宋体" w:eastAsia="宋体" w:cs="宋体"/>
                <w:i w:val="0"/>
                <w:iCs w:val="0"/>
                <w:color w:val="000000"/>
                <w:sz w:val="16"/>
                <w:szCs w:val="16"/>
                <w:highlight w:val="none"/>
                <w:u w:val="none"/>
              </w:rPr>
            </w:pPr>
          </w:p>
        </w:tc>
        <w:tc>
          <w:tcPr>
            <w:tcW w:w="1230"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44739EB5">
            <w:pPr>
              <w:jc w:val="center"/>
              <w:rPr>
                <w:rFonts w:hint="eastAsia" w:ascii="宋体" w:hAnsi="宋体" w:eastAsia="宋体" w:cs="宋体"/>
                <w:i w:val="0"/>
                <w:iCs w:val="0"/>
                <w:color w:val="000000"/>
                <w:sz w:val="16"/>
                <w:szCs w:val="16"/>
                <w:highlight w:val="none"/>
                <w:u w:val="none"/>
              </w:rPr>
            </w:pPr>
          </w:p>
        </w:tc>
        <w:tc>
          <w:tcPr>
            <w:tcW w:w="1217"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6FEB082C">
            <w:pPr>
              <w:jc w:val="center"/>
              <w:rPr>
                <w:rFonts w:hint="eastAsia" w:ascii="宋体" w:hAnsi="宋体" w:eastAsia="宋体" w:cs="宋体"/>
                <w:i w:val="0"/>
                <w:iCs w:val="0"/>
                <w:color w:val="000000"/>
                <w:sz w:val="16"/>
                <w:szCs w:val="16"/>
                <w:highlight w:val="none"/>
                <w:u w:val="none"/>
              </w:rPr>
            </w:pPr>
          </w:p>
        </w:tc>
        <w:tc>
          <w:tcPr>
            <w:tcW w:w="1159"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29EB88A3">
            <w:pPr>
              <w:jc w:val="center"/>
              <w:rPr>
                <w:rFonts w:hint="eastAsia" w:ascii="宋体" w:hAnsi="宋体" w:eastAsia="宋体" w:cs="宋体"/>
                <w:i w:val="0"/>
                <w:iCs w:val="0"/>
                <w:color w:val="000000"/>
                <w:sz w:val="16"/>
                <w:szCs w:val="16"/>
                <w:highlight w:val="none"/>
                <w:u w:val="none"/>
              </w:rPr>
            </w:pPr>
          </w:p>
        </w:tc>
        <w:tc>
          <w:tcPr>
            <w:tcW w:w="1181"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132FB16D">
            <w:pPr>
              <w:jc w:val="center"/>
              <w:rPr>
                <w:rFonts w:hint="eastAsia" w:ascii="宋体" w:hAnsi="宋体" w:eastAsia="宋体" w:cs="宋体"/>
                <w:i w:val="0"/>
                <w:iCs w:val="0"/>
                <w:color w:val="000000"/>
                <w:sz w:val="16"/>
                <w:szCs w:val="16"/>
                <w:highlight w:val="none"/>
                <w:u w:val="none"/>
              </w:rPr>
            </w:pPr>
          </w:p>
        </w:tc>
        <w:tc>
          <w:tcPr>
            <w:tcW w:w="1159"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0838D3AE">
            <w:pPr>
              <w:jc w:val="center"/>
              <w:rPr>
                <w:rFonts w:hint="eastAsia" w:ascii="宋体" w:hAnsi="宋体" w:eastAsia="宋体" w:cs="宋体"/>
                <w:i w:val="0"/>
                <w:iCs w:val="0"/>
                <w:color w:val="000000"/>
                <w:sz w:val="16"/>
                <w:szCs w:val="16"/>
                <w:highlight w:val="none"/>
                <w:u w:val="none"/>
              </w:rPr>
            </w:pPr>
          </w:p>
        </w:tc>
        <w:tc>
          <w:tcPr>
            <w:tcW w:w="1160"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38EA7530">
            <w:pPr>
              <w:jc w:val="center"/>
              <w:rPr>
                <w:rFonts w:hint="eastAsia" w:ascii="宋体" w:hAnsi="宋体" w:eastAsia="宋体" w:cs="宋体"/>
                <w:i w:val="0"/>
                <w:iCs w:val="0"/>
                <w:color w:val="000000"/>
                <w:sz w:val="16"/>
                <w:szCs w:val="16"/>
                <w:highlight w:val="none"/>
                <w:u w:val="none"/>
              </w:rPr>
            </w:pPr>
          </w:p>
        </w:tc>
      </w:tr>
      <w:tr w14:paraId="737D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37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E91B667">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7A21DE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动力类型</w:t>
            </w:r>
          </w:p>
        </w:tc>
        <w:tc>
          <w:tcPr>
            <w:tcW w:w="468"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70902F1">
            <w:pPr>
              <w:jc w:val="center"/>
              <w:rPr>
                <w:rFonts w:hint="eastAsia" w:ascii="宋体" w:hAnsi="宋体" w:eastAsia="宋体" w:cs="宋体"/>
                <w:i w:val="0"/>
                <w:iCs w:val="0"/>
                <w:color w:val="000000"/>
                <w:sz w:val="16"/>
                <w:szCs w:val="16"/>
                <w:highlight w:val="none"/>
                <w:u w:val="none"/>
              </w:rPr>
            </w:pPr>
          </w:p>
        </w:tc>
        <w:tc>
          <w:tcPr>
            <w:tcW w:w="0" w:type="auto"/>
            <w:gridSpan w:val="2"/>
            <w:tcBorders>
              <w:top w:val="nil"/>
              <w:left w:val="nil"/>
              <w:bottom w:val="single" w:color="auto" w:sz="4" w:space="0"/>
              <w:right w:val="single" w:color="000000" w:sz="8" w:space="0"/>
            </w:tcBorders>
            <w:shd w:val="clear" w:color="auto" w:fill="auto"/>
            <w:noWrap/>
            <w:vAlign w:val="center"/>
          </w:tcPr>
          <w:p w14:paraId="4D9A2C8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66D71D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0204B5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1217" w:type="dxa"/>
            <w:gridSpan w:val="2"/>
            <w:tcBorders>
              <w:top w:val="nil"/>
              <w:left w:val="nil"/>
              <w:bottom w:val="single" w:color="auto" w:sz="4" w:space="0"/>
              <w:right w:val="single" w:color="000000" w:sz="8" w:space="0"/>
            </w:tcBorders>
            <w:shd w:val="clear" w:color="auto" w:fill="auto"/>
            <w:vAlign w:val="center"/>
          </w:tcPr>
          <w:p w14:paraId="23CC7AB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1230" w:type="dxa"/>
            <w:gridSpan w:val="2"/>
            <w:tcBorders>
              <w:top w:val="nil"/>
              <w:left w:val="nil"/>
              <w:bottom w:val="single" w:color="auto" w:sz="4" w:space="0"/>
              <w:right w:val="single" w:color="000000" w:sz="8" w:space="0"/>
            </w:tcBorders>
            <w:shd w:val="clear" w:color="auto" w:fill="auto"/>
            <w:vAlign w:val="center"/>
          </w:tcPr>
          <w:p w14:paraId="71C279D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56FCE1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732AEE7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5FAD862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燃油（柴油）</w:t>
            </w:r>
          </w:p>
        </w:tc>
        <w:tc>
          <w:tcPr>
            <w:tcW w:w="0" w:type="auto"/>
            <w:gridSpan w:val="2"/>
            <w:tcBorders>
              <w:top w:val="nil"/>
              <w:left w:val="nil"/>
              <w:bottom w:val="single" w:color="auto" w:sz="4" w:space="0"/>
              <w:right w:val="single" w:color="000000" w:sz="8" w:space="0"/>
            </w:tcBorders>
            <w:shd w:val="clear" w:color="auto" w:fill="auto"/>
            <w:noWrap/>
            <w:vAlign w:val="center"/>
          </w:tcPr>
          <w:p w14:paraId="304191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c>
          <w:tcPr>
            <w:tcW w:w="0" w:type="auto"/>
            <w:gridSpan w:val="2"/>
            <w:tcBorders>
              <w:top w:val="nil"/>
              <w:left w:val="nil"/>
              <w:bottom w:val="single" w:color="auto" w:sz="4" w:space="0"/>
              <w:right w:val="single" w:color="000000" w:sz="8" w:space="0"/>
            </w:tcBorders>
            <w:shd w:val="clear" w:color="auto" w:fill="auto"/>
            <w:noWrap/>
            <w:vAlign w:val="center"/>
          </w:tcPr>
          <w:p w14:paraId="37782B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燃油</w:t>
            </w:r>
          </w:p>
        </w:tc>
      </w:tr>
      <w:tr w14:paraId="54D79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atLeast"/>
          <w:jc w:val="center"/>
        </w:trPr>
        <w:tc>
          <w:tcPr>
            <w:tcW w:w="37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4CA59D5">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10EBCE3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w:t>
            </w:r>
          </w:p>
        </w:tc>
        <w:tc>
          <w:tcPr>
            <w:tcW w:w="468" w:type="dxa"/>
            <w:vMerge w:val="continue"/>
            <w:tcBorders>
              <w:top w:val="single" w:color="000000" w:sz="8" w:space="0"/>
              <w:left w:val="nil"/>
              <w:bottom w:val="single" w:color="000000" w:sz="8" w:space="0"/>
              <w:right w:val="single" w:color="auto" w:sz="4" w:space="0"/>
            </w:tcBorders>
            <w:shd w:val="clear" w:color="auto" w:fill="auto"/>
            <w:noWrap/>
            <w:vAlign w:val="center"/>
          </w:tcPr>
          <w:p w14:paraId="28978733">
            <w:pPr>
              <w:jc w:val="center"/>
              <w:rPr>
                <w:rFonts w:hint="eastAsia" w:ascii="宋体" w:hAnsi="宋体" w:eastAsia="宋体" w:cs="宋体"/>
                <w:i w:val="0"/>
                <w:iCs w:val="0"/>
                <w:color w:val="000000"/>
                <w:sz w:val="16"/>
                <w:szCs w:val="16"/>
                <w:highlight w:val="none"/>
                <w:u w:val="none"/>
              </w:rPr>
            </w:pP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035587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61" w:type="dxa"/>
            <w:tcBorders>
              <w:top w:val="single" w:color="auto" w:sz="4" w:space="0"/>
              <w:left w:val="single" w:color="auto" w:sz="4" w:space="0"/>
              <w:bottom w:val="single" w:color="auto" w:sz="4" w:space="0"/>
              <w:right w:val="single" w:color="auto" w:sz="4" w:space="0"/>
            </w:tcBorders>
            <w:shd w:val="clear" w:color="auto" w:fill="auto"/>
            <w:vAlign w:val="center"/>
          </w:tcPr>
          <w:p w14:paraId="1215E74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0CC6D5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10" w:type="dxa"/>
            <w:tcBorders>
              <w:top w:val="single" w:color="auto" w:sz="4" w:space="0"/>
              <w:left w:val="single" w:color="auto" w:sz="4" w:space="0"/>
              <w:bottom w:val="single" w:color="auto" w:sz="4" w:space="0"/>
              <w:right w:val="single" w:color="auto" w:sz="4" w:space="0"/>
            </w:tcBorders>
            <w:shd w:val="clear" w:color="auto" w:fill="auto"/>
            <w:vAlign w:val="center"/>
          </w:tcPr>
          <w:p w14:paraId="0189C3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EC41B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5E3E5B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294DCD9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14:paraId="7709327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386DB7B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34" w:type="dxa"/>
            <w:tcBorders>
              <w:top w:val="single" w:color="auto" w:sz="4" w:space="0"/>
              <w:left w:val="single" w:color="auto" w:sz="4" w:space="0"/>
              <w:bottom w:val="single" w:color="auto" w:sz="4" w:space="0"/>
              <w:right w:val="single" w:color="auto" w:sz="4" w:space="0"/>
            </w:tcBorders>
            <w:shd w:val="clear" w:color="auto" w:fill="auto"/>
            <w:vAlign w:val="center"/>
          </w:tcPr>
          <w:p w14:paraId="33D744E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106603A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521" w:type="dxa"/>
            <w:tcBorders>
              <w:top w:val="single" w:color="auto" w:sz="4" w:space="0"/>
              <w:left w:val="single" w:color="auto" w:sz="4" w:space="0"/>
              <w:bottom w:val="single" w:color="auto" w:sz="4" w:space="0"/>
              <w:right w:val="single" w:color="auto" w:sz="4" w:space="0"/>
            </w:tcBorders>
            <w:shd w:val="clear" w:color="auto" w:fill="auto"/>
            <w:vAlign w:val="center"/>
          </w:tcPr>
          <w:p w14:paraId="781F84B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5D6E04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7158C06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04DA5E9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85" w:type="dxa"/>
            <w:tcBorders>
              <w:top w:val="single" w:color="auto" w:sz="4" w:space="0"/>
              <w:left w:val="single" w:color="auto" w:sz="4" w:space="0"/>
              <w:bottom w:val="single" w:color="auto" w:sz="4" w:space="0"/>
              <w:right w:val="single" w:color="auto" w:sz="4" w:space="0"/>
            </w:tcBorders>
            <w:shd w:val="clear" w:color="auto" w:fill="auto"/>
            <w:vAlign w:val="center"/>
          </w:tcPr>
          <w:p w14:paraId="3FACCE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14:paraId="4E32A1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7DA73134">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工时费</w:t>
            </w:r>
          </w:p>
          <w:p w14:paraId="06ACF34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(元/小时)</w:t>
            </w:r>
          </w:p>
        </w:tc>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26DF1A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cs="宋体"/>
                <w:i w:val="0"/>
                <w:iCs w:val="0"/>
                <w:color w:val="000000"/>
                <w:kern w:val="0"/>
                <w:sz w:val="16"/>
                <w:szCs w:val="16"/>
                <w:highlight w:val="none"/>
                <w:u w:val="none"/>
                <w:lang w:val="en-US" w:eastAsia="zh-CN" w:bidi="ar"/>
              </w:rPr>
              <w:t>材料费</w:t>
            </w:r>
            <w:r>
              <w:rPr>
                <w:rFonts w:hint="eastAsia" w:ascii="宋体" w:hAnsi="宋体" w:eastAsia="宋体" w:cs="宋体"/>
                <w:i w:val="0"/>
                <w:iCs w:val="0"/>
                <w:color w:val="000000"/>
                <w:kern w:val="0"/>
                <w:sz w:val="16"/>
                <w:szCs w:val="16"/>
                <w:highlight w:val="none"/>
                <w:u w:val="none"/>
                <w:lang w:val="en-US" w:eastAsia="zh-CN" w:bidi="ar"/>
              </w:rPr>
              <w:t>（元）</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74654F3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r>
      <w:tr w14:paraId="232BF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112D395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0" w:type="auto"/>
            <w:tcBorders>
              <w:top w:val="nil"/>
              <w:left w:val="nil"/>
              <w:bottom w:val="single" w:color="000000" w:sz="8" w:space="0"/>
              <w:right w:val="single" w:color="000000" w:sz="8" w:space="0"/>
            </w:tcBorders>
            <w:shd w:val="clear" w:color="auto" w:fill="auto"/>
            <w:noWrap/>
            <w:vAlign w:val="center"/>
          </w:tcPr>
          <w:p w14:paraId="03CC89A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机油4L</w:t>
            </w:r>
          </w:p>
        </w:tc>
        <w:tc>
          <w:tcPr>
            <w:tcW w:w="0" w:type="auto"/>
            <w:tcBorders>
              <w:top w:val="nil"/>
              <w:left w:val="nil"/>
              <w:bottom w:val="single" w:color="000000" w:sz="8" w:space="0"/>
              <w:right w:val="single" w:color="000000" w:sz="8" w:space="0"/>
            </w:tcBorders>
            <w:shd w:val="clear" w:color="auto" w:fill="auto"/>
            <w:noWrap/>
            <w:vAlign w:val="center"/>
          </w:tcPr>
          <w:p w14:paraId="5F38D6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D97CE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09940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1DF4EB6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684FC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8A95C6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25332C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6766B6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390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0C307E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1792BBE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08F142F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49658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0636C1B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753ADC1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40B8091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12002AC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6C3A08C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6D0483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390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645FEEE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0EE64E9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8FFF1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6705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75FFFDB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0" w:type="auto"/>
            <w:tcBorders>
              <w:top w:val="nil"/>
              <w:left w:val="nil"/>
              <w:bottom w:val="single" w:color="000000" w:sz="8" w:space="0"/>
              <w:right w:val="single" w:color="000000" w:sz="8" w:space="0"/>
            </w:tcBorders>
            <w:shd w:val="clear" w:color="auto" w:fill="auto"/>
            <w:noWrap/>
            <w:vAlign w:val="center"/>
          </w:tcPr>
          <w:p w14:paraId="6391C5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机油滤芯</w:t>
            </w:r>
          </w:p>
        </w:tc>
        <w:tc>
          <w:tcPr>
            <w:tcW w:w="0" w:type="auto"/>
            <w:tcBorders>
              <w:top w:val="nil"/>
              <w:left w:val="nil"/>
              <w:bottom w:val="single" w:color="000000" w:sz="8" w:space="0"/>
              <w:right w:val="single" w:color="000000" w:sz="8" w:space="0"/>
            </w:tcBorders>
            <w:shd w:val="clear" w:color="auto" w:fill="auto"/>
            <w:noWrap/>
            <w:vAlign w:val="center"/>
          </w:tcPr>
          <w:p w14:paraId="5E107D1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5E0FCE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40867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429E29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32C4358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5C560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1C58F4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0CE6D1B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D8BAC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634294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7FDEE4D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24D7B9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14579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2DC34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93DE8A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C8304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633615F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32CD1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04C560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E96539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19E2CC4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72A55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16F8453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0" w:type="auto"/>
            <w:tcBorders>
              <w:top w:val="nil"/>
              <w:left w:val="nil"/>
              <w:bottom w:val="single" w:color="000000" w:sz="8" w:space="0"/>
              <w:right w:val="single" w:color="000000" w:sz="8" w:space="0"/>
            </w:tcBorders>
            <w:shd w:val="clear" w:color="auto" w:fill="auto"/>
            <w:noWrap/>
            <w:vAlign w:val="center"/>
          </w:tcPr>
          <w:p w14:paraId="5302E66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空气滤芯</w:t>
            </w:r>
          </w:p>
        </w:tc>
        <w:tc>
          <w:tcPr>
            <w:tcW w:w="0" w:type="auto"/>
            <w:tcBorders>
              <w:top w:val="nil"/>
              <w:left w:val="nil"/>
              <w:bottom w:val="single" w:color="000000" w:sz="8" w:space="0"/>
              <w:right w:val="single" w:color="000000" w:sz="8" w:space="0"/>
            </w:tcBorders>
            <w:shd w:val="clear" w:color="auto" w:fill="auto"/>
            <w:noWrap/>
            <w:vAlign w:val="center"/>
          </w:tcPr>
          <w:p w14:paraId="002705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5BBBF2E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68570D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52EC3E5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7F458BC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7F65B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7382C8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7C3827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3A4388E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07ADD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36C4AF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BD76F2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5EDC24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0762F9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77C47BF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455979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619D619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2B55223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400B1C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0779A1B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90</w:t>
            </w:r>
          </w:p>
        </w:tc>
        <w:tc>
          <w:tcPr>
            <w:tcW w:w="0" w:type="auto"/>
            <w:tcBorders>
              <w:top w:val="nil"/>
              <w:left w:val="nil"/>
              <w:bottom w:val="single" w:color="000000" w:sz="8" w:space="0"/>
              <w:right w:val="single" w:color="000000" w:sz="8" w:space="0"/>
            </w:tcBorders>
            <w:shd w:val="clear" w:color="auto" w:fill="auto"/>
            <w:noWrap/>
            <w:vAlign w:val="center"/>
          </w:tcPr>
          <w:p w14:paraId="65AD6AF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39D45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3B95F75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w:t>
            </w:r>
          </w:p>
        </w:tc>
        <w:tc>
          <w:tcPr>
            <w:tcW w:w="0" w:type="auto"/>
            <w:tcBorders>
              <w:top w:val="nil"/>
              <w:left w:val="nil"/>
              <w:bottom w:val="single" w:color="000000" w:sz="8" w:space="0"/>
              <w:right w:val="single" w:color="000000" w:sz="8" w:space="0"/>
            </w:tcBorders>
            <w:shd w:val="clear" w:color="auto" w:fill="auto"/>
            <w:noWrap/>
            <w:vAlign w:val="center"/>
          </w:tcPr>
          <w:p w14:paraId="7519D55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空调滤芯</w:t>
            </w:r>
          </w:p>
        </w:tc>
        <w:tc>
          <w:tcPr>
            <w:tcW w:w="0" w:type="auto"/>
            <w:tcBorders>
              <w:top w:val="nil"/>
              <w:left w:val="nil"/>
              <w:bottom w:val="single" w:color="000000" w:sz="8" w:space="0"/>
              <w:right w:val="single" w:color="000000" w:sz="8" w:space="0"/>
            </w:tcBorders>
            <w:shd w:val="clear" w:color="auto" w:fill="auto"/>
            <w:noWrap/>
            <w:vAlign w:val="center"/>
          </w:tcPr>
          <w:p w14:paraId="7AB211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381EF5F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0A25D0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5862BCA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35CD19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0F0BE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03BAAB2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FC546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56D5697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01AD25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7684D7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1A450A0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2E78DA2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6F1222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2DBDAA2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0C2B0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237A0CA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3E4B46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55FEFBD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6BB6B0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0723E52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51417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5DC1EE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0" w:type="auto"/>
            <w:tcBorders>
              <w:top w:val="nil"/>
              <w:left w:val="nil"/>
              <w:bottom w:val="single" w:color="000000" w:sz="8" w:space="0"/>
              <w:right w:val="single" w:color="000000" w:sz="8" w:space="0"/>
            </w:tcBorders>
            <w:shd w:val="clear" w:color="auto" w:fill="auto"/>
            <w:noWrap/>
            <w:vAlign w:val="center"/>
          </w:tcPr>
          <w:p w14:paraId="1C6CE09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汽油滤芯</w:t>
            </w:r>
          </w:p>
        </w:tc>
        <w:tc>
          <w:tcPr>
            <w:tcW w:w="0" w:type="auto"/>
            <w:tcBorders>
              <w:top w:val="nil"/>
              <w:left w:val="nil"/>
              <w:bottom w:val="single" w:color="000000" w:sz="8" w:space="0"/>
              <w:right w:val="single" w:color="000000" w:sz="8" w:space="0"/>
            </w:tcBorders>
            <w:shd w:val="clear" w:color="auto" w:fill="auto"/>
            <w:noWrap/>
            <w:vAlign w:val="center"/>
          </w:tcPr>
          <w:p w14:paraId="41286B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07F0C37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2D869CE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4FF0C5D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5F9A388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587B2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4262B92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D23CB3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160</w:t>
            </w:r>
          </w:p>
        </w:tc>
        <w:tc>
          <w:tcPr>
            <w:tcW w:w="0" w:type="auto"/>
            <w:tcBorders>
              <w:top w:val="nil"/>
              <w:left w:val="nil"/>
              <w:bottom w:val="single" w:color="000000" w:sz="8" w:space="0"/>
              <w:right w:val="single" w:color="000000" w:sz="8" w:space="0"/>
            </w:tcBorders>
            <w:shd w:val="clear" w:color="auto" w:fill="auto"/>
            <w:noWrap/>
            <w:vAlign w:val="center"/>
          </w:tcPr>
          <w:p w14:paraId="5C53AB6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30A7797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777D418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02571EA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4EBB2F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61A484E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32BC41D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89D04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134322E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643154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160</w:t>
            </w:r>
          </w:p>
        </w:tc>
        <w:tc>
          <w:tcPr>
            <w:tcW w:w="0" w:type="auto"/>
            <w:tcBorders>
              <w:top w:val="nil"/>
              <w:left w:val="nil"/>
              <w:bottom w:val="single" w:color="000000" w:sz="8" w:space="0"/>
              <w:right w:val="single" w:color="000000" w:sz="8" w:space="0"/>
            </w:tcBorders>
            <w:shd w:val="clear" w:color="auto" w:fill="auto"/>
            <w:noWrap/>
            <w:vAlign w:val="center"/>
          </w:tcPr>
          <w:p w14:paraId="6146EA2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B3D512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160</w:t>
            </w:r>
          </w:p>
        </w:tc>
        <w:tc>
          <w:tcPr>
            <w:tcW w:w="0" w:type="auto"/>
            <w:tcBorders>
              <w:top w:val="nil"/>
              <w:left w:val="nil"/>
              <w:bottom w:val="single" w:color="000000" w:sz="8" w:space="0"/>
              <w:right w:val="single" w:color="000000" w:sz="8" w:space="0"/>
            </w:tcBorders>
            <w:shd w:val="clear" w:color="auto" w:fill="auto"/>
            <w:noWrap/>
            <w:vAlign w:val="center"/>
          </w:tcPr>
          <w:p w14:paraId="3AEB2C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6B1EE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0D56382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0" w:type="auto"/>
            <w:tcBorders>
              <w:top w:val="nil"/>
              <w:left w:val="nil"/>
              <w:bottom w:val="single" w:color="000000" w:sz="8" w:space="0"/>
              <w:right w:val="single" w:color="000000" w:sz="8" w:space="0"/>
            </w:tcBorders>
            <w:shd w:val="clear" w:color="auto" w:fill="auto"/>
            <w:noWrap/>
            <w:vAlign w:val="center"/>
          </w:tcPr>
          <w:p w14:paraId="1077B8C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变速箱油4L</w:t>
            </w:r>
          </w:p>
        </w:tc>
        <w:tc>
          <w:tcPr>
            <w:tcW w:w="0" w:type="auto"/>
            <w:tcBorders>
              <w:top w:val="nil"/>
              <w:left w:val="nil"/>
              <w:bottom w:val="single" w:color="000000" w:sz="8" w:space="0"/>
              <w:right w:val="single" w:color="000000" w:sz="8" w:space="0"/>
            </w:tcBorders>
            <w:shd w:val="clear" w:color="auto" w:fill="auto"/>
            <w:noWrap/>
            <w:vAlign w:val="center"/>
          </w:tcPr>
          <w:p w14:paraId="36D8DE2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0" w:type="auto"/>
            <w:tcBorders>
              <w:top w:val="nil"/>
              <w:left w:val="nil"/>
              <w:bottom w:val="single" w:color="000000" w:sz="8" w:space="0"/>
              <w:right w:val="single" w:color="000000" w:sz="8" w:space="0"/>
            </w:tcBorders>
            <w:shd w:val="clear" w:color="auto" w:fill="auto"/>
            <w:noWrap/>
            <w:vAlign w:val="center"/>
          </w:tcPr>
          <w:p w14:paraId="0E16D43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401B14C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3B5F6CD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2926E1E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727BB6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2CBD0FF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B8177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186C25A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190</w:t>
            </w:r>
          </w:p>
        </w:tc>
        <w:tc>
          <w:tcPr>
            <w:tcW w:w="0" w:type="auto"/>
            <w:tcBorders>
              <w:top w:val="nil"/>
              <w:left w:val="nil"/>
              <w:bottom w:val="single" w:color="000000" w:sz="8" w:space="0"/>
              <w:right w:val="single" w:color="000000" w:sz="8" w:space="0"/>
            </w:tcBorders>
            <w:shd w:val="clear" w:color="auto" w:fill="auto"/>
            <w:noWrap/>
            <w:vAlign w:val="center"/>
          </w:tcPr>
          <w:p w14:paraId="6BCCF43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189DD24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04D24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61FD871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7CBA578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0FEE038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16BC81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7242F22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4180BA6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4161C04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190</w:t>
            </w:r>
          </w:p>
        </w:tc>
        <w:tc>
          <w:tcPr>
            <w:tcW w:w="0" w:type="auto"/>
            <w:tcBorders>
              <w:top w:val="nil"/>
              <w:left w:val="nil"/>
              <w:bottom w:val="single" w:color="000000" w:sz="8" w:space="0"/>
              <w:right w:val="single" w:color="000000" w:sz="8" w:space="0"/>
            </w:tcBorders>
            <w:shd w:val="clear" w:color="auto" w:fill="auto"/>
            <w:noWrap/>
            <w:vAlign w:val="center"/>
          </w:tcPr>
          <w:p w14:paraId="0B2E08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6280E8F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190</w:t>
            </w:r>
          </w:p>
        </w:tc>
      </w:tr>
      <w:tr w14:paraId="7BC6F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47CE0DA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w:t>
            </w:r>
          </w:p>
        </w:tc>
        <w:tc>
          <w:tcPr>
            <w:tcW w:w="0" w:type="auto"/>
            <w:tcBorders>
              <w:top w:val="nil"/>
              <w:left w:val="nil"/>
              <w:bottom w:val="single" w:color="000000" w:sz="8" w:space="0"/>
              <w:right w:val="single" w:color="000000" w:sz="8" w:space="0"/>
            </w:tcBorders>
            <w:shd w:val="clear" w:color="auto" w:fill="auto"/>
            <w:noWrap/>
            <w:vAlign w:val="center"/>
          </w:tcPr>
          <w:p w14:paraId="2CB650D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DOT4刹车油</w:t>
            </w:r>
          </w:p>
        </w:tc>
        <w:tc>
          <w:tcPr>
            <w:tcW w:w="0" w:type="auto"/>
            <w:tcBorders>
              <w:top w:val="nil"/>
              <w:left w:val="nil"/>
              <w:bottom w:val="single" w:color="000000" w:sz="8" w:space="0"/>
              <w:right w:val="single" w:color="000000" w:sz="8" w:space="0"/>
            </w:tcBorders>
            <w:shd w:val="clear" w:color="auto" w:fill="auto"/>
            <w:noWrap/>
            <w:vAlign w:val="center"/>
          </w:tcPr>
          <w:p w14:paraId="26F4451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0" w:type="auto"/>
            <w:tcBorders>
              <w:top w:val="nil"/>
              <w:left w:val="nil"/>
              <w:bottom w:val="single" w:color="000000" w:sz="8" w:space="0"/>
              <w:right w:val="single" w:color="000000" w:sz="8" w:space="0"/>
            </w:tcBorders>
            <w:shd w:val="clear" w:color="auto" w:fill="auto"/>
            <w:noWrap/>
            <w:vAlign w:val="center"/>
          </w:tcPr>
          <w:p w14:paraId="65523B9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AE71CD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2F8F91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23A00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AAC481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485A07F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CBFE2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563E9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190</w:t>
            </w:r>
          </w:p>
        </w:tc>
        <w:tc>
          <w:tcPr>
            <w:tcW w:w="0" w:type="auto"/>
            <w:tcBorders>
              <w:top w:val="nil"/>
              <w:left w:val="nil"/>
              <w:bottom w:val="single" w:color="000000" w:sz="8" w:space="0"/>
              <w:right w:val="single" w:color="000000" w:sz="8" w:space="0"/>
            </w:tcBorders>
            <w:shd w:val="clear" w:color="auto" w:fill="auto"/>
            <w:noWrap/>
            <w:vAlign w:val="center"/>
          </w:tcPr>
          <w:p w14:paraId="0662AA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4EF019D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1710EA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8BAE7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91973E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105CBC6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0B471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C01FC5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28D33E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3F864D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190</w:t>
            </w:r>
          </w:p>
        </w:tc>
        <w:tc>
          <w:tcPr>
            <w:tcW w:w="0" w:type="auto"/>
            <w:tcBorders>
              <w:top w:val="nil"/>
              <w:left w:val="nil"/>
              <w:bottom w:val="single" w:color="000000" w:sz="8" w:space="0"/>
              <w:right w:val="single" w:color="000000" w:sz="8" w:space="0"/>
            </w:tcBorders>
            <w:shd w:val="clear" w:color="auto" w:fill="auto"/>
            <w:noWrap/>
            <w:vAlign w:val="center"/>
          </w:tcPr>
          <w:p w14:paraId="4365600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400624F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r>
      <w:tr w14:paraId="16504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17BC7FE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w:t>
            </w:r>
          </w:p>
        </w:tc>
        <w:tc>
          <w:tcPr>
            <w:tcW w:w="0" w:type="auto"/>
            <w:tcBorders>
              <w:top w:val="nil"/>
              <w:left w:val="nil"/>
              <w:bottom w:val="single" w:color="000000" w:sz="8" w:space="0"/>
              <w:right w:val="single" w:color="000000" w:sz="8" w:space="0"/>
            </w:tcBorders>
            <w:shd w:val="clear" w:color="auto" w:fill="auto"/>
            <w:noWrap/>
            <w:vAlign w:val="center"/>
          </w:tcPr>
          <w:p w14:paraId="03DF68C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方向助力油</w:t>
            </w:r>
          </w:p>
        </w:tc>
        <w:tc>
          <w:tcPr>
            <w:tcW w:w="0" w:type="auto"/>
            <w:tcBorders>
              <w:top w:val="nil"/>
              <w:left w:val="nil"/>
              <w:bottom w:val="single" w:color="000000" w:sz="8" w:space="0"/>
              <w:right w:val="single" w:color="000000" w:sz="8" w:space="0"/>
            </w:tcBorders>
            <w:shd w:val="clear" w:color="auto" w:fill="auto"/>
            <w:noWrap/>
            <w:vAlign w:val="center"/>
          </w:tcPr>
          <w:p w14:paraId="198F55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0" w:type="auto"/>
            <w:tcBorders>
              <w:top w:val="nil"/>
              <w:left w:val="nil"/>
              <w:bottom w:val="single" w:color="000000" w:sz="8" w:space="0"/>
              <w:right w:val="single" w:color="000000" w:sz="8" w:space="0"/>
            </w:tcBorders>
            <w:shd w:val="clear" w:color="auto" w:fill="auto"/>
            <w:noWrap/>
            <w:vAlign w:val="center"/>
          </w:tcPr>
          <w:p w14:paraId="5CD04F6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4F01ACE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1336577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227463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9340F2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4D648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37E51C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779049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63E8AD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8F220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021DE7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5D0431A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32B4B9B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A9612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589C9F9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054422D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5C667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65A3B51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3C7157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0A5A2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6E6A9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4C61321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w:t>
            </w:r>
          </w:p>
        </w:tc>
        <w:tc>
          <w:tcPr>
            <w:tcW w:w="0" w:type="auto"/>
            <w:tcBorders>
              <w:top w:val="nil"/>
              <w:left w:val="nil"/>
              <w:bottom w:val="single" w:color="000000" w:sz="8" w:space="0"/>
              <w:right w:val="single" w:color="000000" w:sz="8" w:space="0"/>
            </w:tcBorders>
            <w:shd w:val="clear" w:color="auto" w:fill="auto"/>
            <w:noWrap/>
            <w:vAlign w:val="center"/>
          </w:tcPr>
          <w:p w14:paraId="2EE3DA9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火花塞</w:t>
            </w:r>
          </w:p>
        </w:tc>
        <w:tc>
          <w:tcPr>
            <w:tcW w:w="0" w:type="auto"/>
            <w:tcBorders>
              <w:top w:val="nil"/>
              <w:left w:val="nil"/>
              <w:bottom w:val="single" w:color="000000" w:sz="8" w:space="0"/>
              <w:right w:val="single" w:color="000000" w:sz="8" w:space="0"/>
            </w:tcBorders>
            <w:shd w:val="clear" w:color="auto" w:fill="auto"/>
            <w:noWrap/>
            <w:vAlign w:val="center"/>
          </w:tcPr>
          <w:p w14:paraId="1C483A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5E6BA49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52D225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0C527A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6F78249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DAD72E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3D81BB1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58CF7D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155</w:t>
            </w:r>
          </w:p>
        </w:tc>
        <w:tc>
          <w:tcPr>
            <w:tcW w:w="0" w:type="auto"/>
            <w:tcBorders>
              <w:top w:val="nil"/>
              <w:left w:val="nil"/>
              <w:bottom w:val="single" w:color="000000" w:sz="8" w:space="0"/>
              <w:right w:val="single" w:color="000000" w:sz="8" w:space="0"/>
            </w:tcBorders>
            <w:shd w:val="clear" w:color="auto" w:fill="auto"/>
            <w:noWrap/>
            <w:vAlign w:val="center"/>
          </w:tcPr>
          <w:p w14:paraId="1EFE03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2ACAC9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1A1C60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29500E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77409C3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4089E7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4AE6C6E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D2416A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70</w:t>
            </w:r>
          </w:p>
        </w:tc>
        <w:tc>
          <w:tcPr>
            <w:tcW w:w="0" w:type="auto"/>
            <w:tcBorders>
              <w:top w:val="nil"/>
              <w:left w:val="nil"/>
              <w:bottom w:val="single" w:color="000000" w:sz="8" w:space="0"/>
              <w:right w:val="single" w:color="000000" w:sz="8" w:space="0"/>
            </w:tcBorders>
            <w:shd w:val="clear" w:color="auto" w:fill="auto"/>
            <w:noWrap/>
            <w:vAlign w:val="center"/>
          </w:tcPr>
          <w:p w14:paraId="27E0782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E2C0D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155</w:t>
            </w:r>
          </w:p>
        </w:tc>
        <w:tc>
          <w:tcPr>
            <w:tcW w:w="0" w:type="auto"/>
            <w:tcBorders>
              <w:top w:val="nil"/>
              <w:left w:val="nil"/>
              <w:bottom w:val="single" w:color="000000" w:sz="8" w:space="0"/>
              <w:right w:val="single" w:color="000000" w:sz="8" w:space="0"/>
            </w:tcBorders>
            <w:shd w:val="clear" w:color="auto" w:fill="auto"/>
            <w:noWrap/>
            <w:vAlign w:val="center"/>
          </w:tcPr>
          <w:p w14:paraId="7CE7274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43055A5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0" w:type="auto"/>
            <w:tcBorders>
              <w:top w:val="nil"/>
              <w:left w:val="nil"/>
              <w:bottom w:val="single" w:color="000000" w:sz="8" w:space="0"/>
              <w:right w:val="single" w:color="000000" w:sz="8" w:space="0"/>
            </w:tcBorders>
            <w:shd w:val="clear" w:color="auto" w:fill="auto"/>
            <w:noWrap/>
            <w:vAlign w:val="center"/>
          </w:tcPr>
          <w:p w14:paraId="7023DDA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7576D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7820B8D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6D4B92A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点火线圈</w:t>
            </w:r>
          </w:p>
        </w:tc>
        <w:tc>
          <w:tcPr>
            <w:tcW w:w="0" w:type="auto"/>
            <w:tcBorders>
              <w:top w:val="nil"/>
              <w:left w:val="nil"/>
              <w:bottom w:val="single" w:color="000000" w:sz="8" w:space="0"/>
              <w:right w:val="single" w:color="000000" w:sz="8" w:space="0"/>
            </w:tcBorders>
            <w:shd w:val="clear" w:color="auto" w:fill="auto"/>
            <w:noWrap/>
            <w:vAlign w:val="center"/>
          </w:tcPr>
          <w:p w14:paraId="250EBE5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0F6465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0A22FC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0E070A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08E0F02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16E79DD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0572980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1786D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6210E4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E34CF1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445C25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30AE10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0983F2E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23AE6C9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3F0AEB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389C3D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230</w:t>
            </w:r>
          </w:p>
        </w:tc>
        <w:tc>
          <w:tcPr>
            <w:tcW w:w="0" w:type="auto"/>
            <w:tcBorders>
              <w:top w:val="nil"/>
              <w:left w:val="nil"/>
              <w:bottom w:val="single" w:color="000000" w:sz="8" w:space="0"/>
              <w:right w:val="single" w:color="000000" w:sz="8" w:space="0"/>
            </w:tcBorders>
            <w:shd w:val="clear" w:color="auto" w:fill="auto"/>
            <w:noWrap/>
            <w:vAlign w:val="center"/>
          </w:tcPr>
          <w:p w14:paraId="46B062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76B73A8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7E0D79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045F601B">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706A3EB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6DF50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47147F1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w:t>
            </w:r>
          </w:p>
        </w:tc>
        <w:tc>
          <w:tcPr>
            <w:tcW w:w="0" w:type="auto"/>
            <w:tcBorders>
              <w:top w:val="nil"/>
              <w:left w:val="nil"/>
              <w:bottom w:val="single" w:color="000000" w:sz="8" w:space="0"/>
              <w:right w:val="single" w:color="000000" w:sz="8" w:space="0"/>
            </w:tcBorders>
            <w:shd w:val="clear" w:color="auto" w:fill="auto"/>
            <w:noWrap/>
            <w:vAlign w:val="center"/>
          </w:tcPr>
          <w:p w14:paraId="3C0EC5E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前刹车片</w:t>
            </w:r>
          </w:p>
        </w:tc>
        <w:tc>
          <w:tcPr>
            <w:tcW w:w="0" w:type="auto"/>
            <w:tcBorders>
              <w:top w:val="nil"/>
              <w:left w:val="nil"/>
              <w:bottom w:val="single" w:color="000000" w:sz="8" w:space="0"/>
              <w:right w:val="single" w:color="000000" w:sz="8" w:space="0"/>
            </w:tcBorders>
            <w:shd w:val="clear" w:color="auto" w:fill="auto"/>
            <w:noWrap/>
            <w:vAlign w:val="center"/>
          </w:tcPr>
          <w:p w14:paraId="28CD4C1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0" w:type="auto"/>
            <w:tcBorders>
              <w:top w:val="nil"/>
              <w:left w:val="nil"/>
              <w:bottom w:val="single" w:color="000000" w:sz="8" w:space="0"/>
              <w:right w:val="single" w:color="000000" w:sz="8" w:space="0"/>
            </w:tcBorders>
            <w:shd w:val="clear" w:color="auto" w:fill="auto"/>
            <w:noWrap/>
            <w:vAlign w:val="center"/>
          </w:tcPr>
          <w:p w14:paraId="4B46DC9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686D494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6FC9BC2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340</w:t>
            </w:r>
          </w:p>
        </w:tc>
        <w:tc>
          <w:tcPr>
            <w:tcW w:w="0" w:type="auto"/>
            <w:tcBorders>
              <w:top w:val="nil"/>
              <w:left w:val="nil"/>
              <w:bottom w:val="single" w:color="000000" w:sz="8" w:space="0"/>
              <w:right w:val="single" w:color="000000" w:sz="8" w:space="0"/>
            </w:tcBorders>
            <w:shd w:val="clear" w:color="auto" w:fill="auto"/>
            <w:noWrap/>
            <w:vAlign w:val="center"/>
          </w:tcPr>
          <w:p w14:paraId="19068A3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7A4881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285FF6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D9DD56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22CF3EA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096A54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137FF07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D0C7CA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747655F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667D8A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6BC3E2A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F6D6B5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235CAEB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D3CC4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76B1DB2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82EECD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480</w:t>
            </w:r>
          </w:p>
        </w:tc>
        <w:tc>
          <w:tcPr>
            <w:tcW w:w="0" w:type="auto"/>
            <w:tcBorders>
              <w:top w:val="nil"/>
              <w:left w:val="nil"/>
              <w:bottom w:val="single" w:color="000000" w:sz="8" w:space="0"/>
              <w:right w:val="single" w:color="000000" w:sz="8" w:space="0"/>
            </w:tcBorders>
            <w:shd w:val="clear" w:color="auto" w:fill="auto"/>
            <w:noWrap/>
            <w:vAlign w:val="center"/>
          </w:tcPr>
          <w:p w14:paraId="04D27FC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3AC56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1B84BA7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w:t>
            </w:r>
          </w:p>
        </w:tc>
        <w:tc>
          <w:tcPr>
            <w:tcW w:w="0" w:type="auto"/>
            <w:tcBorders>
              <w:top w:val="nil"/>
              <w:left w:val="nil"/>
              <w:bottom w:val="single" w:color="000000" w:sz="8" w:space="0"/>
              <w:right w:val="single" w:color="000000" w:sz="8" w:space="0"/>
            </w:tcBorders>
            <w:shd w:val="clear" w:color="auto" w:fill="auto"/>
            <w:noWrap/>
            <w:vAlign w:val="center"/>
          </w:tcPr>
          <w:p w14:paraId="0651EF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后刹车片</w:t>
            </w:r>
          </w:p>
        </w:tc>
        <w:tc>
          <w:tcPr>
            <w:tcW w:w="0" w:type="auto"/>
            <w:tcBorders>
              <w:top w:val="nil"/>
              <w:left w:val="nil"/>
              <w:bottom w:val="single" w:color="000000" w:sz="8" w:space="0"/>
              <w:right w:val="single" w:color="000000" w:sz="8" w:space="0"/>
            </w:tcBorders>
            <w:shd w:val="clear" w:color="auto" w:fill="auto"/>
            <w:noWrap/>
            <w:vAlign w:val="center"/>
          </w:tcPr>
          <w:p w14:paraId="18280AB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0" w:type="auto"/>
            <w:tcBorders>
              <w:top w:val="nil"/>
              <w:left w:val="nil"/>
              <w:bottom w:val="single" w:color="000000" w:sz="8" w:space="0"/>
              <w:right w:val="single" w:color="000000" w:sz="8" w:space="0"/>
            </w:tcBorders>
            <w:shd w:val="clear" w:color="auto" w:fill="auto"/>
            <w:noWrap/>
            <w:vAlign w:val="center"/>
          </w:tcPr>
          <w:p w14:paraId="6BCA315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54EB667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8707F7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330</w:t>
            </w:r>
          </w:p>
        </w:tc>
        <w:tc>
          <w:tcPr>
            <w:tcW w:w="0" w:type="auto"/>
            <w:tcBorders>
              <w:top w:val="nil"/>
              <w:left w:val="nil"/>
              <w:bottom w:val="single" w:color="000000" w:sz="8" w:space="0"/>
              <w:right w:val="single" w:color="000000" w:sz="8" w:space="0"/>
            </w:tcBorders>
            <w:shd w:val="clear" w:color="auto" w:fill="auto"/>
            <w:noWrap/>
            <w:vAlign w:val="center"/>
          </w:tcPr>
          <w:p w14:paraId="6A3B718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35B7D7D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065371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A920F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460</w:t>
            </w:r>
          </w:p>
        </w:tc>
        <w:tc>
          <w:tcPr>
            <w:tcW w:w="0" w:type="auto"/>
            <w:tcBorders>
              <w:top w:val="nil"/>
              <w:left w:val="nil"/>
              <w:bottom w:val="single" w:color="000000" w:sz="8" w:space="0"/>
              <w:right w:val="single" w:color="000000" w:sz="8" w:space="0"/>
            </w:tcBorders>
            <w:shd w:val="clear" w:color="auto" w:fill="auto"/>
            <w:noWrap/>
            <w:vAlign w:val="center"/>
          </w:tcPr>
          <w:p w14:paraId="0A7C90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68D88A5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335AB1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4B08012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74A27CF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653206E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1F7AB8E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A561B5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320</w:t>
            </w:r>
          </w:p>
        </w:tc>
        <w:tc>
          <w:tcPr>
            <w:tcW w:w="0" w:type="auto"/>
            <w:tcBorders>
              <w:top w:val="nil"/>
              <w:left w:val="nil"/>
              <w:bottom w:val="single" w:color="000000" w:sz="8" w:space="0"/>
              <w:right w:val="single" w:color="000000" w:sz="8" w:space="0"/>
            </w:tcBorders>
            <w:shd w:val="clear" w:color="auto" w:fill="auto"/>
            <w:noWrap/>
            <w:vAlign w:val="center"/>
          </w:tcPr>
          <w:p w14:paraId="2EC50C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1253A58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460</w:t>
            </w:r>
          </w:p>
        </w:tc>
        <w:tc>
          <w:tcPr>
            <w:tcW w:w="0" w:type="auto"/>
            <w:tcBorders>
              <w:top w:val="nil"/>
              <w:left w:val="nil"/>
              <w:bottom w:val="single" w:color="000000" w:sz="8" w:space="0"/>
              <w:right w:val="single" w:color="000000" w:sz="8" w:space="0"/>
            </w:tcBorders>
            <w:shd w:val="clear" w:color="auto" w:fill="auto"/>
            <w:noWrap/>
            <w:vAlign w:val="center"/>
          </w:tcPr>
          <w:p w14:paraId="22B475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24019B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460</w:t>
            </w:r>
          </w:p>
        </w:tc>
        <w:tc>
          <w:tcPr>
            <w:tcW w:w="0" w:type="auto"/>
            <w:tcBorders>
              <w:top w:val="nil"/>
              <w:left w:val="nil"/>
              <w:bottom w:val="single" w:color="000000" w:sz="8" w:space="0"/>
              <w:right w:val="single" w:color="000000" w:sz="8" w:space="0"/>
            </w:tcBorders>
            <w:shd w:val="clear" w:color="auto" w:fill="auto"/>
            <w:noWrap/>
            <w:vAlign w:val="center"/>
          </w:tcPr>
          <w:p w14:paraId="358586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43454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37F7EB9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7148A9E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前刹车盘</w:t>
            </w:r>
          </w:p>
        </w:tc>
        <w:tc>
          <w:tcPr>
            <w:tcW w:w="0" w:type="auto"/>
            <w:tcBorders>
              <w:top w:val="nil"/>
              <w:left w:val="nil"/>
              <w:bottom w:val="single" w:color="000000" w:sz="8" w:space="0"/>
              <w:right w:val="single" w:color="000000" w:sz="8" w:space="0"/>
            </w:tcBorders>
            <w:shd w:val="clear" w:color="auto" w:fill="auto"/>
            <w:noWrap/>
            <w:vAlign w:val="center"/>
          </w:tcPr>
          <w:p w14:paraId="0C544E6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294CA0C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7069630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C1F58B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0365CF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91C9C2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6261E89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CFBB7E8">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600</w:t>
            </w:r>
          </w:p>
        </w:tc>
        <w:tc>
          <w:tcPr>
            <w:tcW w:w="0" w:type="auto"/>
            <w:tcBorders>
              <w:top w:val="nil"/>
              <w:left w:val="nil"/>
              <w:bottom w:val="single" w:color="000000" w:sz="8" w:space="0"/>
              <w:right w:val="single" w:color="000000" w:sz="8" w:space="0"/>
            </w:tcBorders>
            <w:shd w:val="clear" w:color="auto" w:fill="auto"/>
            <w:noWrap/>
            <w:vAlign w:val="center"/>
          </w:tcPr>
          <w:p w14:paraId="6E41293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A3EFCC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7AD2D21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7E52AC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51A7EED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6298B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3B96C7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D6BF02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5018BD3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108748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600</w:t>
            </w:r>
          </w:p>
        </w:tc>
        <w:tc>
          <w:tcPr>
            <w:tcW w:w="0" w:type="auto"/>
            <w:tcBorders>
              <w:top w:val="nil"/>
              <w:left w:val="nil"/>
              <w:bottom w:val="single" w:color="000000" w:sz="8" w:space="0"/>
              <w:right w:val="single" w:color="000000" w:sz="8" w:space="0"/>
            </w:tcBorders>
            <w:shd w:val="clear" w:color="auto" w:fill="auto"/>
            <w:noWrap/>
            <w:vAlign w:val="center"/>
          </w:tcPr>
          <w:p w14:paraId="043E19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B4639C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450</w:t>
            </w:r>
          </w:p>
        </w:tc>
        <w:tc>
          <w:tcPr>
            <w:tcW w:w="0" w:type="auto"/>
            <w:tcBorders>
              <w:top w:val="nil"/>
              <w:left w:val="nil"/>
              <w:bottom w:val="single" w:color="000000" w:sz="8" w:space="0"/>
              <w:right w:val="single" w:color="000000" w:sz="8" w:space="0"/>
            </w:tcBorders>
            <w:shd w:val="clear" w:color="auto" w:fill="auto"/>
            <w:noWrap/>
            <w:vAlign w:val="center"/>
          </w:tcPr>
          <w:p w14:paraId="5C660E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1C8CD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3D6D329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14</w:t>
            </w:r>
          </w:p>
        </w:tc>
        <w:tc>
          <w:tcPr>
            <w:tcW w:w="0" w:type="auto"/>
            <w:tcBorders>
              <w:top w:val="nil"/>
              <w:left w:val="nil"/>
              <w:bottom w:val="single" w:color="000000" w:sz="8" w:space="0"/>
              <w:right w:val="single" w:color="000000" w:sz="8" w:space="0"/>
            </w:tcBorders>
            <w:shd w:val="clear" w:color="auto" w:fill="auto"/>
            <w:noWrap/>
            <w:vAlign w:val="center"/>
          </w:tcPr>
          <w:p w14:paraId="0D99D5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后刹车盘</w:t>
            </w:r>
          </w:p>
        </w:tc>
        <w:tc>
          <w:tcPr>
            <w:tcW w:w="0" w:type="auto"/>
            <w:tcBorders>
              <w:top w:val="nil"/>
              <w:left w:val="nil"/>
              <w:bottom w:val="single" w:color="000000" w:sz="8" w:space="0"/>
              <w:right w:val="single" w:color="000000" w:sz="8" w:space="0"/>
            </w:tcBorders>
            <w:shd w:val="clear" w:color="auto" w:fill="auto"/>
            <w:noWrap/>
            <w:vAlign w:val="center"/>
          </w:tcPr>
          <w:p w14:paraId="536EAF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0" w:type="auto"/>
            <w:tcBorders>
              <w:top w:val="nil"/>
              <w:left w:val="nil"/>
              <w:bottom w:val="single" w:color="000000" w:sz="8" w:space="0"/>
              <w:right w:val="single" w:color="000000" w:sz="8" w:space="0"/>
            </w:tcBorders>
            <w:shd w:val="clear" w:color="auto" w:fill="auto"/>
            <w:noWrap/>
            <w:vAlign w:val="center"/>
          </w:tcPr>
          <w:p w14:paraId="0687B4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0A7192B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026ED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29C3CF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4F55414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729FE31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C72847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550</w:t>
            </w:r>
          </w:p>
        </w:tc>
        <w:tc>
          <w:tcPr>
            <w:tcW w:w="0" w:type="auto"/>
            <w:tcBorders>
              <w:top w:val="nil"/>
              <w:left w:val="nil"/>
              <w:bottom w:val="single" w:color="000000" w:sz="8" w:space="0"/>
              <w:right w:val="single" w:color="000000" w:sz="8" w:space="0"/>
            </w:tcBorders>
            <w:shd w:val="clear" w:color="auto" w:fill="auto"/>
            <w:noWrap/>
            <w:vAlign w:val="center"/>
          </w:tcPr>
          <w:p w14:paraId="7D358B0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05E29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1CEA77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D0D037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50765B4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68AF6D2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0AE932C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E323F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1CFB64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03066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550</w:t>
            </w:r>
          </w:p>
        </w:tc>
        <w:tc>
          <w:tcPr>
            <w:tcW w:w="0" w:type="auto"/>
            <w:tcBorders>
              <w:top w:val="nil"/>
              <w:left w:val="nil"/>
              <w:bottom w:val="single" w:color="000000" w:sz="8" w:space="0"/>
              <w:right w:val="single" w:color="000000" w:sz="8" w:space="0"/>
            </w:tcBorders>
            <w:shd w:val="clear" w:color="auto" w:fill="auto"/>
            <w:noWrap/>
            <w:vAlign w:val="center"/>
          </w:tcPr>
          <w:p w14:paraId="3E9C1F1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3C2EC5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500</w:t>
            </w:r>
          </w:p>
        </w:tc>
        <w:tc>
          <w:tcPr>
            <w:tcW w:w="0" w:type="auto"/>
            <w:tcBorders>
              <w:top w:val="nil"/>
              <w:left w:val="nil"/>
              <w:bottom w:val="single" w:color="000000" w:sz="8" w:space="0"/>
              <w:right w:val="single" w:color="000000" w:sz="8" w:space="0"/>
            </w:tcBorders>
            <w:shd w:val="clear" w:color="auto" w:fill="auto"/>
            <w:noWrap/>
            <w:vAlign w:val="center"/>
          </w:tcPr>
          <w:p w14:paraId="1536F5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5953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4A8C36F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w:t>
            </w:r>
          </w:p>
        </w:tc>
        <w:tc>
          <w:tcPr>
            <w:tcW w:w="0" w:type="auto"/>
            <w:tcBorders>
              <w:top w:val="nil"/>
              <w:left w:val="nil"/>
              <w:bottom w:val="single" w:color="000000" w:sz="8" w:space="0"/>
              <w:right w:val="single" w:color="000000" w:sz="8" w:space="0"/>
            </w:tcBorders>
            <w:shd w:val="clear" w:color="auto" w:fill="auto"/>
            <w:noWrap/>
            <w:vAlign w:val="center"/>
          </w:tcPr>
          <w:p w14:paraId="4883B4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w:t>
            </w:r>
          </w:p>
        </w:tc>
        <w:tc>
          <w:tcPr>
            <w:tcW w:w="0" w:type="auto"/>
            <w:tcBorders>
              <w:top w:val="nil"/>
              <w:left w:val="nil"/>
              <w:bottom w:val="single" w:color="000000" w:sz="8" w:space="0"/>
              <w:right w:val="single" w:color="000000" w:sz="8" w:space="0"/>
            </w:tcBorders>
            <w:shd w:val="clear" w:color="auto" w:fill="auto"/>
            <w:noWrap/>
            <w:vAlign w:val="center"/>
          </w:tcPr>
          <w:p w14:paraId="6987F65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0" w:type="auto"/>
            <w:tcBorders>
              <w:top w:val="nil"/>
              <w:left w:val="nil"/>
              <w:bottom w:val="single" w:color="000000" w:sz="8" w:space="0"/>
              <w:right w:val="single" w:color="000000" w:sz="8" w:space="0"/>
            </w:tcBorders>
            <w:shd w:val="clear" w:color="auto" w:fill="auto"/>
            <w:noWrap/>
            <w:vAlign w:val="center"/>
          </w:tcPr>
          <w:p w14:paraId="684C8E3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7BE5659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A6CA93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7C4F59F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701825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211513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DD3276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78AFEE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73601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053386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6866669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6E2F5A1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9EF32A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6DE286A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2A1529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22C7145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0E06BE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093DB1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450066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158085A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6D853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6C21DAC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w:t>
            </w:r>
          </w:p>
        </w:tc>
        <w:tc>
          <w:tcPr>
            <w:tcW w:w="0" w:type="auto"/>
            <w:tcBorders>
              <w:top w:val="nil"/>
              <w:left w:val="nil"/>
              <w:bottom w:val="single" w:color="000000" w:sz="8" w:space="0"/>
              <w:right w:val="single" w:color="000000" w:sz="8" w:space="0"/>
            </w:tcBorders>
            <w:shd w:val="clear" w:color="auto" w:fill="auto"/>
            <w:noWrap/>
            <w:vAlign w:val="center"/>
          </w:tcPr>
          <w:p w14:paraId="5BCA90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冷媒油</w:t>
            </w:r>
          </w:p>
        </w:tc>
        <w:tc>
          <w:tcPr>
            <w:tcW w:w="0" w:type="auto"/>
            <w:tcBorders>
              <w:top w:val="nil"/>
              <w:left w:val="nil"/>
              <w:bottom w:val="single" w:color="000000" w:sz="8" w:space="0"/>
              <w:right w:val="single" w:color="000000" w:sz="8" w:space="0"/>
            </w:tcBorders>
            <w:shd w:val="clear" w:color="auto" w:fill="auto"/>
            <w:noWrap/>
            <w:vAlign w:val="center"/>
          </w:tcPr>
          <w:p w14:paraId="5C0B9D4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0" w:type="auto"/>
            <w:tcBorders>
              <w:top w:val="nil"/>
              <w:left w:val="nil"/>
              <w:bottom w:val="single" w:color="000000" w:sz="8" w:space="0"/>
              <w:right w:val="single" w:color="000000" w:sz="8" w:space="0"/>
            </w:tcBorders>
            <w:shd w:val="clear" w:color="auto" w:fill="auto"/>
            <w:noWrap/>
            <w:vAlign w:val="center"/>
          </w:tcPr>
          <w:p w14:paraId="4FF464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11A98E3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4C78D3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5524A72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5A2043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3EA693A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318B71A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25D549F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55426A6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2F7ECC4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DEBD6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048D275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558737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21E1FB9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81158E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0AE233C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647F5FF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7F93F8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A38F7A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43325D7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r>
      <w:tr w14:paraId="3EEA9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7FE27E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17</w:t>
            </w:r>
          </w:p>
        </w:tc>
        <w:tc>
          <w:tcPr>
            <w:tcW w:w="0" w:type="auto"/>
            <w:tcBorders>
              <w:top w:val="nil"/>
              <w:left w:val="nil"/>
              <w:bottom w:val="single" w:color="000000" w:sz="8" w:space="0"/>
              <w:right w:val="single" w:color="000000" w:sz="8" w:space="0"/>
            </w:tcBorders>
            <w:shd w:val="clear" w:color="auto" w:fill="auto"/>
            <w:noWrap/>
            <w:vAlign w:val="center"/>
          </w:tcPr>
          <w:p w14:paraId="4F12C9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前减震器</w:t>
            </w:r>
          </w:p>
        </w:tc>
        <w:tc>
          <w:tcPr>
            <w:tcW w:w="0" w:type="auto"/>
            <w:tcBorders>
              <w:top w:val="nil"/>
              <w:left w:val="nil"/>
              <w:bottom w:val="single" w:color="000000" w:sz="8" w:space="0"/>
              <w:right w:val="single" w:color="000000" w:sz="8" w:space="0"/>
            </w:tcBorders>
            <w:shd w:val="clear" w:color="auto" w:fill="auto"/>
            <w:noWrap/>
            <w:vAlign w:val="center"/>
          </w:tcPr>
          <w:p w14:paraId="7469B0A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0" w:type="auto"/>
            <w:tcBorders>
              <w:top w:val="nil"/>
              <w:left w:val="nil"/>
              <w:bottom w:val="single" w:color="000000" w:sz="8" w:space="0"/>
              <w:right w:val="single" w:color="000000" w:sz="8" w:space="0"/>
            </w:tcBorders>
            <w:shd w:val="clear" w:color="auto" w:fill="auto"/>
            <w:noWrap/>
            <w:vAlign w:val="center"/>
          </w:tcPr>
          <w:p w14:paraId="2D2D28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1CE2626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C409DC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74B9F7B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00E46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623CFE6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0117242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4533427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2744C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13D8180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D44D7E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2972F73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751CF05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6EF3CE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1965F8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1C40B20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273C61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5D335A4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3527219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680</w:t>
            </w:r>
          </w:p>
        </w:tc>
        <w:tc>
          <w:tcPr>
            <w:tcW w:w="0" w:type="auto"/>
            <w:tcBorders>
              <w:top w:val="nil"/>
              <w:left w:val="nil"/>
              <w:bottom w:val="single" w:color="000000" w:sz="8" w:space="0"/>
              <w:right w:val="single" w:color="000000" w:sz="8" w:space="0"/>
            </w:tcBorders>
            <w:shd w:val="clear" w:color="auto" w:fill="auto"/>
            <w:noWrap/>
            <w:vAlign w:val="center"/>
          </w:tcPr>
          <w:p w14:paraId="3635307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23934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376" w:type="dxa"/>
            <w:tcBorders>
              <w:top w:val="nil"/>
              <w:left w:val="single" w:color="000000" w:sz="8" w:space="0"/>
              <w:bottom w:val="single" w:color="000000" w:sz="8" w:space="0"/>
              <w:right w:val="single" w:color="000000" w:sz="8" w:space="0"/>
            </w:tcBorders>
            <w:shd w:val="clear" w:color="auto" w:fill="auto"/>
            <w:vAlign w:val="center"/>
          </w:tcPr>
          <w:p w14:paraId="1302AA2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18</w:t>
            </w:r>
          </w:p>
        </w:tc>
        <w:tc>
          <w:tcPr>
            <w:tcW w:w="0" w:type="auto"/>
            <w:tcBorders>
              <w:top w:val="nil"/>
              <w:left w:val="nil"/>
              <w:bottom w:val="single" w:color="000000" w:sz="8" w:space="0"/>
              <w:right w:val="single" w:color="000000" w:sz="8" w:space="0"/>
            </w:tcBorders>
            <w:shd w:val="clear" w:color="auto" w:fill="auto"/>
            <w:noWrap/>
            <w:vAlign w:val="center"/>
          </w:tcPr>
          <w:p w14:paraId="2A578CD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后减震器</w:t>
            </w:r>
          </w:p>
        </w:tc>
        <w:tc>
          <w:tcPr>
            <w:tcW w:w="0" w:type="auto"/>
            <w:tcBorders>
              <w:top w:val="nil"/>
              <w:left w:val="nil"/>
              <w:bottom w:val="single" w:color="000000" w:sz="8" w:space="0"/>
              <w:right w:val="single" w:color="000000" w:sz="8" w:space="0"/>
            </w:tcBorders>
            <w:shd w:val="clear" w:color="auto" w:fill="auto"/>
            <w:noWrap/>
            <w:vAlign w:val="center"/>
          </w:tcPr>
          <w:p w14:paraId="259BB24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0" w:type="auto"/>
            <w:tcBorders>
              <w:top w:val="nil"/>
              <w:left w:val="nil"/>
              <w:bottom w:val="single" w:color="000000" w:sz="8" w:space="0"/>
              <w:right w:val="single" w:color="000000" w:sz="8" w:space="0"/>
            </w:tcBorders>
            <w:shd w:val="clear" w:color="auto" w:fill="auto"/>
            <w:noWrap/>
            <w:vAlign w:val="center"/>
          </w:tcPr>
          <w:p w14:paraId="550F065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1110496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0B11833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370</w:t>
            </w:r>
          </w:p>
        </w:tc>
        <w:tc>
          <w:tcPr>
            <w:tcW w:w="0" w:type="auto"/>
            <w:tcBorders>
              <w:top w:val="nil"/>
              <w:left w:val="nil"/>
              <w:bottom w:val="single" w:color="000000" w:sz="8" w:space="0"/>
              <w:right w:val="single" w:color="000000" w:sz="8" w:space="0"/>
            </w:tcBorders>
            <w:shd w:val="clear" w:color="auto" w:fill="auto"/>
            <w:noWrap/>
            <w:vAlign w:val="center"/>
          </w:tcPr>
          <w:p w14:paraId="6601627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555B34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3BB0195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297891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13C5CC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6958EA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3972604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1F3B65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1AC2052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40301B9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6B78A4B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8AA85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2D5CB4F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7BD2054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746DD28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452282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727F8B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bl>
    <w:p w14:paraId="47440B4F">
      <w:pPr>
        <w:numPr>
          <w:ilvl w:val="0"/>
          <w:numId w:val="0"/>
        </w:numPr>
        <w:ind w:right="0" w:rightChars="0"/>
        <w:rPr>
          <w:rFonts w:hint="default" w:ascii="仿宋" w:hAnsi="仿宋" w:eastAsia="仿宋" w:cs="仿宋"/>
          <w:b/>
          <w:bCs/>
          <w:sz w:val="24"/>
          <w:highlight w:val="none"/>
          <w:lang w:val="en-US" w:eastAsia="zh-CN"/>
        </w:rPr>
      </w:pPr>
    </w:p>
    <w:p w14:paraId="25D935D4">
      <w:pP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br w:type="page"/>
      </w:r>
    </w:p>
    <w:p w14:paraId="34935E4A">
      <w:pPr>
        <w:numPr>
          <w:ilvl w:val="0"/>
          <w:numId w:val="0"/>
        </w:numPr>
        <w:ind w:leftChars="0" w:right="0" w:rightChars="0" w:firstLine="241" w:firstLineChars="100"/>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（二）动力类型：新能源</w:t>
      </w:r>
    </w:p>
    <w:tbl>
      <w:tblPr>
        <w:tblStyle w:val="5"/>
        <w:tblW w:w="11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0"/>
        <w:gridCol w:w="1752"/>
        <w:gridCol w:w="960"/>
        <w:gridCol w:w="1872"/>
        <w:gridCol w:w="1872"/>
        <w:gridCol w:w="1872"/>
        <w:gridCol w:w="1872"/>
      </w:tblGrid>
      <w:tr w14:paraId="4224B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8EAFA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科目编号</w:t>
            </w:r>
          </w:p>
        </w:tc>
        <w:tc>
          <w:tcPr>
            <w:tcW w:w="1752" w:type="dxa"/>
            <w:vMerge w:val="restart"/>
            <w:tcBorders>
              <w:top w:val="single" w:color="000000" w:sz="8" w:space="0"/>
              <w:left w:val="nil"/>
              <w:bottom w:val="single" w:color="000000" w:sz="8" w:space="0"/>
              <w:right w:val="single" w:color="000000" w:sz="8" w:space="0"/>
            </w:tcBorders>
            <w:shd w:val="clear" w:color="auto" w:fill="auto"/>
            <w:noWrap/>
            <w:vAlign w:val="center"/>
          </w:tcPr>
          <w:p w14:paraId="42C9AEA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车型</w:t>
            </w:r>
          </w:p>
        </w:tc>
        <w:tc>
          <w:tcPr>
            <w:tcW w:w="960" w:type="dxa"/>
            <w:vMerge w:val="restart"/>
            <w:tcBorders>
              <w:top w:val="single" w:color="000000" w:sz="8" w:space="0"/>
              <w:left w:val="nil"/>
              <w:bottom w:val="single" w:color="000000" w:sz="8" w:space="0"/>
              <w:right w:val="single" w:color="000000" w:sz="8" w:space="0"/>
            </w:tcBorders>
            <w:shd w:val="clear" w:color="auto" w:fill="auto"/>
            <w:noWrap/>
            <w:vAlign w:val="center"/>
          </w:tcPr>
          <w:p w14:paraId="3D8B4F3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单位</w:t>
            </w:r>
          </w:p>
        </w:tc>
        <w:tc>
          <w:tcPr>
            <w:tcW w:w="3744"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361840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比亚迪</w:t>
            </w:r>
          </w:p>
        </w:tc>
        <w:tc>
          <w:tcPr>
            <w:tcW w:w="3744" w:type="dxa"/>
            <w:gridSpan w:val="2"/>
            <w:vMerge w:val="restart"/>
            <w:tcBorders>
              <w:top w:val="single" w:color="000000" w:sz="8" w:space="0"/>
              <w:left w:val="nil"/>
              <w:bottom w:val="single" w:color="000000" w:sz="8" w:space="0"/>
              <w:right w:val="single" w:color="000000" w:sz="8" w:space="0"/>
            </w:tcBorders>
            <w:shd w:val="clear" w:color="auto" w:fill="auto"/>
            <w:noWrap/>
            <w:vAlign w:val="center"/>
          </w:tcPr>
          <w:p w14:paraId="20E2FB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吉利</w:t>
            </w:r>
          </w:p>
        </w:tc>
      </w:tr>
      <w:tr w14:paraId="43AD9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7251FA">
            <w:pPr>
              <w:jc w:val="center"/>
              <w:rPr>
                <w:rFonts w:hint="eastAsia" w:ascii="宋体" w:hAnsi="宋体" w:eastAsia="宋体" w:cs="宋体"/>
                <w:i w:val="0"/>
                <w:iCs w:val="0"/>
                <w:color w:val="000000"/>
                <w:sz w:val="16"/>
                <w:szCs w:val="16"/>
                <w:highlight w:val="none"/>
                <w:u w:val="none"/>
              </w:rPr>
            </w:pPr>
          </w:p>
        </w:tc>
        <w:tc>
          <w:tcPr>
            <w:tcW w:w="1752"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B0A67A3">
            <w:pPr>
              <w:jc w:val="center"/>
              <w:rPr>
                <w:rFonts w:hint="eastAsia" w:ascii="宋体" w:hAnsi="宋体" w:eastAsia="宋体" w:cs="宋体"/>
                <w:i w:val="0"/>
                <w:iCs w:val="0"/>
                <w:color w:val="000000"/>
                <w:sz w:val="16"/>
                <w:szCs w:val="16"/>
                <w:highlight w:val="none"/>
                <w:u w:val="none"/>
              </w:rPr>
            </w:pPr>
          </w:p>
        </w:tc>
        <w:tc>
          <w:tcPr>
            <w:tcW w:w="96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CFDD71D">
            <w:pPr>
              <w:jc w:val="center"/>
              <w:rPr>
                <w:rFonts w:hint="eastAsia" w:ascii="宋体" w:hAnsi="宋体" w:eastAsia="宋体" w:cs="宋体"/>
                <w:i w:val="0"/>
                <w:iCs w:val="0"/>
                <w:color w:val="000000"/>
                <w:sz w:val="16"/>
                <w:szCs w:val="16"/>
                <w:highlight w:val="none"/>
                <w:u w:val="none"/>
              </w:rPr>
            </w:pPr>
          </w:p>
        </w:tc>
        <w:tc>
          <w:tcPr>
            <w:tcW w:w="3744" w:type="dxa"/>
            <w:gridSpan w:val="2"/>
            <w:vMerge w:val="continue"/>
            <w:tcBorders>
              <w:top w:val="single" w:color="000000" w:sz="8" w:space="0"/>
              <w:left w:val="nil"/>
              <w:bottom w:val="single" w:color="000000" w:sz="8" w:space="0"/>
              <w:right w:val="single" w:color="000000" w:sz="8" w:space="0"/>
            </w:tcBorders>
            <w:shd w:val="clear" w:color="auto" w:fill="auto"/>
            <w:vAlign w:val="center"/>
          </w:tcPr>
          <w:p w14:paraId="3F498AF4">
            <w:pPr>
              <w:jc w:val="center"/>
              <w:rPr>
                <w:rFonts w:hint="eastAsia" w:ascii="宋体" w:hAnsi="宋体" w:eastAsia="宋体" w:cs="宋体"/>
                <w:i w:val="0"/>
                <w:iCs w:val="0"/>
                <w:color w:val="000000"/>
                <w:sz w:val="16"/>
                <w:szCs w:val="16"/>
                <w:highlight w:val="none"/>
                <w:u w:val="none"/>
              </w:rPr>
            </w:pPr>
          </w:p>
        </w:tc>
        <w:tc>
          <w:tcPr>
            <w:tcW w:w="3744" w:type="dxa"/>
            <w:gridSpan w:val="2"/>
            <w:vMerge w:val="continue"/>
            <w:tcBorders>
              <w:top w:val="single" w:color="000000" w:sz="8" w:space="0"/>
              <w:left w:val="nil"/>
              <w:bottom w:val="single" w:color="000000" w:sz="8" w:space="0"/>
              <w:right w:val="single" w:color="000000" w:sz="8" w:space="0"/>
            </w:tcBorders>
            <w:shd w:val="clear" w:color="auto" w:fill="auto"/>
            <w:noWrap/>
            <w:vAlign w:val="center"/>
          </w:tcPr>
          <w:p w14:paraId="0CD9A656">
            <w:pPr>
              <w:jc w:val="center"/>
              <w:rPr>
                <w:rFonts w:hint="eastAsia" w:ascii="宋体" w:hAnsi="宋体" w:eastAsia="宋体" w:cs="宋体"/>
                <w:i w:val="0"/>
                <w:iCs w:val="0"/>
                <w:color w:val="000000"/>
                <w:sz w:val="16"/>
                <w:szCs w:val="16"/>
                <w:highlight w:val="none"/>
                <w:u w:val="none"/>
              </w:rPr>
            </w:pPr>
          </w:p>
        </w:tc>
      </w:tr>
      <w:tr w14:paraId="5FBD0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4D9ED64">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2624FD6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动力类型</w:t>
            </w:r>
          </w:p>
        </w:tc>
        <w:tc>
          <w:tcPr>
            <w:tcW w:w="960"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061BD4">
            <w:pPr>
              <w:jc w:val="center"/>
              <w:rPr>
                <w:rFonts w:hint="eastAsia" w:ascii="宋体" w:hAnsi="宋体" w:eastAsia="宋体" w:cs="宋体"/>
                <w:i w:val="0"/>
                <w:iCs w:val="0"/>
                <w:color w:val="000000"/>
                <w:sz w:val="16"/>
                <w:szCs w:val="16"/>
                <w:highlight w:val="none"/>
                <w:u w:val="none"/>
              </w:rPr>
            </w:pPr>
          </w:p>
        </w:tc>
        <w:tc>
          <w:tcPr>
            <w:tcW w:w="3744" w:type="dxa"/>
            <w:gridSpan w:val="2"/>
            <w:tcBorders>
              <w:top w:val="nil"/>
              <w:left w:val="nil"/>
              <w:bottom w:val="single" w:color="auto" w:sz="4" w:space="0"/>
              <w:right w:val="single" w:color="000000" w:sz="8" w:space="0"/>
            </w:tcBorders>
            <w:shd w:val="clear" w:color="auto" w:fill="auto"/>
            <w:vAlign w:val="center"/>
          </w:tcPr>
          <w:p w14:paraId="04E7B8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新能源</w:t>
            </w:r>
          </w:p>
        </w:tc>
        <w:tc>
          <w:tcPr>
            <w:tcW w:w="0" w:type="auto"/>
            <w:gridSpan w:val="2"/>
            <w:tcBorders>
              <w:top w:val="nil"/>
              <w:left w:val="nil"/>
              <w:bottom w:val="single" w:color="auto" w:sz="4" w:space="0"/>
              <w:right w:val="single" w:color="000000" w:sz="8" w:space="0"/>
            </w:tcBorders>
            <w:shd w:val="clear" w:color="auto" w:fill="auto"/>
            <w:noWrap/>
            <w:vAlign w:val="center"/>
          </w:tcPr>
          <w:p w14:paraId="24BB96B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新能源</w:t>
            </w:r>
          </w:p>
        </w:tc>
      </w:tr>
      <w:tr w14:paraId="773B8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jc w:val="center"/>
        </w:trPr>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8EB4201">
            <w:pPr>
              <w:jc w:val="center"/>
              <w:rPr>
                <w:rFonts w:hint="eastAsia" w:ascii="宋体" w:hAnsi="宋体" w:eastAsia="宋体" w:cs="宋体"/>
                <w:i w:val="0"/>
                <w:iCs w:val="0"/>
                <w:color w:val="000000"/>
                <w:sz w:val="16"/>
                <w:szCs w:val="16"/>
                <w:highlight w:val="none"/>
                <w:u w:val="none"/>
              </w:rPr>
            </w:pPr>
          </w:p>
        </w:tc>
        <w:tc>
          <w:tcPr>
            <w:tcW w:w="0" w:type="auto"/>
            <w:tcBorders>
              <w:top w:val="nil"/>
              <w:left w:val="nil"/>
              <w:bottom w:val="single" w:color="000000" w:sz="8" w:space="0"/>
              <w:right w:val="single" w:color="000000" w:sz="8" w:space="0"/>
            </w:tcBorders>
            <w:shd w:val="clear" w:color="auto" w:fill="auto"/>
            <w:noWrap/>
            <w:vAlign w:val="center"/>
          </w:tcPr>
          <w:p w14:paraId="633754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科目</w:t>
            </w:r>
          </w:p>
        </w:tc>
        <w:tc>
          <w:tcPr>
            <w:tcW w:w="960" w:type="dxa"/>
            <w:vMerge w:val="continue"/>
            <w:tcBorders>
              <w:top w:val="single" w:color="000000" w:sz="8" w:space="0"/>
              <w:left w:val="nil"/>
              <w:bottom w:val="single" w:color="000000" w:sz="8" w:space="0"/>
              <w:right w:val="single" w:color="auto" w:sz="4" w:space="0"/>
            </w:tcBorders>
            <w:shd w:val="clear" w:color="auto" w:fill="auto"/>
            <w:noWrap/>
            <w:vAlign w:val="center"/>
          </w:tcPr>
          <w:p w14:paraId="4034BABA">
            <w:pPr>
              <w:jc w:val="center"/>
              <w:rPr>
                <w:rFonts w:hint="eastAsia" w:ascii="宋体" w:hAnsi="宋体" w:eastAsia="宋体" w:cs="宋体"/>
                <w:i w:val="0"/>
                <w:iCs w:val="0"/>
                <w:color w:val="000000"/>
                <w:sz w:val="16"/>
                <w:szCs w:val="16"/>
                <w:highlight w:val="none"/>
                <w:u w:val="none"/>
              </w:rPr>
            </w:pPr>
          </w:p>
        </w:tc>
        <w:tc>
          <w:tcPr>
            <w:tcW w:w="1872" w:type="dxa"/>
            <w:tcBorders>
              <w:top w:val="single" w:color="auto" w:sz="4" w:space="0"/>
              <w:left w:val="single" w:color="auto" w:sz="4" w:space="0"/>
              <w:bottom w:val="single" w:color="auto" w:sz="4" w:space="0"/>
              <w:right w:val="single" w:color="auto" w:sz="4" w:space="0"/>
            </w:tcBorders>
            <w:shd w:val="clear" w:color="auto" w:fill="auto"/>
            <w:vAlign w:val="center"/>
          </w:tcPr>
          <w:p w14:paraId="5E9247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材料费（元）</w:t>
            </w:r>
          </w:p>
        </w:tc>
        <w:tc>
          <w:tcPr>
            <w:tcW w:w="1872" w:type="dxa"/>
            <w:tcBorders>
              <w:top w:val="single" w:color="auto" w:sz="4" w:space="0"/>
              <w:left w:val="single" w:color="auto" w:sz="4" w:space="0"/>
              <w:bottom w:val="single" w:color="auto" w:sz="4" w:space="0"/>
              <w:right w:val="single" w:color="auto" w:sz="4" w:space="0"/>
            </w:tcBorders>
            <w:shd w:val="clear" w:color="auto" w:fill="auto"/>
            <w:vAlign w:val="center"/>
          </w:tcPr>
          <w:p w14:paraId="6DE106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c>
          <w:tcPr>
            <w:tcW w:w="1872" w:type="dxa"/>
            <w:tcBorders>
              <w:top w:val="single" w:color="auto" w:sz="4" w:space="0"/>
              <w:left w:val="single" w:color="auto" w:sz="4" w:space="0"/>
              <w:bottom w:val="single" w:color="auto" w:sz="4" w:space="0"/>
              <w:right w:val="single" w:color="auto" w:sz="4" w:space="0"/>
            </w:tcBorders>
            <w:shd w:val="clear" w:color="auto" w:fill="auto"/>
            <w:vAlign w:val="center"/>
          </w:tcPr>
          <w:p w14:paraId="3EAF93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材料费（元）</w:t>
            </w:r>
          </w:p>
        </w:tc>
        <w:tc>
          <w:tcPr>
            <w:tcW w:w="1872" w:type="dxa"/>
            <w:tcBorders>
              <w:top w:val="single" w:color="auto" w:sz="4" w:space="0"/>
              <w:left w:val="single" w:color="auto" w:sz="4" w:space="0"/>
              <w:bottom w:val="single" w:color="auto" w:sz="4" w:space="0"/>
              <w:right w:val="single" w:color="auto" w:sz="4" w:space="0"/>
            </w:tcBorders>
            <w:shd w:val="clear" w:color="auto" w:fill="auto"/>
            <w:vAlign w:val="center"/>
          </w:tcPr>
          <w:p w14:paraId="6F4B63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工时费(元/小时)</w:t>
            </w:r>
          </w:p>
        </w:tc>
      </w:tr>
      <w:tr w14:paraId="4D855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509DC9C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0" w:type="auto"/>
            <w:tcBorders>
              <w:top w:val="nil"/>
              <w:left w:val="nil"/>
              <w:bottom w:val="single" w:color="000000" w:sz="8" w:space="0"/>
              <w:right w:val="single" w:color="000000" w:sz="8" w:space="0"/>
            </w:tcBorders>
            <w:shd w:val="clear" w:color="auto" w:fill="auto"/>
            <w:noWrap/>
            <w:vAlign w:val="center"/>
          </w:tcPr>
          <w:p w14:paraId="7EA5636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机油4L</w:t>
            </w:r>
          </w:p>
        </w:tc>
        <w:tc>
          <w:tcPr>
            <w:tcW w:w="0" w:type="auto"/>
            <w:tcBorders>
              <w:top w:val="nil"/>
              <w:left w:val="nil"/>
              <w:bottom w:val="single" w:color="000000" w:sz="8" w:space="0"/>
              <w:right w:val="single" w:color="000000" w:sz="8" w:space="0"/>
            </w:tcBorders>
            <w:shd w:val="clear" w:color="auto" w:fill="auto"/>
            <w:noWrap/>
            <w:vAlign w:val="center"/>
          </w:tcPr>
          <w:p w14:paraId="4C99994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1872" w:type="dxa"/>
            <w:tcBorders>
              <w:top w:val="single" w:color="auto" w:sz="4" w:space="0"/>
              <w:left w:val="nil"/>
              <w:bottom w:val="single" w:color="000000" w:sz="8" w:space="0"/>
              <w:right w:val="single" w:color="000000" w:sz="8" w:space="0"/>
            </w:tcBorders>
            <w:shd w:val="clear" w:color="auto" w:fill="auto"/>
            <w:vAlign w:val="center"/>
          </w:tcPr>
          <w:p w14:paraId="47EFD40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1872" w:type="dxa"/>
            <w:tcBorders>
              <w:top w:val="single" w:color="auto" w:sz="4" w:space="0"/>
              <w:left w:val="nil"/>
              <w:bottom w:val="single" w:color="000000" w:sz="8" w:space="0"/>
              <w:right w:val="single" w:color="000000" w:sz="8" w:space="0"/>
            </w:tcBorders>
            <w:shd w:val="clear" w:color="auto" w:fill="auto"/>
            <w:vAlign w:val="center"/>
          </w:tcPr>
          <w:p w14:paraId="08059EF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2D61260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single" w:color="auto" w:sz="4" w:space="0"/>
              <w:left w:val="nil"/>
              <w:bottom w:val="single" w:color="000000" w:sz="8" w:space="0"/>
              <w:right w:val="single" w:color="000000" w:sz="8" w:space="0"/>
            </w:tcBorders>
            <w:shd w:val="clear" w:color="auto" w:fill="auto"/>
            <w:noWrap/>
            <w:vAlign w:val="center"/>
          </w:tcPr>
          <w:p w14:paraId="35195BC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w:t>
            </w:r>
          </w:p>
        </w:tc>
      </w:tr>
      <w:tr w14:paraId="47068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76D48FA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0" w:type="auto"/>
            <w:tcBorders>
              <w:top w:val="nil"/>
              <w:left w:val="nil"/>
              <w:bottom w:val="single" w:color="000000" w:sz="8" w:space="0"/>
              <w:right w:val="single" w:color="000000" w:sz="8" w:space="0"/>
            </w:tcBorders>
            <w:shd w:val="clear" w:color="auto" w:fill="auto"/>
            <w:noWrap/>
            <w:vAlign w:val="center"/>
          </w:tcPr>
          <w:p w14:paraId="2C800D0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机油滤芯</w:t>
            </w:r>
          </w:p>
        </w:tc>
        <w:tc>
          <w:tcPr>
            <w:tcW w:w="0" w:type="auto"/>
            <w:tcBorders>
              <w:top w:val="nil"/>
              <w:left w:val="nil"/>
              <w:bottom w:val="single" w:color="000000" w:sz="8" w:space="0"/>
              <w:right w:val="single" w:color="000000" w:sz="8" w:space="0"/>
            </w:tcBorders>
            <w:shd w:val="clear" w:color="auto" w:fill="auto"/>
            <w:noWrap/>
            <w:vAlign w:val="center"/>
          </w:tcPr>
          <w:p w14:paraId="6A0C05A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6EE132E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1872" w:type="dxa"/>
            <w:tcBorders>
              <w:top w:val="nil"/>
              <w:left w:val="nil"/>
              <w:bottom w:val="single" w:color="000000" w:sz="8" w:space="0"/>
              <w:right w:val="single" w:color="000000" w:sz="8" w:space="0"/>
            </w:tcBorders>
            <w:shd w:val="clear" w:color="auto" w:fill="auto"/>
            <w:vAlign w:val="center"/>
          </w:tcPr>
          <w:p w14:paraId="2915E5B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176809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2924C76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3D899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065AC5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0" w:type="auto"/>
            <w:tcBorders>
              <w:top w:val="nil"/>
              <w:left w:val="nil"/>
              <w:bottom w:val="single" w:color="000000" w:sz="8" w:space="0"/>
              <w:right w:val="single" w:color="000000" w:sz="8" w:space="0"/>
            </w:tcBorders>
            <w:shd w:val="clear" w:color="auto" w:fill="auto"/>
            <w:noWrap/>
            <w:vAlign w:val="center"/>
          </w:tcPr>
          <w:p w14:paraId="01BA9DE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空气滤芯</w:t>
            </w:r>
          </w:p>
        </w:tc>
        <w:tc>
          <w:tcPr>
            <w:tcW w:w="0" w:type="auto"/>
            <w:tcBorders>
              <w:top w:val="nil"/>
              <w:left w:val="nil"/>
              <w:bottom w:val="single" w:color="000000" w:sz="8" w:space="0"/>
              <w:right w:val="single" w:color="000000" w:sz="8" w:space="0"/>
            </w:tcBorders>
            <w:shd w:val="clear" w:color="auto" w:fill="auto"/>
            <w:noWrap/>
            <w:vAlign w:val="center"/>
          </w:tcPr>
          <w:p w14:paraId="6164FD8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2109919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1872" w:type="dxa"/>
            <w:tcBorders>
              <w:top w:val="nil"/>
              <w:left w:val="nil"/>
              <w:bottom w:val="single" w:color="000000" w:sz="8" w:space="0"/>
              <w:right w:val="single" w:color="000000" w:sz="8" w:space="0"/>
            </w:tcBorders>
            <w:shd w:val="clear" w:color="auto" w:fill="auto"/>
            <w:vAlign w:val="center"/>
          </w:tcPr>
          <w:p w14:paraId="1F00690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366BF8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2208F83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56277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354C33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w:t>
            </w:r>
          </w:p>
        </w:tc>
        <w:tc>
          <w:tcPr>
            <w:tcW w:w="0" w:type="auto"/>
            <w:tcBorders>
              <w:top w:val="nil"/>
              <w:left w:val="nil"/>
              <w:bottom w:val="single" w:color="000000" w:sz="8" w:space="0"/>
              <w:right w:val="single" w:color="000000" w:sz="8" w:space="0"/>
            </w:tcBorders>
            <w:shd w:val="clear" w:color="auto" w:fill="auto"/>
            <w:noWrap/>
            <w:vAlign w:val="center"/>
          </w:tcPr>
          <w:p w14:paraId="486E67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空调滤芯</w:t>
            </w:r>
          </w:p>
        </w:tc>
        <w:tc>
          <w:tcPr>
            <w:tcW w:w="0" w:type="auto"/>
            <w:tcBorders>
              <w:top w:val="nil"/>
              <w:left w:val="nil"/>
              <w:bottom w:val="single" w:color="000000" w:sz="8" w:space="0"/>
              <w:right w:val="single" w:color="000000" w:sz="8" w:space="0"/>
            </w:tcBorders>
            <w:shd w:val="clear" w:color="auto" w:fill="auto"/>
            <w:noWrap/>
            <w:vAlign w:val="center"/>
          </w:tcPr>
          <w:p w14:paraId="789D934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62401D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1872" w:type="dxa"/>
            <w:tcBorders>
              <w:top w:val="nil"/>
              <w:left w:val="nil"/>
              <w:bottom w:val="single" w:color="000000" w:sz="8" w:space="0"/>
              <w:right w:val="single" w:color="000000" w:sz="8" w:space="0"/>
            </w:tcBorders>
            <w:shd w:val="clear" w:color="auto" w:fill="auto"/>
            <w:vAlign w:val="center"/>
          </w:tcPr>
          <w:p w14:paraId="0CB538C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c>
          <w:tcPr>
            <w:tcW w:w="0" w:type="auto"/>
            <w:tcBorders>
              <w:top w:val="nil"/>
              <w:left w:val="nil"/>
              <w:bottom w:val="single" w:color="000000" w:sz="8" w:space="0"/>
              <w:right w:val="single" w:color="000000" w:sz="8" w:space="0"/>
            </w:tcBorders>
            <w:shd w:val="clear" w:color="auto" w:fill="auto"/>
            <w:noWrap/>
            <w:vAlign w:val="center"/>
          </w:tcPr>
          <w:p w14:paraId="411F42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95</w:t>
            </w:r>
          </w:p>
        </w:tc>
        <w:tc>
          <w:tcPr>
            <w:tcW w:w="0" w:type="auto"/>
            <w:tcBorders>
              <w:top w:val="nil"/>
              <w:left w:val="nil"/>
              <w:bottom w:val="single" w:color="000000" w:sz="8" w:space="0"/>
              <w:right w:val="single" w:color="000000" w:sz="8" w:space="0"/>
            </w:tcBorders>
            <w:shd w:val="clear" w:color="auto" w:fill="auto"/>
            <w:noWrap/>
            <w:vAlign w:val="center"/>
          </w:tcPr>
          <w:p w14:paraId="04F28B5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w:t>
            </w:r>
          </w:p>
        </w:tc>
      </w:tr>
      <w:tr w14:paraId="701F9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6BA19D3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0" w:type="auto"/>
            <w:tcBorders>
              <w:top w:val="nil"/>
              <w:left w:val="nil"/>
              <w:bottom w:val="single" w:color="000000" w:sz="8" w:space="0"/>
              <w:right w:val="single" w:color="000000" w:sz="8" w:space="0"/>
            </w:tcBorders>
            <w:shd w:val="clear" w:color="auto" w:fill="auto"/>
            <w:noWrap/>
            <w:vAlign w:val="center"/>
          </w:tcPr>
          <w:p w14:paraId="5349E95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汽油滤芯</w:t>
            </w:r>
          </w:p>
        </w:tc>
        <w:tc>
          <w:tcPr>
            <w:tcW w:w="0" w:type="auto"/>
            <w:tcBorders>
              <w:top w:val="nil"/>
              <w:left w:val="nil"/>
              <w:bottom w:val="single" w:color="000000" w:sz="8" w:space="0"/>
              <w:right w:val="single" w:color="000000" w:sz="8" w:space="0"/>
            </w:tcBorders>
            <w:shd w:val="clear" w:color="auto" w:fill="auto"/>
            <w:noWrap/>
            <w:vAlign w:val="center"/>
          </w:tcPr>
          <w:p w14:paraId="5431A5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43E3239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1872" w:type="dxa"/>
            <w:tcBorders>
              <w:top w:val="nil"/>
              <w:left w:val="nil"/>
              <w:bottom w:val="single" w:color="000000" w:sz="8" w:space="0"/>
              <w:right w:val="single" w:color="000000" w:sz="8" w:space="0"/>
            </w:tcBorders>
            <w:shd w:val="clear" w:color="auto" w:fill="auto"/>
            <w:vAlign w:val="center"/>
          </w:tcPr>
          <w:p w14:paraId="2E9F7D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52EB28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415B5E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24A41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33A2759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0" w:type="auto"/>
            <w:tcBorders>
              <w:top w:val="nil"/>
              <w:left w:val="nil"/>
              <w:bottom w:val="single" w:color="000000" w:sz="8" w:space="0"/>
              <w:right w:val="single" w:color="000000" w:sz="8" w:space="0"/>
            </w:tcBorders>
            <w:shd w:val="clear" w:color="auto" w:fill="auto"/>
            <w:noWrap/>
            <w:vAlign w:val="center"/>
          </w:tcPr>
          <w:p w14:paraId="21889F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变速箱油4L</w:t>
            </w:r>
          </w:p>
        </w:tc>
        <w:tc>
          <w:tcPr>
            <w:tcW w:w="0" w:type="auto"/>
            <w:tcBorders>
              <w:top w:val="nil"/>
              <w:left w:val="nil"/>
              <w:bottom w:val="single" w:color="000000" w:sz="8" w:space="0"/>
              <w:right w:val="single" w:color="000000" w:sz="8" w:space="0"/>
            </w:tcBorders>
            <w:shd w:val="clear" w:color="auto" w:fill="auto"/>
            <w:noWrap/>
            <w:vAlign w:val="center"/>
          </w:tcPr>
          <w:p w14:paraId="7C38F0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1872" w:type="dxa"/>
            <w:tcBorders>
              <w:top w:val="nil"/>
              <w:left w:val="nil"/>
              <w:bottom w:val="single" w:color="000000" w:sz="8" w:space="0"/>
              <w:right w:val="single" w:color="000000" w:sz="8" w:space="0"/>
            </w:tcBorders>
            <w:shd w:val="clear" w:color="auto" w:fill="auto"/>
            <w:vAlign w:val="center"/>
          </w:tcPr>
          <w:p w14:paraId="79774ED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1872" w:type="dxa"/>
            <w:tcBorders>
              <w:top w:val="nil"/>
              <w:left w:val="nil"/>
              <w:bottom w:val="single" w:color="000000" w:sz="8" w:space="0"/>
              <w:right w:val="single" w:color="000000" w:sz="8" w:space="0"/>
            </w:tcBorders>
            <w:shd w:val="clear" w:color="auto" w:fill="auto"/>
            <w:vAlign w:val="center"/>
          </w:tcPr>
          <w:p w14:paraId="63261FD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161C85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210</w:t>
            </w:r>
          </w:p>
        </w:tc>
        <w:tc>
          <w:tcPr>
            <w:tcW w:w="0" w:type="auto"/>
            <w:tcBorders>
              <w:top w:val="nil"/>
              <w:left w:val="nil"/>
              <w:bottom w:val="single" w:color="000000" w:sz="8" w:space="0"/>
              <w:right w:val="single" w:color="000000" w:sz="8" w:space="0"/>
            </w:tcBorders>
            <w:shd w:val="clear" w:color="auto" w:fill="auto"/>
            <w:noWrap/>
            <w:vAlign w:val="center"/>
          </w:tcPr>
          <w:p w14:paraId="36CD5FE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r>
      <w:tr w14:paraId="088E0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A12C83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w:t>
            </w:r>
          </w:p>
        </w:tc>
        <w:tc>
          <w:tcPr>
            <w:tcW w:w="0" w:type="auto"/>
            <w:tcBorders>
              <w:top w:val="nil"/>
              <w:left w:val="nil"/>
              <w:bottom w:val="single" w:color="000000" w:sz="8" w:space="0"/>
              <w:right w:val="single" w:color="000000" w:sz="8" w:space="0"/>
            </w:tcBorders>
            <w:shd w:val="clear" w:color="auto" w:fill="auto"/>
            <w:noWrap/>
            <w:vAlign w:val="center"/>
          </w:tcPr>
          <w:p w14:paraId="6354BA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DOT4刹车油</w:t>
            </w:r>
          </w:p>
        </w:tc>
        <w:tc>
          <w:tcPr>
            <w:tcW w:w="0" w:type="auto"/>
            <w:tcBorders>
              <w:top w:val="nil"/>
              <w:left w:val="nil"/>
              <w:bottom w:val="single" w:color="000000" w:sz="8" w:space="0"/>
              <w:right w:val="single" w:color="000000" w:sz="8" w:space="0"/>
            </w:tcBorders>
            <w:shd w:val="clear" w:color="auto" w:fill="auto"/>
            <w:noWrap/>
            <w:vAlign w:val="center"/>
          </w:tcPr>
          <w:p w14:paraId="7A90411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1872" w:type="dxa"/>
            <w:tcBorders>
              <w:top w:val="nil"/>
              <w:left w:val="nil"/>
              <w:bottom w:val="single" w:color="000000" w:sz="8" w:space="0"/>
              <w:right w:val="single" w:color="000000" w:sz="8" w:space="0"/>
            </w:tcBorders>
            <w:shd w:val="clear" w:color="auto" w:fill="auto"/>
            <w:vAlign w:val="center"/>
          </w:tcPr>
          <w:p w14:paraId="15FE8B9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1872" w:type="dxa"/>
            <w:tcBorders>
              <w:top w:val="nil"/>
              <w:left w:val="nil"/>
              <w:bottom w:val="single" w:color="000000" w:sz="8" w:space="0"/>
              <w:right w:val="single" w:color="000000" w:sz="8" w:space="0"/>
            </w:tcBorders>
            <w:shd w:val="clear" w:color="auto" w:fill="auto"/>
            <w:vAlign w:val="center"/>
          </w:tcPr>
          <w:p w14:paraId="44871C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c>
          <w:tcPr>
            <w:tcW w:w="0" w:type="auto"/>
            <w:tcBorders>
              <w:top w:val="nil"/>
              <w:left w:val="nil"/>
              <w:bottom w:val="single" w:color="000000" w:sz="8" w:space="0"/>
              <w:right w:val="single" w:color="000000" w:sz="8" w:space="0"/>
            </w:tcBorders>
            <w:shd w:val="clear" w:color="auto" w:fill="auto"/>
            <w:noWrap/>
            <w:vAlign w:val="center"/>
          </w:tcPr>
          <w:p w14:paraId="0677D78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134295F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80</w:t>
            </w:r>
          </w:p>
        </w:tc>
      </w:tr>
      <w:tr w14:paraId="63129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07EF9F3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w:t>
            </w:r>
          </w:p>
        </w:tc>
        <w:tc>
          <w:tcPr>
            <w:tcW w:w="0" w:type="auto"/>
            <w:tcBorders>
              <w:top w:val="nil"/>
              <w:left w:val="nil"/>
              <w:bottom w:val="single" w:color="000000" w:sz="8" w:space="0"/>
              <w:right w:val="single" w:color="000000" w:sz="8" w:space="0"/>
            </w:tcBorders>
            <w:shd w:val="clear" w:color="auto" w:fill="auto"/>
            <w:noWrap/>
            <w:vAlign w:val="center"/>
          </w:tcPr>
          <w:p w14:paraId="178F71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方向助力油</w:t>
            </w:r>
          </w:p>
        </w:tc>
        <w:tc>
          <w:tcPr>
            <w:tcW w:w="0" w:type="auto"/>
            <w:tcBorders>
              <w:top w:val="nil"/>
              <w:left w:val="nil"/>
              <w:bottom w:val="single" w:color="000000" w:sz="8" w:space="0"/>
              <w:right w:val="single" w:color="000000" w:sz="8" w:space="0"/>
            </w:tcBorders>
            <w:shd w:val="clear" w:color="auto" w:fill="auto"/>
            <w:noWrap/>
            <w:vAlign w:val="center"/>
          </w:tcPr>
          <w:p w14:paraId="54D0361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桶</w:t>
            </w:r>
          </w:p>
        </w:tc>
        <w:tc>
          <w:tcPr>
            <w:tcW w:w="1872" w:type="dxa"/>
            <w:tcBorders>
              <w:top w:val="nil"/>
              <w:left w:val="nil"/>
              <w:bottom w:val="single" w:color="000000" w:sz="8" w:space="0"/>
              <w:right w:val="single" w:color="000000" w:sz="8" w:space="0"/>
            </w:tcBorders>
            <w:shd w:val="clear" w:color="auto" w:fill="auto"/>
            <w:vAlign w:val="center"/>
          </w:tcPr>
          <w:p w14:paraId="6C16103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1872" w:type="dxa"/>
            <w:tcBorders>
              <w:top w:val="nil"/>
              <w:left w:val="nil"/>
              <w:bottom w:val="single" w:color="000000" w:sz="8" w:space="0"/>
              <w:right w:val="single" w:color="000000" w:sz="8" w:space="0"/>
            </w:tcBorders>
            <w:shd w:val="clear" w:color="auto" w:fill="auto"/>
            <w:vAlign w:val="center"/>
          </w:tcPr>
          <w:p w14:paraId="043166D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064EFDB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130</w:t>
            </w:r>
          </w:p>
        </w:tc>
        <w:tc>
          <w:tcPr>
            <w:tcW w:w="0" w:type="auto"/>
            <w:tcBorders>
              <w:top w:val="nil"/>
              <w:left w:val="nil"/>
              <w:bottom w:val="single" w:color="000000" w:sz="8" w:space="0"/>
              <w:right w:val="single" w:color="000000" w:sz="8" w:space="0"/>
            </w:tcBorders>
            <w:shd w:val="clear" w:color="auto" w:fill="auto"/>
            <w:noWrap/>
            <w:vAlign w:val="center"/>
          </w:tcPr>
          <w:p w14:paraId="3F790C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7BDD7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E9E026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w:t>
            </w:r>
          </w:p>
        </w:tc>
        <w:tc>
          <w:tcPr>
            <w:tcW w:w="0" w:type="auto"/>
            <w:tcBorders>
              <w:top w:val="nil"/>
              <w:left w:val="nil"/>
              <w:bottom w:val="single" w:color="000000" w:sz="8" w:space="0"/>
              <w:right w:val="single" w:color="000000" w:sz="8" w:space="0"/>
            </w:tcBorders>
            <w:shd w:val="clear" w:color="auto" w:fill="auto"/>
            <w:noWrap/>
            <w:vAlign w:val="center"/>
          </w:tcPr>
          <w:p w14:paraId="79784C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火花塞</w:t>
            </w:r>
          </w:p>
        </w:tc>
        <w:tc>
          <w:tcPr>
            <w:tcW w:w="0" w:type="auto"/>
            <w:tcBorders>
              <w:top w:val="nil"/>
              <w:left w:val="nil"/>
              <w:bottom w:val="single" w:color="000000" w:sz="8" w:space="0"/>
              <w:right w:val="single" w:color="000000" w:sz="8" w:space="0"/>
            </w:tcBorders>
            <w:shd w:val="clear" w:color="auto" w:fill="auto"/>
            <w:noWrap/>
            <w:vAlign w:val="center"/>
          </w:tcPr>
          <w:p w14:paraId="41F0A3B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114046D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1872" w:type="dxa"/>
            <w:tcBorders>
              <w:top w:val="nil"/>
              <w:left w:val="nil"/>
              <w:bottom w:val="single" w:color="000000" w:sz="8" w:space="0"/>
              <w:right w:val="single" w:color="000000" w:sz="8" w:space="0"/>
            </w:tcBorders>
            <w:shd w:val="clear" w:color="auto" w:fill="auto"/>
            <w:vAlign w:val="center"/>
          </w:tcPr>
          <w:p w14:paraId="033783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580A1DE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75</w:t>
            </w:r>
          </w:p>
        </w:tc>
        <w:tc>
          <w:tcPr>
            <w:tcW w:w="0" w:type="auto"/>
            <w:tcBorders>
              <w:top w:val="nil"/>
              <w:left w:val="nil"/>
              <w:bottom w:val="single" w:color="000000" w:sz="8" w:space="0"/>
              <w:right w:val="single" w:color="000000" w:sz="8" w:space="0"/>
            </w:tcBorders>
            <w:shd w:val="clear" w:color="auto" w:fill="auto"/>
            <w:noWrap/>
            <w:vAlign w:val="center"/>
          </w:tcPr>
          <w:p w14:paraId="23F0B4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7A175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E89587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47E55F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点火线圈</w:t>
            </w:r>
          </w:p>
        </w:tc>
        <w:tc>
          <w:tcPr>
            <w:tcW w:w="0" w:type="auto"/>
            <w:tcBorders>
              <w:top w:val="nil"/>
              <w:left w:val="nil"/>
              <w:bottom w:val="single" w:color="000000" w:sz="8" w:space="0"/>
              <w:right w:val="single" w:color="000000" w:sz="8" w:space="0"/>
            </w:tcBorders>
            <w:shd w:val="clear" w:color="auto" w:fill="auto"/>
            <w:noWrap/>
            <w:vAlign w:val="center"/>
          </w:tcPr>
          <w:p w14:paraId="54B2D1E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37E3575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235</w:t>
            </w:r>
          </w:p>
        </w:tc>
        <w:tc>
          <w:tcPr>
            <w:tcW w:w="1872" w:type="dxa"/>
            <w:tcBorders>
              <w:top w:val="nil"/>
              <w:left w:val="nil"/>
              <w:bottom w:val="single" w:color="000000" w:sz="8" w:space="0"/>
              <w:right w:val="single" w:color="000000" w:sz="8" w:space="0"/>
            </w:tcBorders>
            <w:shd w:val="clear" w:color="auto" w:fill="auto"/>
            <w:vAlign w:val="center"/>
          </w:tcPr>
          <w:p w14:paraId="2BD1394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c>
          <w:tcPr>
            <w:tcW w:w="0" w:type="auto"/>
            <w:tcBorders>
              <w:top w:val="nil"/>
              <w:left w:val="nil"/>
              <w:bottom w:val="single" w:color="000000" w:sz="8" w:space="0"/>
              <w:right w:val="single" w:color="000000" w:sz="8" w:space="0"/>
            </w:tcBorders>
            <w:shd w:val="clear" w:color="auto" w:fill="auto"/>
            <w:noWrap/>
            <w:vAlign w:val="center"/>
          </w:tcPr>
          <w:p w14:paraId="1F077DC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235</w:t>
            </w:r>
          </w:p>
        </w:tc>
        <w:tc>
          <w:tcPr>
            <w:tcW w:w="0" w:type="auto"/>
            <w:tcBorders>
              <w:top w:val="nil"/>
              <w:left w:val="nil"/>
              <w:bottom w:val="single" w:color="000000" w:sz="8" w:space="0"/>
              <w:right w:val="single" w:color="000000" w:sz="8" w:space="0"/>
            </w:tcBorders>
            <w:shd w:val="clear" w:color="auto" w:fill="auto"/>
            <w:noWrap/>
            <w:vAlign w:val="center"/>
          </w:tcPr>
          <w:p w14:paraId="3A0C2A0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w:t>
            </w:r>
          </w:p>
        </w:tc>
      </w:tr>
      <w:tr w14:paraId="05E0C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3AD0AF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w:t>
            </w:r>
          </w:p>
        </w:tc>
        <w:tc>
          <w:tcPr>
            <w:tcW w:w="0" w:type="auto"/>
            <w:tcBorders>
              <w:top w:val="nil"/>
              <w:left w:val="nil"/>
              <w:bottom w:val="single" w:color="000000" w:sz="8" w:space="0"/>
              <w:right w:val="single" w:color="000000" w:sz="8" w:space="0"/>
            </w:tcBorders>
            <w:shd w:val="clear" w:color="auto" w:fill="auto"/>
            <w:noWrap/>
            <w:vAlign w:val="center"/>
          </w:tcPr>
          <w:p w14:paraId="20D74B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前刹车片</w:t>
            </w:r>
          </w:p>
        </w:tc>
        <w:tc>
          <w:tcPr>
            <w:tcW w:w="0" w:type="auto"/>
            <w:tcBorders>
              <w:top w:val="nil"/>
              <w:left w:val="nil"/>
              <w:bottom w:val="single" w:color="000000" w:sz="8" w:space="0"/>
              <w:right w:val="single" w:color="000000" w:sz="8" w:space="0"/>
            </w:tcBorders>
            <w:shd w:val="clear" w:color="auto" w:fill="auto"/>
            <w:noWrap/>
            <w:vAlign w:val="center"/>
          </w:tcPr>
          <w:p w14:paraId="199BCDB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1872" w:type="dxa"/>
            <w:tcBorders>
              <w:top w:val="nil"/>
              <w:left w:val="nil"/>
              <w:bottom w:val="single" w:color="000000" w:sz="8" w:space="0"/>
              <w:right w:val="single" w:color="000000" w:sz="8" w:space="0"/>
            </w:tcBorders>
            <w:shd w:val="clear" w:color="auto" w:fill="auto"/>
            <w:vAlign w:val="center"/>
          </w:tcPr>
          <w:p w14:paraId="394F44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1872" w:type="dxa"/>
            <w:tcBorders>
              <w:top w:val="nil"/>
              <w:left w:val="nil"/>
              <w:bottom w:val="single" w:color="000000" w:sz="8" w:space="0"/>
              <w:right w:val="single" w:color="000000" w:sz="8" w:space="0"/>
            </w:tcBorders>
            <w:shd w:val="clear" w:color="auto" w:fill="auto"/>
            <w:vAlign w:val="center"/>
          </w:tcPr>
          <w:p w14:paraId="7164FB1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E6E3C6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360</w:t>
            </w:r>
          </w:p>
        </w:tc>
        <w:tc>
          <w:tcPr>
            <w:tcW w:w="0" w:type="auto"/>
            <w:tcBorders>
              <w:top w:val="nil"/>
              <w:left w:val="nil"/>
              <w:bottom w:val="single" w:color="000000" w:sz="8" w:space="0"/>
              <w:right w:val="single" w:color="000000" w:sz="8" w:space="0"/>
            </w:tcBorders>
            <w:shd w:val="clear" w:color="auto" w:fill="auto"/>
            <w:noWrap/>
            <w:vAlign w:val="center"/>
          </w:tcPr>
          <w:p w14:paraId="210D68A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r w14:paraId="7BD02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3D876BD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w:t>
            </w:r>
          </w:p>
        </w:tc>
        <w:tc>
          <w:tcPr>
            <w:tcW w:w="0" w:type="auto"/>
            <w:tcBorders>
              <w:top w:val="nil"/>
              <w:left w:val="nil"/>
              <w:bottom w:val="single" w:color="000000" w:sz="8" w:space="0"/>
              <w:right w:val="single" w:color="000000" w:sz="8" w:space="0"/>
            </w:tcBorders>
            <w:shd w:val="clear" w:color="auto" w:fill="auto"/>
            <w:noWrap/>
            <w:vAlign w:val="center"/>
          </w:tcPr>
          <w:p w14:paraId="5FB6082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后刹车片</w:t>
            </w:r>
          </w:p>
        </w:tc>
        <w:tc>
          <w:tcPr>
            <w:tcW w:w="0" w:type="auto"/>
            <w:tcBorders>
              <w:top w:val="nil"/>
              <w:left w:val="nil"/>
              <w:bottom w:val="single" w:color="000000" w:sz="8" w:space="0"/>
              <w:right w:val="single" w:color="000000" w:sz="8" w:space="0"/>
            </w:tcBorders>
            <w:shd w:val="clear" w:color="auto" w:fill="auto"/>
            <w:noWrap/>
            <w:vAlign w:val="center"/>
          </w:tcPr>
          <w:p w14:paraId="6AF02D5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付</w:t>
            </w:r>
          </w:p>
        </w:tc>
        <w:tc>
          <w:tcPr>
            <w:tcW w:w="1872" w:type="dxa"/>
            <w:tcBorders>
              <w:top w:val="nil"/>
              <w:left w:val="nil"/>
              <w:bottom w:val="single" w:color="000000" w:sz="8" w:space="0"/>
              <w:right w:val="single" w:color="000000" w:sz="8" w:space="0"/>
            </w:tcBorders>
            <w:shd w:val="clear" w:color="auto" w:fill="auto"/>
            <w:vAlign w:val="center"/>
          </w:tcPr>
          <w:p w14:paraId="4A549C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325</w:t>
            </w:r>
          </w:p>
        </w:tc>
        <w:tc>
          <w:tcPr>
            <w:tcW w:w="1872" w:type="dxa"/>
            <w:tcBorders>
              <w:top w:val="nil"/>
              <w:left w:val="nil"/>
              <w:bottom w:val="single" w:color="000000" w:sz="8" w:space="0"/>
              <w:right w:val="single" w:color="000000" w:sz="8" w:space="0"/>
            </w:tcBorders>
            <w:shd w:val="clear" w:color="auto" w:fill="auto"/>
            <w:vAlign w:val="center"/>
          </w:tcPr>
          <w:p w14:paraId="32DDC3B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c>
          <w:tcPr>
            <w:tcW w:w="0" w:type="auto"/>
            <w:tcBorders>
              <w:top w:val="nil"/>
              <w:left w:val="nil"/>
              <w:bottom w:val="single" w:color="000000" w:sz="8" w:space="0"/>
              <w:right w:val="single" w:color="000000" w:sz="8" w:space="0"/>
            </w:tcBorders>
            <w:shd w:val="clear" w:color="auto" w:fill="auto"/>
            <w:noWrap/>
            <w:vAlign w:val="center"/>
          </w:tcPr>
          <w:p w14:paraId="1F7FF53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325</w:t>
            </w:r>
          </w:p>
        </w:tc>
        <w:tc>
          <w:tcPr>
            <w:tcW w:w="0" w:type="auto"/>
            <w:tcBorders>
              <w:top w:val="nil"/>
              <w:left w:val="nil"/>
              <w:bottom w:val="single" w:color="000000" w:sz="8" w:space="0"/>
              <w:right w:val="single" w:color="000000" w:sz="8" w:space="0"/>
            </w:tcBorders>
            <w:shd w:val="clear" w:color="auto" w:fill="auto"/>
            <w:noWrap/>
            <w:vAlign w:val="center"/>
          </w:tcPr>
          <w:p w14:paraId="1735D1E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110</w:t>
            </w:r>
          </w:p>
        </w:tc>
      </w:tr>
      <w:tr w14:paraId="7290A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0D7CC25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w:t>
            </w:r>
          </w:p>
        </w:tc>
        <w:tc>
          <w:tcPr>
            <w:tcW w:w="0" w:type="auto"/>
            <w:tcBorders>
              <w:top w:val="nil"/>
              <w:left w:val="nil"/>
              <w:bottom w:val="single" w:color="000000" w:sz="8" w:space="0"/>
              <w:right w:val="single" w:color="000000" w:sz="8" w:space="0"/>
            </w:tcBorders>
            <w:shd w:val="clear" w:color="auto" w:fill="auto"/>
            <w:noWrap/>
            <w:vAlign w:val="center"/>
          </w:tcPr>
          <w:p w14:paraId="27D19F2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前刹车盘</w:t>
            </w:r>
          </w:p>
        </w:tc>
        <w:tc>
          <w:tcPr>
            <w:tcW w:w="0" w:type="auto"/>
            <w:tcBorders>
              <w:top w:val="nil"/>
              <w:left w:val="nil"/>
              <w:bottom w:val="single" w:color="000000" w:sz="8" w:space="0"/>
              <w:right w:val="single" w:color="000000" w:sz="8" w:space="0"/>
            </w:tcBorders>
            <w:shd w:val="clear" w:color="auto" w:fill="auto"/>
            <w:noWrap/>
            <w:vAlign w:val="center"/>
          </w:tcPr>
          <w:p w14:paraId="1D63050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70A352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1872" w:type="dxa"/>
            <w:tcBorders>
              <w:top w:val="nil"/>
              <w:left w:val="nil"/>
              <w:bottom w:val="single" w:color="000000" w:sz="8" w:space="0"/>
              <w:right w:val="single" w:color="000000" w:sz="8" w:space="0"/>
            </w:tcBorders>
            <w:shd w:val="clear" w:color="auto" w:fill="auto"/>
            <w:vAlign w:val="center"/>
          </w:tcPr>
          <w:p w14:paraId="34C94BE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4566AD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4BD5D06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7F9C6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8BA821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14</w:t>
            </w:r>
          </w:p>
        </w:tc>
        <w:tc>
          <w:tcPr>
            <w:tcW w:w="0" w:type="auto"/>
            <w:tcBorders>
              <w:top w:val="nil"/>
              <w:left w:val="nil"/>
              <w:bottom w:val="single" w:color="000000" w:sz="8" w:space="0"/>
              <w:right w:val="single" w:color="000000" w:sz="8" w:space="0"/>
            </w:tcBorders>
            <w:shd w:val="clear" w:color="auto" w:fill="auto"/>
            <w:noWrap/>
            <w:vAlign w:val="center"/>
          </w:tcPr>
          <w:p w14:paraId="7722147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后刹车盘</w:t>
            </w:r>
          </w:p>
        </w:tc>
        <w:tc>
          <w:tcPr>
            <w:tcW w:w="0" w:type="auto"/>
            <w:tcBorders>
              <w:top w:val="nil"/>
              <w:left w:val="nil"/>
              <w:bottom w:val="single" w:color="000000" w:sz="8" w:space="0"/>
              <w:right w:val="single" w:color="000000" w:sz="8" w:space="0"/>
            </w:tcBorders>
            <w:shd w:val="clear" w:color="auto" w:fill="auto"/>
            <w:noWrap/>
            <w:vAlign w:val="center"/>
          </w:tcPr>
          <w:p w14:paraId="43A7AC8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个</w:t>
            </w:r>
          </w:p>
        </w:tc>
        <w:tc>
          <w:tcPr>
            <w:tcW w:w="1872" w:type="dxa"/>
            <w:tcBorders>
              <w:top w:val="nil"/>
              <w:left w:val="nil"/>
              <w:bottom w:val="single" w:color="000000" w:sz="8" w:space="0"/>
              <w:right w:val="single" w:color="000000" w:sz="8" w:space="0"/>
            </w:tcBorders>
            <w:shd w:val="clear" w:color="auto" w:fill="auto"/>
            <w:vAlign w:val="center"/>
          </w:tcPr>
          <w:p w14:paraId="755A1FC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1872" w:type="dxa"/>
            <w:tcBorders>
              <w:top w:val="nil"/>
              <w:left w:val="nil"/>
              <w:bottom w:val="single" w:color="000000" w:sz="8" w:space="0"/>
              <w:right w:val="single" w:color="000000" w:sz="8" w:space="0"/>
            </w:tcBorders>
            <w:shd w:val="clear" w:color="auto" w:fill="auto"/>
            <w:vAlign w:val="center"/>
          </w:tcPr>
          <w:p w14:paraId="41CEC7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531D75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350</w:t>
            </w:r>
          </w:p>
        </w:tc>
        <w:tc>
          <w:tcPr>
            <w:tcW w:w="0" w:type="auto"/>
            <w:tcBorders>
              <w:top w:val="nil"/>
              <w:left w:val="nil"/>
              <w:bottom w:val="single" w:color="000000" w:sz="8" w:space="0"/>
              <w:right w:val="single" w:color="000000" w:sz="8" w:space="0"/>
            </w:tcBorders>
            <w:shd w:val="clear" w:color="auto" w:fill="auto"/>
            <w:noWrap/>
            <w:vAlign w:val="center"/>
          </w:tcPr>
          <w:p w14:paraId="2FDFBDB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28B6B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44E83B7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w:t>
            </w:r>
          </w:p>
        </w:tc>
        <w:tc>
          <w:tcPr>
            <w:tcW w:w="0" w:type="auto"/>
            <w:tcBorders>
              <w:top w:val="nil"/>
              <w:left w:val="nil"/>
              <w:bottom w:val="single" w:color="000000" w:sz="8" w:space="0"/>
              <w:right w:val="single" w:color="000000" w:sz="8" w:space="0"/>
            </w:tcBorders>
            <w:shd w:val="clear" w:color="auto" w:fill="auto"/>
            <w:noWrap/>
            <w:vAlign w:val="center"/>
          </w:tcPr>
          <w:p w14:paraId="5763B7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w:t>
            </w:r>
          </w:p>
        </w:tc>
        <w:tc>
          <w:tcPr>
            <w:tcW w:w="0" w:type="auto"/>
            <w:tcBorders>
              <w:top w:val="nil"/>
              <w:left w:val="nil"/>
              <w:bottom w:val="single" w:color="000000" w:sz="8" w:space="0"/>
              <w:right w:val="single" w:color="000000" w:sz="8" w:space="0"/>
            </w:tcBorders>
            <w:shd w:val="clear" w:color="auto" w:fill="auto"/>
            <w:noWrap/>
            <w:vAlign w:val="center"/>
          </w:tcPr>
          <w:p w14:paraId="7F973C1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1872" w:type="dxa"/>
            <w:tcBorders>
              <w:top w:val="nil"/>
              <w:left w:val="nil"/>
              <w:bottom w:val="single" w:color="000000" w:sz="8" w:space="0"/>
              <w:right w:val="single" w:color="000000" w:sz="8" w:space="0"/>
            </w:tcBorders>
            <w:shd w:val="clear" w:color="auto" w:fill="auto"/>
            <w:vAlign w:val="center"/>
          </w:tcPr>
          <w:p w14:paraId="72B33B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1872" w:type="dxa"/>
            <w:tcBorders>
              <w:top w:val="nil"/>
              <w:left w:val="nil"/>
              <w:bottom w:val="single" w:color="000000" w:sz="8" w:space="0"/>
              <w:right w:val="single" w:color="000000" w:sz="8" w:space="0"/>
            </w:tcBorders>
            <w:shd w:val="clear" w:color="auto" w:fill="auto"/>
            <w:vAlign w:val="center"/>
          </w:tcPr>
          <w:p w14:paraId="6870933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0" w:type="auto"/>
            <w:tcBorders>
              <w:top w:val="nil"/>
              <w:left w:val="nil"/>
              <w:bottom w:val="single" w:color="000000" w:sz="8" w:space="0"/>
              <w:right w:val="single" w:color="000000" w:sz="8" w:space="0"/>
            </w:tcBorders>
            <w:shd w:val="clear" w:color="auto" w:fill="auto"/>
            <w:noWrap/>
            <w:vAlign w:val="center"/>
          </w:tcPr>
          <w:p w14:paraId="731794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85</w:t>
            </w:r>
          </w:p>
        </w:tc>
        <w:tc>
          <w:tcPr>
            <w:tcW w:w="0" w:type="auto"/>
            <w:tcBorders>
              <w:top w:val="nil"/>
              <w:left w:val="nil"/>
              <w:bottom w:val="single" w:color="000000" w:sz="8" w:space="0"/>
              <w:right w:val="single" w:color="000000" w:sz="8" w:space="0"/>
            </w:tcBorders>
            <w:shd w:val="clear" w:color="auto" w:fill="auto"/>
            <w:noWrap/>
            <w:vAlign w:val="center"/>
          </w:tcPr>
          <w:p w14:paraId="120FFD8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r>
      <w:tr w14:paraId="127EC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09FAFA3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w:t>
            </w:r>
          </w:p>
        </w:tc>
        <w:tc>
          <w:tcPr>
            <w:tcW w:w="0" w:type="auto"/>
            <w:tcBorders>
              <w:top w:val="nil"/>
              <w:left w:val="nil"/>
              <w:bottom w:val="single" w:color="000000" w:sz="8" w:space="0"/>
              <w:right w:val="single" w:color="000000" w:sz="8" w:space="0"/>
            </w:tcBorders>
            <w:shd w:val="clear" w:color="auto" w:fill="auto"/>
            <w:noWrap/>
            <w:vAlign w:val="center"/>
          </w:tcPr>
          <w:p w14:paraId="382632C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冷媒油</w:t>
            </w:r>
          </w:p>
        </w:tc>
        <w:tc>
          <w:tcPr>
            <w:tcW w:w="0" w:type="auto"/>
            <w:tcBorders>
              <w:top w:val="nil"/>
              <w:left w:val="nil"/>
              <w:bottom w:val="single" w:color="000000" w:sz="8" w:space="0"/>
              <w:right w:val="single" w:color="000000" w:sz="8" w:space="0"/>
            </w:tcBorders>
            <w:shd w:val="clear" w:color="auto" w:fill="auto"/>
            <w:noWrap/>
            <w:vAlign w:val="center"/>
          </w:tcPr>
          <w:p w14:paraId="65C649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瓶</w:t>
            </w:r>
          </w:p>
        </w:tc>
        <w:tc>
          <w:tcPr>
            <w:tcW w:w="1872" w:type="dxa"/>
            <w:tcBorders>
              <w:top w:val="nil"/>
              <w:left w:val="nil"/>
              <w:bottom w:val="single" w:color="000000" w:sz="8" w:space="0"/>
              <w:right w:val="single" w:color="000000" w:sz="8" w:space="0"/>
            </w:tcBorders>
            <w:shd w:val="clear" w:color="auto" w:fill="auto"/>
            <w:vAlign w:val="center"/>
          </w:tcPr>
          <w:p w14:paraId="4CF5970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1872" w:type="dxa"/>
            <w:tcBorders>
              <w:top w:val="nil"/>
              <w:left w:val="nil"/>
              <w:bottom w:val="single" w:color="000000" w:sz="8" w:space="0"/>
              <w:right w:val="single" w:color="000000" w:sz="8" w:space="0"/>
            </w:tcBorders>
            <w:shd w:val="clear" w:color="auto" w:fill="auto"/>
            <w:vAlign w:val="center"/>
          </w:tcPr>
          <w:p w14:paraId="5402282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0" w:type="auto"/>
            <w:tcBorders>
              <w:top w:val="nil"/>
              <w:left w:val="nil"/>
              <w:bottom w:val="single" w:color="000000" w:sz="8" w:space="0"/>
              <w:right w:val="single" w:color="000000" w:sz="8" w:space="0"/>
            </w:tcBorders>
            <w:shd w:val="clear" w:color="auto" w:fill="auto"/>
            <w:noWrap/>
            <w:vAlign w:val="center"/>
          </w:tcPr>
          <w:p w14:paraId="71C6BD9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45</w:t>
            </w:r>
          </w:p>
        </w:tc>
        <w:tc>
          <w:tcPr>
            <w:tcW w:w="0" w:type="auto"/>
            <w:tcBorders>
              <w:top w:val="nil"/>
              <w:left w:val="nil"/>
              <w:bottom w:val="single" w:color="000000" w:sz="8" w:space="0"/>
              <w:right w:val="single" w:color="000000" w:sz="8" w:space="0"/>
            </w:tcBorders>
            <w:shd w:val="clear" w:color="auto" w:fill="auto"/>
            <w:noWrap/>
            <w:vAlign w:val="center"/>
          </w:tcPr>
          <w:p w14:paraId="553CAE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r>
      <w:tr w14:paraId="3090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1129D2B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17</w:t>
            </w:r>
          </w:p>
        </w:tc>
        <w:tc>
          <w:tcPr>
            <w:tcW w:w="0" w:type="auto"/>
            <w:tcBorders>
              <w:top w:val="nil"/>
              <w:left w:val="nil"/>
              <w:bottom w:val="single" w:color="000000" w:sz="8" w:space="0"/>
              <w:right w:val="single" w:color="000000" w:sz="8" w:space="0"/>
            </w:tcBorders>
            <w:shd w:val="clear" w:color="auto" w:fill="auto"/>
            <w:noWrap/>
            <w:vAlign w:val="center"/>
          </w:tcPr>
          <w:p w14:paraId="1CF33D7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前减震器</w:t>
            </w:r>
          </w:p>
        </w:tc>
        <w:tc>
          <w:tcPr>
            <w:tcW w:w="0" w:type="auto"/>
            <w:tcBorders>
              <w:top w:val="nil"/>
              <w:left w:val="nil"/>
              <w:bottom w:val="single" w:color="000000" w:sz="8" w:space="0"/>
              <w:right w:val="single" w:color="000000" w:sz="8" w:space="0"/>
            </w:tcBorders>
            <w:shd w:val="clear" w:color="auto" w:fill="auto"/>
            <w:noWrap/>
            <w:vAlign w:val="center"/>
          </w:tcPr>
          <w:p w14:paraId="1BCF826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1872" w:type="dxa"/>
            <w:tcBorders>
              <w:top w:val="nil"/>
              <w:left w:val="nil"/>
              <w:bottom w:val="single" w:color="000000" w:sz="8" w:space="0"/>
              <w:right w:val="single" w:color="000000" w:sz="8" w:space="0"/>
            </w:tcBorders>
            <w:shd w:val="clear" w:color="auto" w:fill="auto"/>
            <w:vAlign w:val="center"/>
          </w:tcPr>
          <w:p w14:paraId="7BFE588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660</w:t>
            </w:r>
          </w:p>
        </w:tc>
        <w:tc>
          <w:tcPr>
            <w:tcW w:w="1872" w:type="dxa"/>
            <w:tcBorders>
              <w:top w:val="nil"/>
              <w:left w:val="nil"/>
              <w:bottom w:val="single" w:color="000000" w:sz="8" w:space="0"/>
              <w:right w:val="single" w:color="000000" w:sz="8" w:space="0"/>
            </w:tcBorders>
            <w:shd w:val="clear" w:color="auto" w:fill="auto"/>
            <w:vAlign w:val="center"/>
          </w:tcPr>
          <w:p w14:paraId="1D0E728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c>
          <w:tcPr>
            <w:tcW w:w="0" w:type="auto"/>
            <w:tcBorders>
              <w:top w:val="nil"/>
              <w:left w:val="nil"/>
              <w:bottom w:val="single" w:color="000000" w:sz="8" w:space="0"/>
              <w:right w:val="single" w:color="000000" w:sz="8" w:space="0"/>
            </w:tcBorders>
            <w:shd w:val="clear" w:color="auto" w:fill="auto"/>
            <w:noWrap/>
            <w:vAlign w:val="center"/>
          </w:tcPr>
          <w:p w14:paraId="136F836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660</w:t>
            </w:r>
          </w:p>
        </w:tc>
        <w:tc>
          <w:tcPr>
            <w:tcW w:w="0" w:type="auto"/>
            <w:tcBorders>
              <w:top w:val="nil"/>
              <w:left w:val="nil"/>
              <w:bottom w:val="single" w:color="000000" w:sz="8" w:space="0"/>
              <w:right w:val="single" w:color="000000" w:sz="8" w:space="0"/>
            </w:tcBorders>
            <w:shd w:val="clear" w:color="auto" w:fill="auto"/>
            <w:noWrap/>
            <w:vAlign w:val="center"/>
          </w:tcPr>
          <w:p w14:paraId="6F540AE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150</w:t>
            </w:r>
          </w:p>
        </w:tc>
      </w:tr>
      <w:tr w14:paraId="6F505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jc w:val="center"/>
        </w:trPr>
        <w:tc>
          <w:tcPr>
            <w:tcW w:w="960" w:type="dxa"/>
            <w:tcBorders>
              <w:top w:val="nil"/>
              <w:left w:val="single" w:color="000000" w:sz="8" w:space="0"/>
              <w:bottom w:val="single" w:color="000000" w:sz="8" w:space="0"/>
              <w:right w:val="single" w:color="000000" w:sz="8" w:space="0"/>
            </w:tcBorders>
            <w:shd w:val="clear" w:color="auto" w:fill="auto"/>
            <w:vAlign w:val="center"/>
          </w:tcPr>
          <w:p w14:paraId="65E9247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18</w:t>
            </w:r>
          </w:p>
        </w:tc>
        <w:tc>
          <w:tcPr>
            <w:tcW w:w="0" w:type="auto"/>
            <w:tcBorders>
              <w:top w:val="nil"/>
              <w:left w:val="nil"/>
              <w:bottom w:val="single" w:color="000000" w:sz="8" w:space="0"/>
              <w:right w:val="single" w:color="000000" w:sz="8" w:space="0"/>
            </w:tcBorders>
            <w:shd w:val="clear" w:color="auto" w:fill="auto"/>
            <w:noWrap/>
            <w:vAlign w:val="center"/>
          </w:tcPr>
          <w:p w14:paraId="6FAF55A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后减震器</w:t>
            </w:r>
          </w:p>
        </w:tc>
        <w:tc>
          <w:tcPr>
            <w:tcW w:w="0" w:type="auto"/>
            <w:tcBorders>
              <w:top w:val="nil"/>
              <w:left w:val="nil"/>
              <w:bottom w:val="single" w:color="000000" w:sz="8" w:space="0"/>
              <w:right w:val="single" w:color="000000" w:sz="8" w:space="0"/>
            </w:tcBorders>
            <w:shd w:val="clear" w:color="auto" w:fill="auto"/>
            <w:noWrap/>
            <w:vAlign w:val="center"/>
          </w:tcPr>
          <w:p w14:paraId="533AB79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根</w:t>
            </w:r>
          </w:p>
        </w:tc>
        <w:tc>
          <w:tcPr>
            <w:tcW w:w="1872" w:type="dxa"/>
            <w:tcBorders>
              <w:top w:val="nil"/>
              <w:left w:val="nil"/>
              <w:bottom w:val="single" w:color="000000" w:sz="8" w:space="0"/>
              <w:right w:val="single" w:color="000000" w:sz="8" w:space="0"/>
            </w:tcBorders>
            <w:shd w:val="clear" w:color="auto" w:fill="auto"/>
            <w:vAlign w:val="center"/>
          </w:tcPr>
          <w:p w14:paraId="7AB9219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1872" w:type="dxa"/>
            <w:tcBorders>
              <w:top w:val="nil"/>
              <w:left w:val="nil"/>
              <w:bottom w:val="single" w:color="000000" w:sz="8" w:space="0"/>
              <w:right w:val="single" w:color="000000" w:sz="8" w:space="0"/>
            </w:tcBorders>
            <w:shd w:val="clear" w:color="auto" w:fill="auto"/>
            <w:vAlign w:val="center"/>
          </w:tcPr>
          <w:p w14:paraId="22C681E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c>
          <w:tcPr>
            <w:tcW w:w="0" w:type="auto"/>
            <w:tcBorders>
              <w:top w:val="nil"/>
              <w:left w:val="nil"/>
              <w:bottom w:val="single" w:color="000000" w:sz="8" w:space="0"/>
              <w:right w:val="single" w:color="000000" w:sz="8" w:space="0"/>
            </w:tcBorders>
            <w:shd w:val="clear" w:color="auto" w:fill="auto"/>
            <w:noWrap/>
            <w:vAlign w:val="center"/>
          </w:tcPr>
          <w:p w14:paraId="2D8823C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380</w:t>
            </w:r>
          </w:p>
        </w:tc>
        <w:tc>
          <w:tcPr>
            <w:tcW w:w="0" w:type="auto"/>
            <w:tcBorders>
              <w:top w:val="nil"/>
              <w:left w:val="nil"/>
              <w:bottom w:val="single" w:color="000000" w:sz="8" w:space="0"/>
              <w:right w:val="single" w:color="000000" w:sz="8" w:space="0"/>
            </w:tcBorders>
            <w:shd w:val="clear" w:color="auto" w:fill="auto"/>
            <w:noWrap/>
            <w:vAlign w:val="center"/>
          </w:tcPr>
          <w:p w14:paraId="54553DF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120</w:t>
            </w:r>
          </w:p>
        </w:tc>
      </w:tr>
    </w:tbl>
    <w:p w14:paraId="3F268C2B">
      <w:pPr>
        <w:rPr>
          <w:highlight w:val="none"/>
        </w:rPr>
      </w:pPr>
    </w:p>
    <w:sectPr>
      <w:footerReference r:id="rId6"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351C0">
    <w:pPr>
      <w:widowControl w:val="0"/>
      <w:tabs>
        <w:tab w:val="center" w:pos="4153"/>
        <w:tab w:val="right" w:pos="8306"/>
      </w:tabs>
      <w:autoSpaceDE w:val="0"/>
      <w:autoSpaceDN w:val="0"/>
      <w:snapToGrid w:val="0"/>
      <w:spacing w:before="0" w:after="0" w:line="240" w:lineRule="auto"/>
      <w:ind w:left="0" w:right="0"/>
      <w:jc w:val="center"/>
      <w:rPr>
        <w:rFonts w:ascii="宋体" w:hAnsi="宋体" w:eastAsia="宋体" w:cs="宋体"/>
        <w:sz w:val="18"/>
        <w:szCs w:val="22"/>
        <w:lang w:val="en-US" w:eastAsia="zh-CN" w:bidi="ar-SA"/>
      </w:rPr>
    </w:pPr>
    <w:r>
      <w:rPr>
        <w:rFonts w:ascii="宋体" w:hAnsi="宋体" w:eastAsia="宋体" w:cs="宋体"/>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54CD30">
                          <w:pPr>
                            <w:widowControl w:val="0"/>
                            <w:tabs>
                              <w:tab w:val="center" w:pos="4153"/>
                              <w:tab w:val="right" w:pos="8306"/>
                            </w:tabs>
                            <w:autoSpaceDE w:val="0"/>
                            <w:autoSpaceDN w:val="0"/>
                            <w:snapToGrid w:val="0"/>
                            <w:spacing w:before="0" w:after="0" w:line="240" w:lineRule="auto"/>
                            <w:ind w:left="0" w:right="0"/>
                            <w:jc w:val="left"/>
                            <w:rPr>
                              <w:rFonts w:ascii="宋体" w:hAnsi="宋体" w:eastAsia="宋体" w:cs="宋体"/>
                              <w:sz w:val="18"/>
                              <w:szCs w:val="22"/>
                              <w:lang w:val="en-US" w:eastAsia="zh-CN" w:bidi="ar-SA"/>
                            </w:rPr>
                          </w:pPr>
                          <w:r>
                            <w:rPr>
                              <w:rFonts w:ascii="宋体" w:hAnsi="宋体" w:eastAsia="宋体" w:cs="宋体"/>
                              <w:sz w:val="18"/>
                              <w:szCs w:val="22"/>
                              <w:lang w:val="en-US" w:eastAsia="zh-CN" w:bidi="ar-SA"/>
                            </w:rPr>
                            <w:fldChar w:fldCharType="begin"/>
                          </w:r>
                          <w:r>
                            <w:rPr>
                              <w:rFonts w:ascii="宋体" w:hAnsi="宋体" w:eastAsia="宋体" w:cs="宋体"/>
                              <w:sz w:val="18"/>
                              <w:szCs w:val="22"/>
                              <w:lang w:val="en-US" w:eastAsia="zh-CN" w:bidi="ar-SA"/>
                            </w:rPr>
                            <w:instrText xml:space="preserve"> PAGE  \* MERGEFORMAT </w:instrText>
                          </w:r>
                          <w:r>
                            <w:rPr>
                              <w:rFonts w:ascii="宋体" w:hAnsi="宋体" w:eastAsia="宋体" w:cs="宋体"/>
                              <w:sz w:val="18"/>
                              <w:szCs w:val="22"/>
                              <w:lang w:val="en-US" w:eastAsia="zh-CN" w:bidi="ar-SA"/>
                            </w:rPr>
                            <w:fldChar w:fldCharType="separate"/>
                          </w:r>
                          <w:r>
                            <w:rPr>
                              <w:rFonts w:ascii="宋体" w:hAnsi="宋体" w:eastAsia="宋体" w:cs="宋体"/>
                              <w:sz w:val="18"/>
                              <w:szCs w:val="22"/>
                              <w:lang w:val="en-US" w:eastAsia="zh-CN" w:bidi="ar-SA"/>
                            </w:rPr>
                            <w:t>54</w:t>
                          </w:r>
                          <w:r>
                            <w:rPr>
                              <w:rFonts w:ascii="宋体" w:hAnsi="宋体" w:eastAsia="宋体" w:cs="宋体"/>
                              <w:sz w:val="18"/>
                              <w:szCs w:val="22"/>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554CD30">
                    <w:pPr>
                      <w:widowControl w:val="0"/>
                      <w:tabs>
                        <w:tab w:val="center" w:pos="4153"/>
                        <w:tab w:val="right" w:pos="8306"/>
                      </w:tabs>
                      <w:autoSpaceDE w:val="0"/>
                      <w:autoSpaceDN w:val="0"/>
                      <w:snapToGrid w:val="0"/>
                      <w:spacing w:before="0" w:after="0" w:line="240" w:lineRule="auto"/>
                      <w:ind w:left="0" w:right="0"/>
                      <w:jc w:val="left"/>
                      <w:rPr>
                        <w:rFonts w:ascii="宋体" w:hAnsi="宋体" w:eastAsia="宋体" w:cs="宋体"/>
                        <w:sz w:val="18"/>
                        <w:szCs w:val="22"/>
                        <w:lang w:val="en-US" w:eastAsia="zh-CN" w:bidi="ar-SA"/>
                      </w:rPr>
                    </w:pPr>
                    <w:r>
                      <w:rPr>
                        <w:rFonts w:ascii="宋体" w:hAnsi="宋体" w:eastAsia="宋体" w:cs="宋体"/>
                        <w:sz w:val="18"/>
                        <w:szCs w:val="22"/>
                        <w:lang w:val="en-US" w:eastAsia="zh-CN" w:bidi="ar-SA"/>
                      </w:rPr>
                      <w:fldChar w:fldCharType="begin"/>
                    </w:r>
                    <w:r>
                      <w:rPr>
                        <w:rFonts w:ascii="宋体" w:hAnsi="宋体" w:eastAsia="宋体" w:cs="宋体"/>
                        <w:sz w:val="18"/>
                        <w:szCs w:val="22"/>
                        <w:lang w:val="en-US" w:eastAsia="zh-CN" w:bidi="ar-SA"/>
                      </w:rPr>
                      <w:instrText xml:space="preserve"> PAGE  \* MERGEFORMAT </w:instrText>
                    </w:r>
                    <w:r>
                      <w:rPr>
                        <w:rFonts w:ascii="宋体" w:hAnsi="宋体" w:eastAsia="宋体" w:cs="宋体"/>
                        <w:sz w:val="18"/>
                        <w:szCs w:val="22"/>
                        <w:lang w:val="en-US" w:eastAsia="zh-CN" w:bidi="ar-SA"/>
                      </w:rPr>
                      <w:fldChar w:fldCharType="separate"/>
                    </w:r>
                    <w:r>
                      <w:rPr>
                        <w:rFonts w:ascii="宋体" w:hAnsi="宋体" w:eastAsia="宋体" w:cs="宋体"/>
                        <w:sz w:val="18"/>
                        <w:szCs w:val="22"/>
                        <w:lang w:val="en-US" w:eastAsia="zh-CN" w:bidi="ar-SA"/>
                      </w:rPr>
                      <w:t>54</w:t>
                    </w:r>
                    <w:r>
                      <w:rPr>
                        <w:rFonts w:ascii="宋体" w:hAnsi="宋体" w:eastAsia="宋体" w:cs="宋体"/>
                        <w:sz w:val="18"/>
                        <w:szCs w:val="22"/>
                        <w:lang w:val="en-US" w:eastAsia="zh-CN" w:bidi="ar-SA"/>
                      </w:rPr>
                      <w:fldChar w:fldCharType="end"/>
                    </w:r>
                  </w:p>
                </w:txbxContent>
              </v:textbox>
            </v:shape>
          </w:pict>
        </mc:Fallback>
      </mc:AlternateContent>
    </w:r>
  </w:p>
  <w:p w14:paraId="751890DA">
    <w:pPr>
      <w:widowControl w:val="0"/>
      <w:tabs>
        <w:tab w:val="center" w:pos="4153"/>
        <w:tab w:val="right" w:pos="8306"/>
      </w:tabs>
      <w:autoSpaceDE w:val="0"/>
      <w:autoSpaceDN w:val="0"/>
      <w:snapToGrid w:val="0"/>
      <w:spacing w:before="0" w:after="0" w:line="240" w:lineRule="auto"/>
      <w:ind w:left="0" w:right="360"/>
      <w:jc w:val="right"/>
      <w:rPr>
        <w:rFonts w:hint="eastAsia" w:ascii="宋体" w:hAnsi="宋体" w:eastAsia="宋体" w:cs="宋体"/>
        <w:sz w:val="18"/>
        <w:szCs w:val="22"/>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94F38">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35E632">
                          <w:pPr>
                            <w:pStyle w:val="4"/>
                          </w:pPr>
                          <w:r>
                            <w:fldChar w:fldCharType="begin"/>
                          </w:r>
                          <w:r>
                            <w:instrText xml:space="preserve"> PAGE  \* MERGEFORMAT </w:instrText>
                          </w:r>
                          <w:r>
                            <w:fldChar w:fldCharType="separate"/>
                          </w:r>
                          <w:r>
                            <w:t>54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A35E632">
                    <w:pPr>
                      <w:pStyle w:val="4"/>
                    </w:pPr>
                    <w:r>
                      <w:fldChar w:fldCharType="begin"/>
                    </w:r>
                    <w:r>
                      <w:instrText xml:space="preserve"> PAGE  \* MERGEFORMAT </w:instrText>
                    </w:r>
                    <w:r>
                      <w:fldChar w:fldCharType="separate"/>
                    </w:r>
                    <w:r>
                      <w:t>54</w:t>
                    </w:r>
                    <w:r>
                      <w:fldChar w:fldCharType="end"/>
                    </w:r>
                  </w:p>
                </w:txbxContent>
              </v:textbox>
            </v:shape>
          </w:pict>
        </mc:Fallback>
      </mc:AlternateContent>
    </w:r>
  </w:p>
  <w:p w14:paraId="349BB01A">
    <w:pPr>
      <w:pStyle w:val="4"/>
      <w:ind w:right="360"/>
      <w:jc w:val="right"/>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54BFA"/>
    <w:rsid w:val="7B754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3">
    <w:name w:val="heading 4"/>
    <w:basedOn w:val="1"/>
    <w:next w:val="1"/>
    <w:qFormat/>
    <w:uiPriority w:val="0"/>
    <w:pPr>
      <w:keepNext/>
      <w:keepLines/>
      <w:spacing w:before="280" w:beforeLines="0" w:beforeAutospacing="0" w:after="290" w:afterLines="0" w:afterAutospacing="0" w:line="372"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eastAsia="宋体" w:cs="宋体"/>
      <w:sz w:val="20"/>
      <w:szCs w:val="20"/>
      <w:lang w:val="en-US" w:eastAsia="zh-CN" w:bidi="ar-SA"/>
    </w:rPr>
  </w:style>
  <w:style w:type="paragraph" w:styleId="4">
    <w:name w:val="footer"/>
    <w:basedOn w:val="1"/>
    <w:next w:val="2"/>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2025-02-25T01:36:00Z</dcterms:created>
  <dc:creator>ttt</dc:creator>
  <cp:lastModifiedBy>ttt</cp:lastModifiedBy>
  <dcterms:modified xsi:type="dcterms:W3CDTF">2025-02-25T01:39:48Z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E054D7E2F7494A8EBB085F68E6DB6678_11</vt:lpwstr>
  </property>
  <property fmtid="{D5CDD505-2E9C-101B-9397-08002B2CF9AE}" pid="4" name="KSOTemplateDocerSaveRecord">
    <vt:lpwstr>eyJoZGlkIjoiNWJlMTZkNzkxYTk2ZWMzMDUxYmFlZDhhYTA3N2E0OTEifQ==</vt:lpwstr>
  </property>
</Properties>
</file>