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96A24">
      <w:pPr>
        <w:pStyle w:val="4"/>
        <w:spacing w:before="120" w:beforeLines="50"/>
        <w:ind w:firstLine="0"/>
        <w:jc w:val="center"/>
        <w:outlineLvl w:val="1"/>
        <w:rPr>
          <w:rFonts w:hint="eastAsia" w:ascii="方正小标宋简体" w:eastAsia="方正小标宋简体"/>
          <w:sz w:val="72"/>
          <w:szCs w:val="72"/>
          <w:lang w:val="en-US" w:eastAsia="zh-CN"/>
        </w:rPr>
      </w:pPr>
    </w:p>
    <w:p w14:paraId="1D955324">
      <w:pPr>
        <w:pStyle w:val="4"/>
        <w:spacing w:before="120" w:beforeLines="50"/>
        <w:ind w:firstLine="0"/>
        <w:jc w:val="center"/>
        <w:outlineLvl w:val="1"/>
        <w:rPr>
          <w:rFonts w:hint="eastAsia" w:ascii="方正小标宋简体" w:eastAsia="方正小标宋简体"/>
          <w:sz w:val="72"/>
          <w:szCs w:val="72"/>
          <w:lang w:val="en-US" w:eastAsia="zh-CN"/>
        </w:rPr>
      </w:pPr>
    </w:p>
    <w:p w14:paraId="53B116FA">
      <w:pPr>
        <w:pStyle w:val="4"/>
        <w:spacing w:before="120" w:beforeLines="50"/>
        <w:ind w:firstLine="0"/>
        <w:jc w:val="center"/>
        <w:outlineLvl w:val="1"/>
        <w:rPr>
          <w:rFonts w:hint="eastAsia" w:ascii="方正小标宋简体" w:eastAsia="方正小标宋简体"/>
          <w:sz w:val="72"/>
          <w:szCs w:val="72"/>
          <w:lang w:val="en-US" w:eastAsia="zh-CN"/>
        </w:rPr>
      </w:pPr>
    </w:p>
    <w:p w14:paraId="620065D3">
      <w:pPr>
        <w:pStyle w:val="4"/>
        <w:spacing w:before="120" w:beforeLines="50"/>
        <w:ind w:firstLine="0"/>
        <w:jc w:val="center"/>
        <w:outlineLvl w:val="1"/>
        <w:rPr>
          <w:rFonts w:hint="eastAsia" w:ascii="方正小标宋简体" w:eastAsia="方正小标宋简体"/>
          <w:sz w:val="72"/>
          <w:szCs w:val="72"/>
          <w:lang w:val="en-US" w:eastAsia="zh-CN"/>
        </w:rPr>
      </w:pPr>
    </w:p>
    <w:p w14:paraId="4914B5AC">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4"/>
        <w:spacing w:before="120" w:beforeLines="50"/>
        <w:ind w:firstLine="0"/>
        <w:rPr>
          <w:rFonts w:hint="eastAsia" w:ascii="宋体" w:hAnsi="宋体"/>
          <w:b/>
          <w:sz w:val="36"/>
          <w:szCs w:val="36"/>
        </w:rPr>
      </w:pPr>
    </w:p>
    <w:p w14:paraId="75C231FC">
      <w:pPr>
        <w:pStyle w:val="4"/>
        <w:spacing w:before="120" w:beforeLines="50"/>
        <w:ind w:firstLine="0"/>
        <w:rPr>
          <w:rFonts w:hint="eastAsia" w:ascii="宋体" w:hAnsi="宋体"/>
          <w:b/>
          <w:sz w:val="36"/>
          <w:szCs w:val="36"/>
        </w:rPr>
      </w:pPr>
    </w:p>
    <w:p w14:paraId="20DF6110">
      <w:pPr>
        <w:pStyle w:val="4"/>
        <w:spacing w:before="120" w:beforeLines="50"/>
        <w:ind w:firstLine="0"/>
        <w:rPr>
          <w:rFonts w:hint="eastAsia" w:ascii="宋体" w:hAnsi="宋体"/>
          <w:b/>
          <w:sz w:val="36"/>
          <w:szCs w:val="36"/>
        </w:rPr>
      </w:pPr>
    </w:p>
    <w:p w14:paraId="2322B75F">
      <w:pPr>
        <w:pStyle w:val="4"/>
        <w:spacing w:before="120" w:beforeLines="50"/>
        <w:ind w:firstLine="0"/>
        <w:rPr>
          <w:rFonts w:hint="eastAsia" w:ascii="宋体" w:hAnsi="宋体"/>
          <w:b/>
          <w:sz w:val="36"/>
          <w:szCs w:val="36"/>
        </w:rPr>
      </w:pPr>
    </w:p>
    <w:p w14:paraId="486A2C24">
      <w:pPr>
        <w:pStyle w:val="4"/>
        <w:spacing w:before="120" w:beforeLines="50"/>
        <w:ind w:firstLine="0"/>
        <w:rPr>
          <w:rFonts w:hint="eastAsia" w:ascii="宋体" w:hAnsi="宋体"/>
          <w:b/>
          <w:sz w:val="36"/>
          <w:szCs w:val="36"/>
        </w:rPr>
      </w:pPr>
    </w:p>
    <w:p w14:paraId="4CAB1CCD">
      <w:pPr>
        <w:pStyle w:val="4"/>
        <w:spacing w:before="120" w:beforeLines="50"/>
        <w:ind w:firstLine="0"/>
        <w:rPr>
          <w:rFonts w:hint="eastAsia" w:ascii="宋体" w:hAnsi="宋体"/>
          <w:b/>
          <w:sz w:val="36"/>
          <w:szCs w:val="36"/>
        </w:rPr>
      </w:pPr>
    </w:p>
    <w:p w14:paraId="55AA7719">
      <w:pPr>
        <w:pStyle w:val="4"/>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53CC5E7D">
      <w:pPr>
        <w:adjustRightInd w:val="0"/>
        <w:spacing w:line="360" w:lineRule="auto"/>
        <w:ind w:firstLine="367" w:firstLineChars="175"/>
        <w:jc w:val="left"/>
        <w:rPr>
          <w:rFonts w:hint="eastAsia" w:ascii="宋体" w:hAnsi="宋体"/>
          <w:bCs/>
          <w:color w:val="000000" w:themeColor="text1"/>
          <w:szCs w:val="21"/>
          <w14:textFill>
            <w14:solidFill>
              <w14:schemeClr w14:val="tx1"/>
            </w14:solidFill>
          </w14:textFill>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2763BF98">
      <w:pPr>
        <w:numPr>
          <w:ilvl w:val="0"/>
          <w:numId w:val="0"/>
        </w:numPr>
        <w:jc w:val="both"/>
        <w:outlineLvl w:val="2"/>
        <w:rPr>
          <w:rFonts w:hint="eastAsia" w:ascii="黑体" w:hAnsi="宋体" w:eastAsia="黑体"/>
          <w:sz w:val="36"/>
          <w:szCs w:val="36"/>
        </w:rPr>
      </w:pPr>
    </w:p>
    <w:p w14:paraId="201F96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13EF14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lang w:val="zh-CN"/>
        </w:rPr>
      </w:pPr>
      <w:r>
        <w:rPr>
          <w:rFonts w:hint="eastAsia" w:ascii="宋体" w:hAnsi="宋体"/>
          <w:szCs w:val="21"/>
          <w:lang w:val="zh-CN"/>
        </w:rPr>
        <w:t>说明：（1）本授权委托书有效期自开启响应文件之日起不得少于90天，仅限委托代理人参加磋商时提供。（2）本授权委托书需由供应商加盖单位章，并由其法定代表人（单位负责人）签名和委托代理人签名。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9"/>
        <w:adjustRightInd w:val="0"/>
        <w:snapToGrid w:val="0"/>
        <w:spacing w:line="360" w:lineRule="auto"/>
        <w:jc w:val="left"/>
        <w:rPr>
          <w:rFonts w:hint="eastAsia" w:hAnsi="宋体"/>
          <w:color w:val="000000"/>
          <w:sz w:val="24"/>
          <w:szCs w:val="24"/>
        </w:rPr>
      </w:pPr>
    </w:p>
    <w:p w14:paraId="386BC234">
      <w:pPr>
        <w:pStyle w:val="9"/>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08DFD13">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6F9AB00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2E4043C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B0A7773">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08DDAB5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6CF87E5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0B75E154">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4"/>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1780D66D">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9"/>
        <w:adjustRightInd w:val="0"/>
        <w:snapToGrid w:val="0"/>
        <w:spacing w:line="360" w:lineRule="auto"/>
        <w:ind w:firstLine="420" w:firstLineChars="200"/>
        <w:rPr>
          <w:rFonts w:hint="eastAsia" w:hAnsi="宋体" w:eastAsia="宋体"/>
          <w:lang w:eastAsia="zh-CN"/>
        </w:rPr>
      </w:pPr>
      <w:r>
        <w:rPr>
          <w:rFonts w:hint="eastAsia" w:hAnsi="宋体"/>
        </w:rPr>
        <w:t>5.1提供2022年度或2023年度经审计的财务会计报告或其提交响应文件截止时间前3个月内银行出具的资信证明。（以上形式的资料提供任何一种即可）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（1）供应商是企业法人的，应提供2022或2023全年度经审计的财务报告，包括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9"/>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769220A9">
      <w:pPr>
        <w:pStyle w:val="9"/>
        <w:adjustRightInd w:val="0"/>
        <w:snapToGrid w:val="0"/>
        <w:spacing w:line="360" w:lineRule="auto"/>
        <w:rPr>
          <w:rFonts w:hint="eastAsia" w:hAnsi="宋体"/>
          <w:color w:val="FF0000"/>
        </w:rPr>
      </w:pPr>
    </w:p>
    <w:p w14:paraId="62B59B1F">
      <w:pPr>
        <w:pStyle w:val="9"/>
        <w:adjustRightInd w:val="0"/>
        <w:snapToGrid w:val="0"/>
        <w:spacing w:line="360" w:lineRule="auto"/>
        <w:jc w:val="left"/>
        <w:rPr>
          <w:rFonts w:hint="eastAsia"/>
          <w:b/>
          <w:sz w:val="24"/>
          <w:szCs w:val="24"/>
        </w:rPr>
      </w:pPr>
    </w:p>
    <w:p w14:paraId="5CF5166E">
      <w:pPr>
        <w:pStyle w:val="9"/>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9"/>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9"/>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9"/>
        <w:adjustRightInd w:val="0"/>
        <w:snapToGrid w:val="0"/>
        <w:spacing w:line="360" w:lineRule="auto"/>
        <w:ind w:firstLine="420" w:firstLineChars="200"/>
        <w:rPr>
          <w:rFonts w:hint="eastAsia" w:hAnsi="宋体"/>
        </w:rPr>
      </w:pPr>
    </w:p>
    <w:p w14:paraId="18A7DBAC">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账户名称：</w:t>
      </w:r>
    </w:p>
    <w:p w14:paraId="08742445">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账户号码：</w:t>
      </w:r>
    </w:p>
    <w:p w14:paraId="6A591D69">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开户银行：</w:t>
      </w:r>
    </w:p>
    <w:p w14:paraId="5D4D1FE8">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hAnsi="宋体" w:eastAsia="宋体" w:cs="宋体"/>
          <w:color w:val="000000"/>
          <w:highlight w:val="none"/>
          <w:lang w:eastAsia="zh-CN"/>
        </w:rPr>
        <w:t>法定代表人（单位负责人）</w:t>
      </w:r>
      <w:r>
        <w:rPr>
          <w:rFonts w:hint="eastAsia" w:ascii="宋体" w:hAnsi="宋体" w:eastAsia="宋体" w:cs="宋体"/>
          <w:color w:val="000000"/>
          <w:highlight w:val="none"/>
        </w:rPr>
        <w:t xml:space="preserve">：                </w:t>
      </w:r>
    </w:p>
    <w:p w14:paraId="6D38668F">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 xml:space="preserve">基本存款账户编号： </w:t>
      </w:r>
    </w:p>
    <w:p w14:paraId="165DC252">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lang w:val="en-US" w:eastAsia="zh-CN"/>
        </w:rPr>
        <w:t>供应商</w:t>
      </w:r>
      <w:r>
        <w:rPr>
          <w:rFonts w:hint="eastAsia" w:ascii="宋体" w:hAnsi="宋体" w:eastAsia="宋体" w:cs="宋体"/>
          <w:color w:val="000000"/>
          <w:highlight w:val="none"/>
        </w:rPr>
        <w:t>名称：                （加盖单位章）</w:t>
      </w:r>
    </w:p>
    <w:p w14:paraId="7F05C044">
      <w:pPr>
        <w:pStyle w:val="9"/>
        <w:adjustRightInd w:val="0"/>
        <w:snapToGrid w:val="0"/>
        <w:spacing w:line="360" w:lineRule="auto"/>
        <w:ind w:firstLine="420" w:firstLineChars="200"/>
        <w:outlineLvl w:val="9"/>
        <w:rPr>
          <w:rFonts w:hint="eastAsia" w:ascii="宋体" w:hAnsi="宋体" w:eastAsia="宋体" w:cs="宋体"/>
          <w:color w:val="000000"/>
          <w:highlight w:val="none"/>
        </w:rPr>
      </w:pPr>
      <w:r>
        <w:rPr>
          <w:rFonts w:hint="eastAsia" w:ascii="宋体" w:hAnsi="宋体" w:eastAsia="宋体" w:cs="宋体"/>
          <w:color w:val="000000"/>
          <w:highlight w:val="none"/>
        </w:rPr>
        <w:t>日</w:t>
      </w:r>
      <w:r>
        <w:rPr>
          <w:rFonts w:hint="eastAsia" w:ascii="宋体" w:hAnsi="宋体" w:eastAsia="宋体" w:cs="宋体"/>
          <w:color w:val="000000"/>
          <w:highlight w:val="none"/>
          <w:lang w:val="en-US" w:eastAsia="zh-CN"/>
        </w:rPr>
        <w:t xml:space="preserve">    </w:t>
      </w:r>
      <w:r>
        <w:rPr>
          <w:rFonts w:hint="eastAsia" w:ascii="宋体" w:hAnsi="宋体" w:eastAsia="宋体" w:cs="宋体"/>
          <w:color w:val="000000"/>
          <w:highlight w:val="none"/>
        </w:rPr>
        <w:t>期：    年  月  日</w:t>
      </w:r>
    </w:p>
    <w:p w14:paraId="0654A94B">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4"/>
        <w:spacing w:line="360" w:lineRule="auto"/>
        <w:ind w:firstLine="0"/>
        <w:rPr>
          <w:rFonts w:hint="eastAsia" w:ascii="宋体" w:hAnsi="宋体"/>
          <w:b/>
          <w:szCs w:val="21"/>
        </w:rPr>
      </w:pPr>
    </w:p>
    <w:p w14:paraId="480A9B37">
      <w:pPr>
        <w:pStyle w:val="4"/>
        <w:spacing w:line="360" w:lineRule="auto"/>
        <w:ind w:firstLine="0"/>
        <w:rPr>
          <w:rFonts w:hint="eastAsia" w:ascii="宋体" w:hAnsi="宋体"/>
          <w:b/>
          <w:szCs w:val="21"/>
        </w:rPr>
      </w:pPr>
    </w:p>
    <w:p w14:paraId="4393F53E">
      <w:pPr>
        <w:pStyle w:val="4"/>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9"/>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9"/>
        <w:adjustRightInd w:val="0"/>
        <w:snapToGrid w:val="0"/>
        <w:spacing w:line="360" w:lineRule="auto"/>
        <w:jc w:val="left"/>
        <w:rPr>
          <w:rFonts w:hint="eastAsia"/>
          <w:sz w:val="24"/>
          <w:szCs w:val="24"/>
        </w:rPr>
      </w:pPr>
    </w:p>
    <w:p w14:paraId="3681670C">
      <w:pPr>
        <w:pStyle w:val="9"/>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年1月至今已缴纳任意时段任意税种完税凭证或税务机关开具的完税证明（个人所得税除外）；依法免税的应提供相关文件证明</w:t>
      </w:r>
      <w:r>
        <w:rPr>
          <w:rFonts w:hint="eastAsia" w:ascii="宋体" w:hAnsi="宋体"/>
          <w:color w:val="000000"/>
          <w:szCs w:val="21"/>
        </w:rPr>
        <w:t>；</w:t>
      </w:r>
    </w:p>
    <w:p w14:paraId="3971DEE8">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2D6616CB">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14:paraId="36C41D32">
      <w:pPr>
        <w:pStyle w:val="9"/>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9"/>
        <w:tabs>
          <w:tab w:val="left" w:pos="851"/>
        </w:tabs>
        <w:adjustRightInd w:val="0"/>
        <w:snapToGrid w:val="0"/>
        <w:spacing w:line="360" w:lineRule="auto"/>
        <w:ind w:firstLine="525" w:firstLineChars="250"/>
        <w:rPr>
          <w:rFonts w:hint="eastAsia" w:hAnsi="宋体"/>
          <w:color w:val="auto"/>
          <w:highlight w:val="none"/>
        </w:rPr>
      </w:pPr>
    </w:p>
    <w:p w14:paraId="4E153302">
      <w:pPr>
        <w:pStyle w:val="9"/>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9"/>
        <w:adjustRightInd w:val="0"/>
        <w:snapToGrid w:val="0"/>
        <w:spacing w:line="360" w:lineRule="auto"/>
        <w:rPr>
          <w:rFonts w:hint="eastAsia" w:hAnsi="宋体"/>
          <w:color w:val="000000"/>
        </w:rPr>
      </w:pPr>
    </w:p>
    <w:p w14:paraId="01B2A5DC">
      <w:pPr>
        <w:pStyle w:val="9"/>
        <w:adjustRightInd w:val="0"/>
        <w:snapToGrid w:val="0"/>
        <w:spacing w:line="360" w:lineRule="auto"/>
        <w:rPr>
          <w:rFonts w:hint="eastAsia" w:hAnsi="宋体"/>
          <w:color w:val="000000"/>
        </w:rPr>
      </w:pPr>
    </w:p>
    <w:p w14:paraId="0FB921E3">
      <w:pPr>
        <w:pStyle w:val="9"/>
        <w:adjustRightInd w:val="0"/>
        <w:snapToGrid w:val="0"/>
        <w:spacing w:line="360" w:lineRule="auto"/>
        <w:rPr>
          <w:rFonts w:hint="eastAsia" w:hAnsi="宋体"/>
          <w:color w:val="000000"/>
        </w:rPr>
      </w:pPr>
    </w:p>
    <w:p w14:paraId="5A7DFC1C">
      <w:pPr>
        <w:pStyle w:val="9"/>
        <w:adjustRightInd w:val="0"/>
        <w:snapToGrid w:val="0"/>
        <w:spacing w:line="360" w:lineRule="auto"/>
        <w:rPr>
          <w:rFonts w:hint="eastAsia" w:hAnsi="宋体"/>
          <w:color w:val="000000"/>
        </w:rPr>
      </w:pPr>
    </w:p>
    <w:p w14:paraId="4645ABC4">
      <w:pPr>
        <w:pStyle w:val="9"/>
        <w:adjustRightInd w:val="0"/>
        <w:snapToGrid w:val="0"/>
        <w:spacing w:line="360" w:lineRule="auto"/>
        <w:rPr>
          <w:rFonts w:hint="eastAsia" w:hAnsi="宋体"/>
          <w:color w:val="000000"/>
        </w:rPr>
      </w:pPr>
    </w:p>
    <w:p w14:paraId="3119C9D8">
      <w:pPr>
        <w:pStyle w:val="9"/>
        <w:adjustRightInd w:val="0"/>
        <w:snapToGrid w:val="0"/>
        <w:spacing w:line="360" w:lineRule="auto"/>
        <w:rPr>
          <w:rFonts w:hint="eastAsia" w:hAnsi="宋体"/>
          <w:color w:val="000000"/>
        </w:rPr>
      </w:pPr>
    </w:p>
    <w:p w14:paraId="5A45D3A9">
      <w:pPr>
        <w:pStyle w:val="9"/>
        <w:adjustRightInd w:val="0"/>
        <w:snapToGrid w:val="0"/>
        <w:spacing w:line="360" w:lineRule="auto"/>
        <w:rPr>
          <w:rFonts w:hint="eastAsia" w:hAnsi="宋体"/>
          <w:color w:val="000000"/>
        </w:rPr>
      </w:pPr>
    </w:p>
    <w:p w14:paraId="745104E4">
      <w:pPr>
        <w:pStyle w:val="9"/>
        <w:adjustRightInd w:val="0"/>
        <w:snapToGrid w:val="0"/>
        <w:spacing w:line="360" w:lineRule="auto"/>
        <w:rPr>
          <w:rFonts w:hint="eastAsia" w:hAnsi="宋体"/>
          <w:color w:val="000000"/>
        </w:rPr>
      </w:pPr>
    </w:p>
    <w:p w14:paraId="69450B9B">
      <w:pPr>
        <w:pStyle w:val="9"/>
        <w:adjustRightInd w:val="0"/>
        <w:snapToGrid w:val="0"/>
        <w:spacing w:line="360" w:lineRule="auto"/>
        <w:rPr>
          <w:rFonts w:hint="eastAsia" w:hAnsi="宋体"/>
          <w:color w:val="000000"/>
        </w:rPr>
      </w:pPr>
    </w:p>
    <w:p w14:paraId="7FD793DC">
      <w:pPr>
        <w:pStyle w:val="9"/>
        <w:adjustRightInd w:val="0"/>
        <w:snapToGrid w:val="0"/>
        <w:spacing w:line="360" w:lineRule="auto"/>
        <w:rPr>
          <w:rFonts w:hint="eastAsia" w:hAnsi="宋体"/>
          <w:color w:val="000000"/>
        </w:rPr>
      </w:pPr>
    </w:p>
    <w:p w14:paraId="1897196C">
      <w:pPr>
        <w:pStyle w:val="9"/>
        <w:adjustRightInd w:val="0"/>
        <w:snapToGrid w:val="0"/>
        <w:spacing w:line="360" w:lineRule="auto"/>
        <w:rPr>
          <w:rFonts w:hint="eastAsia" w:hAnsi="宋体"/>
          <w:color w:val="000000"/>
        </w:rPr>
      </w:pPr>
    </w:p>
    <w:p w14:paraId="3A1F0C51">
      <w:pPr>
        <w:pStyle w:val="9"/>
        <w:adjustRightInd w:val="0"/>
        <w:snapToGrid w:val="0"/>
        <w:spacing w:line="360" w:lineRule="auto"/>
        <w:rPr>
          <w:rFonts w:hint="eastAsia" w:hAnsi="宋体"/>
          <w:color w:val="000000"/>
        </w:rPr>
      </w:pPr>
    </w:p>
    <w:p w14:paraId="1EC84437">
      <w:pPr>
        <w:pStyle w:val="9"/>
        <w:adjustRightInd w:val="0"/>
        <w:snapToGrid w:val="0"/>
        <w:spacing w:line="360" w:lineRule="auto"/>
        <w:rPr>
          <w:rFonts w:hint="eastAsia" w:hAnsi="宋体"/>
          <w:color w:val="000000"/>
        </w:rPr>
      </w:pPr>
    </w:p>
    <w:p w14:paraId="600DB0F7">
      <w:pPr>
        <w:pStyle w:val="9"/>
        <w:adjustRightInd w:val="0"/>
        <w:snapToGrid w:val="0"/>
        <w:spacing w:line="360" w:lineRule="auto"/>
        <w:rPr>
          <w:rFonts w:hint="eastAsia" w:hAnsi="宋体"/>
          <w:color w:val="000000"/>
        </w:rPr>
      </w:pPr>
    </w:p>
    <w:p w14:paraId="2D37AEA5">
      <w:pPr>
        <w:pStyle w:val="9"/>
        <w:adjustRightInd w:val="0"/>
        <w:snapToGrid w:val="0"/>
        <w:spacing w:line="360" w:lineRule="auto"/>
        <w:rPr>
          <w:rFonts w:hint="eastAsia" w:hAnsi="宋体"/>
          <w:color w:val="000000"/>
        </w:rPr>
      </w:pPr>
    </w:p>
    <w:p w14:paraId="2EF900B7">
      <w:pPr>
        <w:pStyle w:val="9"/>
        <w:adjustRightInd w:val="0"/>
        <w:snapToGrid w:val="0"/>
        <w:spacing w:line="360" w:lineRule="auto"/>
        <w:rPr>
          <w:rFonts w:hint="eastAsia" w:hAnsi="宋体"/>
          <w:color w:val="000000"/>
        </w:rPr>
      </w:pPr>
    </w:p>
    <w:p w14:paraId="093F1526">
      <w:pPr>
        <w:pStyle w:val="9"/>
        <w:adjustRightInd w:val="0"/>
        <w:snapToGrid w:val="0"/>
        <w:spacing w:line="360" w:lineRule="auto"/>
        <w:jc w:val="left"/>
        <w:rPr>
          <w:rFonts w:hint="eastAsia" w:ascii="黑体" w:hAnsi="黑体" w:eastAsia="黑体"/>
          <w:sz w:val="28"/>
          <w:szCs w:val="28"/>
        </w:rPr>
      </w:pPr>
    </w:p>
    <w:p w14:paraId="7336189C">
      <w:pPr>
        <w:rPr>
          <w:rFonts w:hint="eastAsia" w:ascii="黑体" w:hAnsi="黑体" w:eastAsia="黑体"/>
          <w:sz w:val="28"/>
          <w:szCs w:val="28"/>
        </w:rPr>
      </w:pPr>
      <w:r>
        <w:rPr>
          <w:rFonts w:hint="eastAsia" w:ascii="黑体" w:hAnsi="黑体" w:eastAsia="黑体"/>
          <w:sz w:val="28"/>
          <w:szCs w:val="28"/>
        </w:rPr>
        <w:br w:type="page"/>
      </w:r>
    </w:p>
    <w:p w14:paraId="0579EFB2">
      <w:pPr>
        <w:pStyle w:val="9"/>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03D78C82">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14:paraId="55932F22">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36444E1D">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3E49043E">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00EEAFEB">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A817892">
      <w:pPr>
        <w:pStyle w:val="4"/>
        <w:spacing w:line="360" w:lineRule="auto"/>
        <w:ind w:firstLine="573"/>
        <w:rPr>
          <w:rFonts w:ascii="宋体" w:hAnsi="宋体"/>
          <w:szCs w:val="21"/>
        </w:rPr>
      </w:pPr>
    </w:p>
    <w:p w14:paraId="680A7765">
      <w:pPr>
        <w:pStyle w:val="4"/>
        <w:spacing w:line="360" w:lineRule="auto"/>
        <w:ind w:firstLine="573"/>
        <w:rPr>
          <w:rFonts w:ascii="宋体" w:hAnsi="宋体"/>
          <w:szCs w:val="21"/>
        </w:rPr>
      </w:pPr>
    </w:p>
    <w:p w14:paraId="297F6DDF">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7029D2F">
      <w:pPr>
        <w:pStyle w:val="4"/>
        <w:spacing w:line="360" w:lineRule="auto"/>
        <w:ind w:left="0" w:leftChars="0" w:firstLine="0" w:firstLineChars="0"/>
        <w:rPr>
          <w:rFonts w:hint="eastAsia" w:ascii="宋体" w:hAnsi="宋体"/>
          <w:szCs w:val="21"/>
        </w:rPr>
      </w:pPr>
    </w:p>
    <w:p w14:paraId="4854405B">
      <w:pPr>
        <w:pStyle w:val="4"/>
        <w:spacing w:line="360" w:lineRule="auto"/>
        <w:ind w:firstLine="573"/>
        <w:rPr>
          <w:rFonts w:hint="eastAsia" w:ascii="宋体" w:hAnsi="宋体"/>
          <w:szCs w:val="21"/>
        </w:rPr>
      </w:pPr>
    </w:p>
    <w:p w14:paraId="490B298E">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0A0E358">
      <w:pPr>
        <w:pStyle w:val="4"/>
        <w:spacing w:line="360" w:lineRule="auto"/>
        <w:ind w:firstLine="0"/>
        <w:rPr>
          <w:rFonts w:hint="eastAsia" w:ascii="宋体" w:hAnsi="宋体"/>
          <w:szCs w:val="21"/>
        </w:rPr>
      </w:pPr>
    </w:p>
    <w:p w14:paraId="7E6DBEE9">
      <w:pPr>
        <w:pStyle w:val="4"/>
        <w:spacing w:line="360" w:lineRule="auto"/>
        <w:ind w:firstLine="0"/>
        <w:rPr>
          <w:rFonts w:hint="eastAsia" w:ascii="宋体" w:hAnsi="宋体"/>
          <w:szCs w:val="21"/>
        </w:rPr>
      </w:pPr>
    </w:p>
    <w:p w14:paraId="1037179D">
      <w:pPr>
        <w:pStyle w:val="9"/>
        <w:adjustRightInd w:val="0"/>
        <w:snapToGrid w:val="0"/>
        <w:spacing w:line="360" w:lineRule="auto"/>
        <w:jc w:val="left"/>
        <w:rPr>
          <w:rFonts w:hint="eastAsia"/>
          <w:b/>
          <w:sz w:val="24"/>
          <w:szCs w:val="24"/>
        </w:rPr>
      </w:pPr>
    </w:p>
    <w:p w14:paraId="07F402EB">
      <w:pPr>
        <w:pStyle w:val="9"/>
        <w:adjustRightInd w:val="0"/>
        <w:snapToGrid w:val="0"/>
        <w:spacing w:line="360" w:lineRule="auto"/>
        <w:rPr>
          <w:rFonts w:hint="eastAsia"/>
          <w:b/>
          <w:sz w:val="36"/>
          <w:szCs w:val="36"/>
        </w:rPr>
      </w:pPr>
    </w:p>
    <w:p w14:paraId="283A297F">
      <w:pPr>
        <w:pStyle w:val="9"/>
        <w:adjustRightInd w:val="0"/>
        <w:snapToGrid w:val="0"/>
        <w:spacing w:line="360" w:lineRule="auto"/>
        <w:jc w:val="center"/>
        <w:rPr>
          <w:rFonts w:hint="eastAsia" w:ascii="黑体" w:eastAsia="黑体"/>
          <w:sz w:val="36"/>
          <w:szCs w:val="36"/>
        </w:rPr>
      </w:pPr>
    </w:p>
    <w:p w14:paraId="7E5AB523">
      <w:pPr>
        <w:rPr>
          <w:rFonts w:hint="eastAsia" w:ascii="黑体" w:eastAsia="黑体"/>
          <w:sz w:val="36"/>
          <w:szCs w:val="36"/>
        </w:rPr>
      </w:pPr>
      <w:r>
        <w:rPr>
          <w:rFonts w:hint="eastAsia" w:ascii="黑体" w:eastAsia="黑体"/>
          <w:sz w:val="36"/>
          <w:szCs w:val="36"/>
        </w:rPr>
        <w:br w:type="page"/>
      </w:r>
    </w:p>
    <w:p w14:paraId="776926A6">
      <w:pPr>
        <w:pStyle w:val="9"/>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9"/>
        <w:adjustRightInd w:val="0"/>
        <w:snapToGrid w:val="0"/>
        <w:spacing w:line="360" w:lineRule="auto"/>
        <w:jc w:val="left"/>
        <w:rPr>
          <w:rFonts w:hint="eastAsia" w:hAnsi="宋体"/>
          <w:color w:val="000000"/>
          <w:sz w:val="24"/>
          <w:szCs w:val="24"/>
        </w:rPr>
      </w:pPr>
    </w:p>
    <w:p w14:paraId="23305456">
      <w:pPr>
        <w:pStyle w:val="9"/>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w:t>
      </w:r>
      <w:r>
        <w:rPr>
          <w:rFonts w:hint="eastAsia" w:ascii="宋体" w:hAnsi="宋体" w:eastAsia="宋体" w:cs="宋体"/>
          <w:b w:val="0"/>
          <w:bCs w:val="0"/>
          <w:color w:val="000000"/>
          <w:lang w:val="en-US" w:eastAsia="zh-CN"/>
        </w:rPr>
        <w:t>4</w:t>
      </w:r>
      <w:r>
        <w:rPr>
          <w:rFonts w:hint="eastAsia" w:ascii="宋体" w:hAnsi="宋体" w:eastAsia="宋体" w:cs="宋体"/>
          <w:b w:val="0"/>
          <w:bCs w:val="0"/>
          <w:color w:val="000000"/>
        </w:rPr>
        <w:t>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14:paraId="2B7131E0">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14:paraId="2D8FD2D0">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14:paraId="1A749229">
      <w:pPr>
        <w:pStyle w:val="9"/>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20ADCA82">
      <w:pPr>
        <w:pStyle w:val="9"/>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4"/>
        <w:spacing w:line="360" w:lineRule="auto"/>
        <w:ind w:firstLine="0"/>
        <w:rPr>
          <w:rFonts w:hint="eastAsia" w:ascii="宋体" w:hAnsi="宋体" w:eastAsia="宋体" w:cs="宋体"/>
          <w:b/>
          <w:szCs w:val="21"/>
          <w:highlight w:val="none"/>
        </w:rPr>
      </w:pPr>
    </w:p>
    <w:p w14:paraId="27200CDE">
      <w:pPr>
        <w:pStyle w:val="4"/>
        <w:spacing w:line="360" w:lineRule="auto"/>
        <w:ind w:firstLine="0"/>
        <w:rPr>
          <w:rFonts w:hint="eastAsia" w:ascii="宋体" w:hAnsi="宋体"/>
          <w:b/>
          <w:szCs w:val="21"/>
        </w:rPr>
      </w:pPr>
    </w:p>
    <w:p w14:paraId="5B65879B">
      <w:pPr>
        <w:pStyle w:val="4"/>
        <w:spacing w:line="360" w:lineRule="auto"/>
        <w:ind w:firstLine="0"/>
        <w:rPr>
          <w:rFonts w:hint="eastAsia" w:ascii="宋体" w:hAnsi="宋体"/>
          <w:b/>
          <w:szCs w:val="21"/>
        </w:rPr>
      </w:pPr>
    </w:p>
    <w:p w14:paraId="41EC1971">
      <w:pPr>
        <w:pStyle w:val="4"/>
        <w:spacing w:line="360" w:lineRule="auto"/>
        <w:ind w:firstLine="0"/>
        <w:rPr>
          <w:rFonts w:hint="eastAsia" w:ascii="宋体" w:hAnsi="宋体"/>
          <w:b/>
          <w:szCs w:val="21"/>
        </w:rPr>
      </w:pPr>
    </w:p>
    <w:p w14:paraId="0913A45E">
      <w:pPr>
        <w:pStyle w:val="4"/>
        <w:spacing w:line="360" w:lineRule="auto"/>
        <w:ind w:firstLine="0"/>
        <w:rPr>
          <w:rFonts w:hint="eastAsia" w:ascii="宋体" w:hAnsi="宋体"/>
          <w:b/>
          <w:szCs w:val="21"/>
        </w:rPr>
      </w:pPr>
    </w:p>
    <w:p w14:paraId="4ED2C890">
      <w:pPr>
        <w:pStyle w:val="4"/>
        <w:spacing w:line="360" w:lineRule="auto"/>
        <w:ind w:firstLine="0"/>
        <w:rPr>
          <w:rFonts w:hint="eastAsia" w:ascii="宋体" w:hAnsi="宋体"/>
          <w:b/>
          <w:szCs w:val="21"/>
        </w:rPr>
      </w:pPr>
    </w:p>
    <w:p w14:paraId="45D324C3">
      <w:pPr>
        <w:pStyle w:val="4"/>
        <w:spacing w:line="360" w:lineRule="auto"/>
        <w:ind w:firstLine="0"/>
        <w:rPr>
          <w:rFonts w:hint="eastAsia" w:ascii="宋体" w:hAnsi="宋体"/>
          <w:b/>
          <w:szCs w:val="21"/>
        </w:rPr>
      </w:pPr>
    </w:p>
    <w:p w14:paraId="5ED77C87">
      <w:pPr>
        <w:pStyle w:val="4"/>
        <w:spacing w:line="360" w:lineRule="auto"/>
        <w:ind w:firstLine="0"/>
        <w:rPr>
          <w:rFonts w:hint="eastAsia" w:ascii="宋体" w:hAnsi="宋体"/>
          <w:b/>
          <w:szCs w:val="21"/>
        </w:rPr>
      </w:pPr>
    </w:p>
    <w:p w14:paraId="3B05BE77">
      <w:pPr>
        <w:pStyle w:val="4"/>
        <w:spacing w:line="360" w:lineRule="auto"/>
        <w:ind w:firstLine="0"/>
        <w:rPr>
          <w:rFonts w:hint="eastAsia" w:ascii="宋体" w:hAnsi="宋体"/>
          <w:b/>
          <w:szCs w:val="21"/>
        </w:rPr>
      </w:pPr>
    </w:p>
    <w:p w14:paraId="5C6AA0F0">
      <w:pPr>
        <w:pStyle w:val="4"/>
        <w:spacing w:line="360" w:lineRule="auto"/>
        <w:ind w:firstLine="0"/>
        <w:rPr>
          <w:rFonts w:hint="eastAsia" w:ascii="宋体" w:hAnsi="宋体"/>
          <w:b/>
          <w:szCs w:val="21"/>
        </w:rPr>
      </w:pPr>
    </w:p>
    <w:p w14:paraId="52406013">
      <w:pPr>
        <w:pStyle w:val="4"/>
        <w:spacing w:line="360" w:lineRule="auto"/>
        <w:ind w:firstLine="0"/>
        <w:rPr>
          <w:rFonts w:hint="eastAsia" w:ascii="宋体" w:hAnsi="宋体"/>
          <w:b/>
          <w:szCs w:val="21"/>
        </w:rPr>
      </w:pPr>
    </w:p>
    <w:p w14:paraId="0238CBEB">
      <w:pPr>
        <w:pStyle w:val="4"/>
        <w:spacing w:line="360" w:lineRule="auto"/>
        <w:ind w:firstLine="0"/>
        <w:rPr>
          <w:rFonts w:hint="eastAsia" w:ascii="宋体" w:hAnsi="宋体"/>
          <w:b/>
          <w:szCs w:val="21"/>
        </w:rPr>
      </w:pPr>
    </w:p>
    <w:p w14:paraId="49142DFA">
      <w:pPr>
        <w:pStyle w:val="4"/>
        <w:spacing w:line="360" w:lineRule="auto"/>
        <w:ind w:firstLine="0"/>
        <w:rPr>
          <w:rFonts w:hint="eastAsia" w:ascii="宋体" w:hAnsi="宋体"/>
          <w:b/>
          <w:szCs w:val="21"/>
        </w:rPr>
      </w:pPr>
    </w:p>
    <w:p w14:paraId="40237691">
      <w:pPr>
        <w:pStyle w:val="4"/>
        <w:spacing w:line="360" w:lineRule="auto"/>
        <w:ind w:firstLine="0"/>
        <w:rPr>
          <w:rFonts w:hint="eastAsia" w:ascii="宋体" w:hAnsi="宋体"/>
          <w:b/>
          <w:szCs w:val="21"/>
        </w:rPr>
      </w:pPr>
    </w:p>
    <w:p w14:paraId="2E14645A">
      <w:pPr>
        <w:pStyle w:val="4"/>
        <w:spacing w:line="360" w:lineRule="auto"/>
        <w:ind w:firstLine="0"/>
        <w:rPr>
          <w:rFonts w:hint="eastAsia" w:ascii="宋体" w:hAnsi="宋体"/>
          <w:b/>
          <w:szCs w:val="21"/>
        </w:rPr>
      </w:pPr>
    </w:p>
    <w:p w14:paraId="3C0B45C2">
      <w:pPr>
        <w:pStyle w:val="4"/>
        <w:spacing w:line="360" w:lineRule="auto"/>
        <w:ind w:firstLine="0"/>
        <w:rPr>
          <w:rFonts w:hint="eastAsia" w:ascii="宋体" w:hAnsi="宋体"/>
          <w:b/>
          <w:szCs w:val="21"/>
        </w:rPr>
      </w:pPr>
    </w:p>
    <w:p w14:paraId="1FBC3DCE">
      <w:pPr>
        <w:pStyle w:val="4"/>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66645C24">
      <w:pPr>
        <w:pStyle w:val="9"/>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14:paraId="3CC323AF">
      <w:pPr>
        <w:pStyle w:val="9"/>
        <w:adjustRightInd w:val="0"/>
        <w:snapToGrid w:val="0"/>
        <w:spacing w:line="360" w:lineRule="auto"/>
        <w:jc w:val="left"/>
        <w:rPr>
          <w:rFonts w:hint="eastAsia" w:ascii="黑体" w:hAnsi="黑体" w:eastAsia="黑体"/>
          <w:sz w:val="28"/>
          <w:szCs w:val="28"/>
        </w:rPr>
      </w:pPr>
    </w:p>
    <w:p w14:paraId="2D5CB567">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14:paraId="25509567">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14:paraId="24F3929C">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7DB1357D">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46F5DD7A">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14:paraId="03E49B5C">
      <w:pPr>
        <w:pStyle w:val="4"/>
        <w:spacing w:line="360" w:lineRule="auto"/>
        <w:ind w:firstLine="573"/>
        <w:jc w:val="left"/>
        <w:rPr>
          <w:rFonts w:ascii="宋体" w:hAnsi="宋体"/>
          <w:szCs w:val="21"/>
        </w:rPr>
      </w:pPr>
    </w:p>
    <w:p w14:paraId="7456FB0F">
      <w:pPr>
        <w:pStyle w:val="4"/>
        <w:spacing w:line="360" w:lineRule="auto"/>
        <w:ind w:firstLine="573"/>
        <w:jc w:val="left"/>
        <w:rPr>
          <w:rFonts w:ascii="宋体" w:hAnsi="宋体"/>
          <w:szCs w:val="21"/>
        </w:rPr>
      </w:pPr>
    </w:p>
    <w:p w14:paraId="288B6237">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4D0BC16E">
      <w:pPr>
        <w:pStyle w:val="4"/>
        <w:spacing w:line="360" w:lineRule="auto"/>
        <w:ind w:firstLine="573"/>
        <w:jc w:val="left"/>
        <w:rPr>
          <w:rFonts w:hint="eastAsia" w:ascii="宋体" w:hAnsi="宋体"/>
          <w:szCs w:val="21"/>
        </w:rPr>
      </w:pPr>
    </w:p>
    <w:p w14:paraId="7BEF9832">
      <w:pPr>
        <w:pStyle w:val="4"/>
        <w:spacing w:line="360" w:lineRule="auto"/>
        <w:ind w:firstLine="573"/>
        <w:jc w:val="left"/>
        <w:rPr>
          <w:rFonts w:hint="eastAsia" w:ascii="宋体" w:hAnsi="宋体"/>
          <w:szCs w:val="21"/>
        </w:rPr>
      </w:pPr>
    </w:p>
    <w:p w14:paraId="3BD75C1E">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41BD3E70">
      <w:pPr>
        <w:pStyle w:val="4"/>
        <w:spacing w:line="360" w:lineRule="auto"/>
        <w:ind w:firstLine="573"/>
        <w:jc w:val="left"/>
        <w:rPr>
          <w:rFonts w:hint="eastAsia" w:ascii="宋体" w:hAnsi="宋体"/>
          <w:szCs w:val="21"/>
        </w:rPr>
      </w:pPr>
    </w:p>
    <w:p w14:paraId="2D74EAE8">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14:paraId="23623969">
      <w:pPr>
        <w:spacing w:line="480" w:lineRule="auto"/>
        <w:jc w:val="center"/>
        <w:rPr>
          <w:rFonts w:hint="eastAsia" w:ascii="宋体" w:hAnsi="宋体" w:eastAsia="宋体" w:cs="宋体"/>
          <w:b/>
          <w:color w:val="000000"/>
          <w:szCs w:val="21"/>
          <w:lang w:eastAsia="zh-CN"/>
        </w:rPr>
      </w:pPr>
      <w:r>
        <w:rPr>
          <w:rFonts w:hint="eastAsia" w:ascii="黑体" w:hAnsi="Courier New" w:eastAsia="黑体" w:cs="Courier New"/>
          <w:kern w:val="2"/>
          <w:sz w:val="36"/>
          <w:szCs w:val="36"/>
          <w:lang w:val="en-US" w:eastAsia="zh-CN" w:bidi="ar-SA"/>
        </w:rPr>
        <w:t>8.</w:t>
      </w:r>
      <w:r>
        <w:rPr>
          <w:rFonts w:hint="eastAsia" w:ascii="黑体" w:hAnsi="黑体" w:eastAsia="宋体" w:cs="仿宋_GB2312"/>
          <w:b/>
          <w:sz w:val="36"/>
          <w:szCs w:val="36"/>
          <w:lang w:val="en-US" w:eastAsia="zh-CN"/>
        </w:rPr>
        <w:t>竞争性磋商响应声明书</w:t>
      </w:r>
    </w:p>
    <w:p w14:paraId="0F6F8AEA">
      <w:pPr>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陕西隆信项目管理有限公司：</w:t>
      </w:r>
    </w:p>
    <w:p w14:paraId="4EA2D381">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我方</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），就参加采购项目（项目编号：</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事宜，在此郑重声明：</w:t>
      </w:r>
    </w:p>
    <w:p w14:paraId="29E18CB7">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1.我方所提交的</w:t>
      </w:r>
      <w:r>
        <w:rPr>
          <w:rFonts w:hint="eastAsia" w:ascii="宋体" w:hAnsi="宋体" w:eastAsia="宋体" w:cs="宋体"/>
          <w:color w:val="000000"/>
          <w:sz w:val="21"/>
          <w:szCs w:val="21"/>
          <w:lang w:val="en-US" w:eastAsia="zh-CN"/>
        </w:rPr>
        <w:t>响应</w:t>
      </w:r>
      <w:r>
        <w:rPr>
          <w:rFonts w:hint="eastAsia" w:ascii="宋体" w:hAnsi="宋体" w:eastAsia="宋体" w:cs="宋体"/>
          <w:color w:val="000000"/>
          <w:sz w:val="21"/>
          <w:szCs w:val="21"/>
        </w:rPr>
        <w:t>文件全部真实有效；</w:t>
      </w:r>
    </w:p>
    <w:p w14:paraId="4ADF10BB">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2.我方近3年来无因违法经营受到刑事处罚，未受到责令停产(或停止经营)、吊销生产许可证（或经营许可证）、较大数额罚款（举行听证会）等行政处罚；</w:t>
      </w:r>
    </w:p>
    <w:p w14:paraId="61940F09">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3.我方无企业财产被查封、冻结或处于破产状态或严重亏损状态等情形存在；</w:t>
      </w:r>
    </w:p>
    <w:p w14:paraId="495F54B7">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.我方参加本次政府采购活动</w:t>
      </w:r>
      <w:r>
        <w:rPr>
          <w:rFonts w:hint="eastAsia" w:ascii="宋体" w:hAnsi="宋体" w:eastAsia="宋体" w:cs="宋体"/>
          <w:color w:val="000000"/>
          <w:sz w:val="21"/>
          <w:szCs w:val="21"/>
          <w:lang w:val="en-US" w:eastAsia="zh-CN"/>
        </w:rPr>
        <w:t>前</w:t>
      </w:r>
      <w:r>
        <w:rPr>
          <w:rFonts w:hint="eastAsia" w:ascii="宋体" w:hAnsi="宋体" w:eastAsia="宋体" w:cs="宋体"/>
          <w:color w:val="000000"/>
          <w:sz w:val="21"/>
          <w:szCs w:val="21"/>
        </w:rPr>
        <w:t>3年内，在经营活动中没有重大违法记录；</w:t>
      </w:r>
    </w:p>
    <w:p w14:paraId="3726EBC9">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.我方在参与本次政府采购活动时，未被禁止在一至三年内参加政府采购活动；</w:t>
      </w:r>
    </w:p>
    <w:p w14:paraId="646356DF">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.我方在参与本次政府采购活动时不存在下列情形：</w:t>
      </w:r>
    </w:p>
    <w:p w14:paraId="0612CD2E">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（l）与</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人、</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代理机构存在隶属关系或者其他利害关系，且可能影响</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公正性；</w:t>
      </w:r>
    </w:p>
    <w:p w14:paraId="5C98B9F9">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（2）与本采购项目其他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的法定代表人（或者负责人）为同一人；</w:t>
      </w:r>
    </w:p>
    <w:p w14:paraId="4409D59B">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（3）与本采购项目其他</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存在</w:t>
      </w:r>
      <w:r>
        <w:rPr>
          <w:rFonts w:hint="eastAsia" w:ascii="宋体" w:hAnsi="宋体" w:eastAsia="宋体" w:cs="宋体"/>
          <w:color w:val="000000"/>
          <w:sz w:val="21"/>
          <w:szCs w:val="21"/>
          <w:lang w:val="en-US" w:eastAsia="zh-CN"/>
        </w:rPr>
        <w:t>直接</w:t>
      </w:r>
      <w:r>
        <w:rPr>
          <w:rFonts w:hint="eastAsia" w:ascii="宋体" w:hAnsi="宋体" w:eastAsia="宋体" w:cs="宋体"/>
          <w:color w:val="000000"/>
          <w:sz w:val="21"/>
          <w:szCs w:val="21"/>
        </w:rPr>
        <w:t>控股、管理关系；</w:t>
      </w:r>
    </w:p>
    <w:p w14:paraId="1425B578">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（4）为本项目</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2E49F8BC">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（5）为本项目代理</w:t>
      </w:r>
      <w:r>
        <w:rPr>
          <w:rFonts w:hint="eastAsia" w:ascii="宋体" w:hAnsi="宋体" w:eastAsia="宋体" w:cs="宋体"/>
          <w:color w:val="000000"/>
          <w:sz w:val="21"/>
          <w:szCs w:val="21"/>
          <w:lang w:val="en-US" w:eastAsia="zh-CN"/>
        </w:rPr>
        <w:t>磋商</w:t>
      </w:r>
      <w:r>
        <w:rPr>
          <w:rFonts w:hint="eastAsia" w:ascii="宋体" w:hAnsi="宋体" w:eastAsia="宋体" w:cs="宋体"/>
          <w:color w:val="000000"/>
          <w:sz w:val="21"/>
          <w:szCs w:val="21"/>
        </w:rPr>
        <w:t>的为其</w:t>
      </w:r>
      <w:r>
        <w:rPr>
          <w:rFonts w:hint="eastAsia" w:ascii="宋体" w:hAnsi="宋体" w:eastAsia="宋体" w:cs="宋体"/>
          <w:color w:val="000000"/>
          <w:sz w:val="21"/>
          <w:szCs w:val="21"/>
          <w:lang w:val="en-US" w:eastAsia="zh-CN"/>
        </w:rPr>
        <w:t>采购</w:t>
      </w:r>
      <w:r>
        <w:rPr>
          <w:rFonts w:hint="eastAsia" w:ascii="宋体" w:hAnsi="宋体" w:eastAsia="宋体" w:cs="宋体"/>
          <w:color w:val="000000"/>
          <w:sz w:val="21"/>
          <w:szCs w:val="21"/>
        </w:rPr>
        <w:t>代理机构；</w:t>
      </w:r>
    </w:p>
    <w:p w14:paraId="6546CE15">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（6）为本项目提供整体设计、规范编制或者项目管理、监理、检测、咨询服务。</w:t>
      </w:r>
    </w:p>
    <w:p w14:paraId="176A27C6">
      <w:pPr>
        <w:pStyle w:val="4"/>
        <w:spacing w:line="360" w:lineRule="auto"/>
        <w:ind w:firstLine="573"/>
        <w:rPr>
          <w:rFonts w:hint="eastAsia" w:ascii="宋体" w:hAnsi="宋体" w:eastAsia="宋体" w:cs="宋体"/>
          <w:color w:val="000000"/>
          <w:sz w:val="21"/>
          <w:szCs w:val="21"/>
        </w:rPr>
      </w:pPr>
      <w:r>
        <w:rPr>
          <w:rFonts w:hint="eastAsia" w:ascii="宋体" w:hAnsi="宋体" w:eastAsia="宋体" w:cs="宋体"/>
          <w:color w:val="000000"/>
          <w:sz w:val="21"/>
          <w:szCs w:val="21"/>
        </w:rPr>
        <w:t>以上声明若有违反，一经查实，我方愿意接受政府有关部门的相应处罚，并愿意承担由此带来的法律后果。</w:t>
      </w:r>
    </w:p>
    <w:p w14:paraId="6E3F5514">
      <w:pPr>
        <w:pStyle w:val="4"/>
        <w:spacing w:line="360" w:lineRule="auto"/>
        <w:ind w:firstLine="570"/>
        <w:rPr>
          <w:rFonts w:hint="eastAsia" w:ascii="宋体" w:hAnsi="宋体" w:eastAsia="宋体" w:cs="宋体"/>
          <w:color w:val="000000"/>
          <w:sz w:val="21"/>
          <w:szCs w:val="21"/>
        </w:rPr>
      </w:pPr>
      <w:r>
        <w:rPr>
          <w:rFonts w:hint="eastAsia" w:ascii="宋体" w:hAnsi="宋体" w:eastAsia="宋体" w:cs="宋体"/>
          <w:color w:val="000000"/>
          <w:sz w:val="21"/>
          <w:szCs w:val="21"/>
        </w:rPr>
        <w:t>特此声明！</w:t>
      </w:r>
    </w:p>
    <w:p w14:paraId="7410043F">
      <w:pPr>
        <w:pStyle w:val="4"/>
        <w:spacing w:line="360" w:lineRule="auto"/>
        <w:ind w:firstLine="570"/>
        <w:rPr>
          <w:rFonts w:hint="eastAsia" w:ascii="宋体" w:hAnsi="宋体" w:eastAsia="宋体" w:cs="宋体"/>
          <w:color w:val="000000"/>
          <w:sz w:val="21"/>
          <w:szCs w:val="21"/>
        </w:rPr>
      </w:pPr>
    </w:p>
    <w:p w14:paraId="19965888">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声明人：</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供应商</w:t>
      </w:r>
      <w:r>
        <w:rPr>
          <w:rFonts w:hint="eastAsia" w:ascii="宋体" w:hAnsi="宋体" w:eastAsia="宋体" w:cs="宋体"/>
          <w:color w:val="000000"/>
          <w:sz w:val="21"/>
          <w:szCs w:val="21"/>
        </w:rPr>
        <w:t>名称、盖单位章)</w:t>
      </w:r>
    </w:p>
    <w:p w14:paraId="14775DC5">
      <w:pPr>
        <w:pStyle w:val="11"/>
        <w:spacing w:line="360" w:lineRule="auto"/>
        <w:ind w:firstLine="3360" w:firstLineChars="1600"/>
        <w:rPr>
          <w:rFonts w:hint="eastAsia" w:ascii="宋体" w:hAnsi="宋体" w:eastAsia="宋体" w:cs="宋体"/>
          <w:color w:val="000000"/>
          <w:sz w:val="21"/>
          <w:szCs w:val="21"/>
        </w:rPr>
      </w:pPr>
    </w:p>
    <w:p w14:paraId="6F407078">
      <w:pPr>
        <w:ind w:firstLine="4620" w:firstLineChars="2200"/>
        <w:rPr>
          <w:rFonts w:hint="eastAsia" w:ascii="宋体" w:hAnsi="宋体" w:eastAsia="宋体" w:cs="宋体"/>
          <w:color w:val="000000"/>
          <w:sz w:val="21"/>
          <w:szCs w:val="21"/>
        </w:rPr>
      </w:pPr>
      <w:r>
        <w:rPr>
          <w:rFonts w:hint="eastAsia" w:ascii="宋体" w:hAnsi="宋体" w:eastAsia="宋体" w:cs="宋体"/>
          <w:color w:val="000000"/>
          <w:sz w:val="21"/>
          <w:szCs w:val="21"/>
        </w:rPr>
        <w:t>日期：</w:t>
      </w:r>
      <w:r>
        <w:rPr>
          <w:rFonts w:hint="eastAsia" w:ascii="宋体" w:hAnsi="宋体" w:eastAsia="宋体" w:cs="宋体"/>
          <w:color w:val="000000"/>
          <w:sz w:val="21"/>
          <w:szCs w:val="21"/>
          <w:u w:val="single"/>
        </w:rPr>
        <w:t xml:space="preserve">20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w:t>
      </w:r>
    </w:p>
    <w:p w14:paraId="46342474">
      <w:pPr>
        <w:pStyle w:val="4"/>
        <w:spacing w:line="480" w:lineRule="auto"/>
        <w:ind w:firstLine="573"/>
        <w:rPr>
          <w:rFonts w:hint="eastAsia" w:ascii="宋体" w:hAnsi="宋体"/>
          <w:szCs w:val="21"/>
        </w:rPr>
      </w:pP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ind w:firstLine="315" w:firstLineChars="150"/>
        <w:outlineLvl w:val="9"/>
        <w:rPr>
          <w:rFonts w:hint="eastAsia" w:ascii="宋体" w:hAnsi="宋体" w:eastAsia="宋体" w:cs="宋体"/>
          <w:color w:val="000000"/>
          <w:kern w:val="0"/>
          <w:szCs w:val="21"/>
          <w:lang w:eastAsia="zh-CN"/>
        </w:rPr>
      </w:pPr>
      <w:r>
        <w:rPr>
          <w:rFonts w:hint="eastAsia" w:ascii="宋体" w:hAnsi="宋体" w:cs="宋体"/>
          <w:color w:val="000000"/>
          <w:kern w:val="0"/>
          <w:szCs w:val="21"/>
        </w:rPr>
        <w:t>说明</w:t>
      </w:r>
      <w:r>
        <w:rPr>
          <w:rFonts w:hint="eastAsia" w:ascii="宋体" w:hAnsi="宋体" w:cs="宋体"/>
          <w:color w:val="000000"/>
          <w:kern w:val="0"/>
          <w:szCs w:val="21"/>
          <w:lang w:eastAsia="zh-CN"/>
        </w:rPr>
        <w:t>：</w:t>
      </w:r>
    </w:p>
    <w:p w14:paraId="6D31BAC1">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eastAsia="zh-CN"/>
        </w:rPr>
        <w:t>防水防腐保温工程专业承包贰级及以上资质</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和有效的安全生产许可证；</w:t>
      </w:r>
    </w:p>
    <w:p w14:paraId="761AC631">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建筑工程专业二级</w:t>
      </w:r>
      <w:r>
        <w:rPr>
          <w:rFonts w:hint="eastAsia" w:ascii="宋体" w:hAnsi="宋体" w:eastAsia="宋体" w:cs="宋体"/>
          <w:b w:val="0"/>
          <w:bCs/>
          <w:kern w:val="2"/>
          <w:sz w:val="21"/>
          <w:szCs w:val="21"/>
          <w:highlight w:val="none"/>
          <w:u w:val="single"/>
          <w:lang w:val="zh-CN"/>
        </w:rPr>
        <w:t>及以上注册建造师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adjustRightInd w:val="0"/>
        <w:snapToGrid w:val="0"/>
        <w:spacing w:line="360" w:lineRule="auto"/>
        <w:ind w:firstLine="735" w:firstLineChars="350"/>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（3）提供供应商基本信息及项目经理的基本信息在“陕西省住房和城乡建设厅(http://js.shaanxi.gov.cn/)”或“全国建筑市场监管公共服务平台(https://jzsc.mohurd.</w:t>
      </w:r>
      <w:r>
        <w:rPr>
          <w:rFonts w:hint="eastAsia" w:ascii="宋体" w:hAnsi="宋体" w:cs="宋体"/>
          <w:color w:val="000000"/>
          <w:kern w:val="0"/>
          <w:szCs w:val="21"/>
          <w:lang w:eastAsia="zh-CN"/>
        </w:rPr>
        <w:t>gov.cn/)”登记备案网页截屏资料；</w:t>
      </w:r>
    </w:p>
    <w:p w14:paraId="64B2A873">
      <w:pPr>
        <w:adjustRightInd w:val="0"/>
        <w:snapToGrid w:val="0"/>
        <w:spacing w:line="360" w:lineRule="auto"/>
        <w:ind w:firstLine="735" w:firstLineChars="350"/>
        <w:outlineLvl w:val="9"/>
        <w:rPr>
          <w:rFonts w:hint="eastAsia" w:ascii="宋体" w:hAnsi="宋体" w:cs="宋体"/>
          <w:color w:val="000000"/>
          <w:kern w:val="0"/>
          <w:szCs w:val="21"/>
          <w:lang w:eastAsia="zh-CN"/>
        </w:rPr>
      </w:pPr>
      <w:r>
        <w:rPr>
          <w:rFonts w:hint="eastAsia" w:ascii="宋体" w:hAnsi="宋体" w:cs="宋体"/>
          <w:color w:val="000000"/>
          <w:kern w:val="0"/>
          <w:szCs w:val="21"/>
          <w:lang w:eastAsia="zh-CN"/>
        </w:rPr>
        <w:t>（4）外省进陕施工企业</w:t>
      </w:r>
      <w:bookmarkStart w:id="0" w:name="_GoBack"/>
      <w:r>
        <w:rPr>
          <w:rFonts w:hint="eastAsia" w:ascii="宋体" w:hAnsi="宋体" w:cs="宋体"/>
          <w:color w:val="000000"/>
          <w:kern w:val="0"/>
          <w:szCs w:val="21"/>
          <w:lang w:val="en-US" w:eastAsia="zh-CN"/>
        </w:rPr>
        <w:t>须</w:t>
      </w:r>
      <w:bookmarkEnd w:id="0"/>
      <w:r>
        <w:rPr>
          <w:rFonts w:hint="eastAsia" w:ascii="宋体" w:hAnsi="宋体" w:cs="宋体"/>
          <w:color w:val="000000"/>
          <w:kern w:val="0"/>
          <w:szCs w:val="21"/>
          <w:lang w:eastAsia="zh-CN"/>
        </w:rPr>
        <w:t>提供在“陕西省住房和城乡建设厅（https://js.shaanxi.gov.cn/ ）”企业库外省进陕施工企业登记备案网页截屏资料。</w:t>
      </w:r>
    </w:p>
    <w:p w14:paraId="704D1B8D">
      <w:pPr>
        <w:adjustRightInd w:val="0"/>
        <w:snapToGrid w:val="0"/>
        <w:spacing w:line="360" w:lineRule="auto"/>
        <w:ind w:firstLine="735" w:firstLineChars="350"/>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cs="宋体"/>
          <w:color w:val="000000"/>
          <w:kern w:val="0"/>
          <w:szCs w:val="21"/>
          <w:lang w:val="en-US" w:eastAsia="zh-CN"/>
        </w:rPr>
        <w:t>5</w:t>
      </w:r>
      <w:r>
        <w:rPr>
          <w:rFonts w:hint="eastAsia" w:ascii="宋体" w:hAnsi="宋体" w:cs="宋体"/>
          <w:color w:val="000000"/>
          <w:kern w:val="0"/>
          <w:szCs w:val="21"/>
        </w:rPr>
        <w:t>）以上证书提供复印件或电子证照打印件，并加盖供应商单位</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提供</w:t>
      </w:r>
      <w:r>
        <w:rPr>
          <w:rFonts w:hint="eastAsia" w:ascii="宋体" w:hAnsi="宋体" w:cs="宋体"/>
          <w:color w:val="000000"/>
          <w:kern w:val="0"/>
          <w:szCs w:val="21"/>
        </w:rPr>
        <w:t>拟派项目经理无不良信用记录和无在建工程承诺书并加盖供应商单位章。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4</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6E27B89F">
      <w:pPr>
        <w:rPr>
          <w:rFonts w:hint="eastAsia"/>
          <w:lang w:val="en-US" w:eastAsia="zh-Hans"/>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方正大黑简体">
    <w:altName w:val="黑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69AF">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8A107A">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88A107A">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zYWMyMDM2ZDVkYmEzMzkwYTQ3MGFiMWQ2M2UyNWIifQ=="/>
  </w:docVars>
  <w:rsids>
    <w:rsidRoot w:val="53B52B8D"/>
    <w:rsid w:val="00D27FBB"/>
    <w:rsid w:val="01F72A0F"/>
    <w:rsid w:val="02BD6283"/>
    <w:rsid w:val="02DE5ECF"/>
    <w:rsid w:val="03A03184"/>
    <w:rsid w:val="0432329F"/>
    <w:rsid w:val="06256E28"/>
    <w:rsid w:val="0706101D"/>
    <w:rsid w:val="081E0DB9"/>
    <w:rsid w:val="09C20706"/>
    <w:rsid w:val="09E13A3C"/>
    <w:rsid w:val="0B744504"/>
    <w:rsid w:val="0BDF35B8"/>
    <w:rsid w:val="0D14152F"/>
    <w:rsid w:val="0E4140F3"/>
    <w:rsid w:val="0FA86018"/>
    <w:rsid w:val="11535DA8"/>
    <w:rsid w:val="135510A9"/>
    <w:rsid w:val="13687077"/>
    <w:rsid w:val="13EB1D7F"/>
    <w:rsid w:val="145854BE"/>
    <w:rsid w:val="15385FCA"/>
    <w:rsid w:val="15FB6E0A"/>
    <w:rsid w:val="177F50ED"/>
    <w:rsid w:val="193C70B4"/>
    <w:rsid w:val="1A433E5A"/>
    <w:rsid w:val="1AC33941"/>
    <w:rsid w:val="1AD0039B"/>
    <w:rsid w:val="1B026EE1"/>
    <w:rsid w:val="1BE73A56"/>
    <w:rsid w:val="1C0C5403"/>
    <w:rsid w:val="1C511068"/>
    <w:rsid w:val="1CE47AF5"/>
    <w:rsid w:val="206309E8"/>
    <w:rsid w:val="20954A76"/>
    <w:rsid w:val="21C62F20"/>
    <w:rsid w:val="236F1A85"/>
    <w:rsid w:val="237D44C1"/>
    <w:rsid w:val="239E13A4"/>
    <w:rsid w:val="23E46569"/>
    <w:rsid w:val="25B41852"/>
    <w:rsid w:val="270A57C4"/>
    <w:rsid w:val="2A531253"/>
    <w:rsid w:val="2B7F799F"/>
    <w:rsid w:val="2C694C49"/>
    <w:rsid w:val="2CCE569A"/>
    <w:rsid w:val="2E2E2FB7"/>
    <w:rsid w:val="2E696A8C"/>
    <w:rsid w:val="2E7B6B50"/>
    <w:rsid w:val="2EED4AA2"/>
    <w:rsid w:val="2F085E77"/>
    <w:rsid w:val="30A50E68"/>
    <w:rsid w:val="30A64C56"/>
    <w:rsid w:val="30C6676A"/>
    <w:rsid w:val="315F5551"/>
    <w:rsid w:val="320C7AB3"/>
    <w:rsid w:val="32DC693D"/>
    <w:rsid w:val="334C665C"/>
    <w:rsid w:val="35DC3A01"/>
    <w:rsid w:val="364610BA"/>
    <w:rsid w:val="36524328"/>
    <w:rsid w:val="3702757C"/>
    <w:rsid w:val="37510E8B"/>
    <w:rsid w:val="37A17633"/>
    <w:rsid w:val="37C021EE"/>
    <w:rsid w:val="37D25162"/>
    <w:rsid w:val="388E67B0"/>
    <w:rsid w:val="38A30A45"/>
    <w:rsid w:val="38E165CE"/>
    <w:rsid w:val="39203A57"/>
    <w:rsid w:val="393470AF"/>
    <w:rsid w:val="39773177"/>
    <w:rsid w:val="3983139C"/>
    <w:rsid w:val="39A938DE"/>
    <w:rsid w:val="39EF692A"/>
    <w:rsid w:val="3A637EE0"/>
    <w:rsid w:val="3AC059E5"/>
    <w:rsid w:val="3C235B7C"/>
    <w:rsid w:val="3D1C55EC"/>
    <w:rsid w:val="3DAC09FF"/>
    <w:rsid w:val="3DD5215B"/>
    <w:rsid w:val="3DE34547"/>
    <w:rsid w:val="3DF10EF6"/>
    <w:rsid w:val="3F0870E3"/>
    <w:rsid w:val="3F0A549F"/>
    <w:rsid w:val="3F2521B4"/>
    <w:rsid w:val="3F585934"/>
    <w:rsid w:val="3FD30895"/>
    <w:rsid w:val="4057499F"/>
    <w:rsid w:val="40FE4630"/>
    <w:rsid w:val="4187580D"/>
    <w:rsid w:val="41D66CFD"/>
    <w:rsid w:val="430D4321"/>
    <w:rsid w:val="44FD449E"/>
    <w:rsid w:val="45077CD9"/>
    <w:rsid w:val="476D4EC4"/>
    <w:rsid w:val="47B13C47"/>
    <w:rsid w:val="48420A18"/>
    <w:rsid w:val="49D054CF"/>
    <w:rsid w:val="4A8B5054"/>
    <w:rsid w:val="4AA047C0"/>
    <w:rsid w:val="4AEA604C"/>
    <w:rsid w:val="4B8D0BA1"/>
    <w:rsid w:val="4BF9755F"/>
    <w:rsid w:val="4CEB245B"/>
    <w:rsid w:val="4DB539D0"/>
    <w:rsid w:val="4E1B7042"/>
    <w:rsid w:val="50FC5DFA"/>
    <w:rsid w:val="5248598D"/>
    <w:rsid w:val="53B52B8D"/>
    <w:rsid w:val="5500168A"/>
    <w:rsid w:val="55C64E1A"/>
    <w:rsid w:val="57AD4029"/>
    <w:rsid w:val="57CE23F0"/>
    <w:rsid w:val="57F7208B"/>
    <w:rsid w:val="58F61B65"/>
    <w:rsid w:val="595561DD"/>
    <w:rsid w:val="59D859CF"/>
    <w:rsid w:val="5AF26F96"/>
    <w:rsid w:val="5AF3366B"/>
    <w:rsid w:val="5B6A73B2"/>
    <w:rsid w:val="5CFC343A"/>
    <w:rsid w:val="5E8049DD"/>
    <w:rsid w:val="5ED03A93"/>
    <w:rsid w:val="5EE553B1"/>
    <w:rsid w:val="602F1862"/>
    <w:rsid w:val="60C56354"/>
    <w:rsid w:val="627F7323"/>
    <w:rsid w:val="62EA04CC"/>
    <w:rsid w:val="6305308B"/>
    <w:rsid w:val="6318361B"/>
    <w:rsid w:val="63691DC0"/>
    <w:rsid w:val="63B4298B"/>
    <w:rsid w:val="64091019"/>
    <w:rsid w:val="644F48D0"/>
    <w:rsid w:val="649C61C5"/>
    <w:rsid w:val="64F72454"/>
    <w:rsid w:val="663E3F3E"/>
    <w:rsid w:val="68721717"/>
    <w:rsid w:val="689723DE"/>
    <w:rsid w:val="68B82CC6"/>
    <w:rsid w:val="69E8264A"/>
    <w:rsid w:val="6A302390"/>
    <w:rsid w:val="6A6E7519"/>
    <w:rsid w:val="6BA20565"/>
    <w:rsid w:val="6C3E1AFA"/>
    <w:rsid w:val="6DD45EA3"/>
    <w:rsid w:val="6EE75F76"/>
    <w:rsid w:val="6F7F55D8"/>
    <w:rsid w:val="714B1FE3"/>
    <w:rsid w:val="716A5681"/>
    <w:rsid w:val="716F4321"/>
    <w:rsid w:val="71AB4BA9"/>
    <w:rsid w:val="72113D4E"/>
    <w:rsid w:val="72C8707A"/>
    <w:rsid w:val="72E54D35"/>
    <w:rsid w:val="72EC20E7"/>
    <w:rsid w:val="732950C8"/>
    <w:rsid w:val="754730F9"/>
    <w:rsid w:val="77F79321"/>
    <w:rsid w:val="783D7F3B"/>
    <w:rsid w:val="79AD70BA"/>
    <w:rsid w:val="7E31409A"/>
    <w:rsid w:val="7FBC28E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Normal Indent"/>
    <w:basedOn w:val="1"/>
    <w:qFormat/>
    <w:uiPriority w:val="0"/>
    <w:pPr>
      <w:ind w:firstLine="420"/>
    </w:pPr>
    <w:rPr>
      <w:szCs w:val="20"/>
    </w:rPr>
  </w:style>
  <w:style w:type="paragraph" w:styleId="7">
    <w:name w:val="Body Text"/>
    <w:basedOn w:val="1"/>
    <w:next w:val="1"/>
    <w:qFormat/>
    <w:uiPriority w:val="0"/>
    <w:pPr>
      <w:jc w:val="center"/>
    </w:pPr>
    <w:rPr>
      <w:b/>
      <w:color w:val="FF0000"/>
      <w:spacing w:val="-22"/>
      <w:w w:val="80"/>
      <w:kern w:val="0"/>
      <w:sz w:val="72"/>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8"/>
    <w:next w:val="4"/>
    <w:qFormat/>
    <w:uiPriority w:val="0"/>
    <w:pPr>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表格文字图表文字居中"/>
    <w:basedOn w:val="1"/>
    <w:qFormat/>
    <w:uiPriority w:val="0"/>
    <w:pPr>
      <w:snapToGrid w:val="0"/>
      <w:spacing w:line="240" w:lineRule="auto"/>
      <w:ind w:firstLine="4"/>
      <w:jc w:val="center"/>
    </w:pPr>
    <w:rPr>
      <w:rFonts w:ascii="宋体" w:cs="@方正大黑简体"/>
      <w:w w:val="8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4027</Words>
  <Characters>4158</Characters>
  <Lines>0</Lines>
  <Paragraphs>0</Paragraphs>
  <TotalTime>0</TotalTime>
  <ScaleCrop>false</ScaleCrop>
  <LinksUpToDate>false</LinksUpToDate>
  <CharactersWithSpaces>4882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九思雨</cp:lastModifiedBy>
  <cp:lastPrinted>2025-01-21T01:33:00Z</cp:lastPrinted>
  <dcterms:modified xsi:type="dcterms:W3CDTF">2025-02-06T08:05:56Z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B5C23ACD5BBB44E885DB148E4E5FB1B9_12</vt:lpwstr>
  </property>
  <property fmtid="{D5CDD505-2E9C-101B-9397-08002B2CF9AE}" pid="4" name="KSOTemplateDocerSaveRecord">
    <vt:lpwstr>eyJoZGlkIjoiYWVjYTdiNWEyZWNlOGMwNTM0YTdiNjRiYjQ4ZTEzNTkiLCJ1c2VySWQiOiI2NjQxMTIyMTIifQ==</vt:lpwstr>
  </property>
</Properties>
</file>