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BAD92E">
      <w:pPr>
        <w:autoSpaceDE/>
        <w:autoSpaceDN/>
        <w:spacing w:before="0" w:after="0" w:line="360" w:lineRule="auto"/>
        <w:ind w:left="0" w:right="0"/>
        <w:jc w:val="center"/>
        <w:rPr>
          <w:rFonts w:hint="eastAsia" w:ascii="仿宋" w:hAnsi="仿宋" w:eastAsia="仿宋" w:cs="仿宋"/>
          <w:b/>
          <w:bCs/>
          <w:color w:val="auto"/>
          <w:spacing w:val="-24"/>
          <w:kern w:val="2"/>
          <w:sz w:val="48"/>
          <w:szCs w:val="48"/>
          <w:highlight w:val="none"/>
          <w:lang w:eastAsia="zh-CN"/>
        </w:rPr>
      </w:pPr>
      <w:bookmarkStart w:id="0" w:name="_Toc532473757"/>
      <w:bookmarkStart w:id="1" w:name="_Toc4796"/>
      <w:bookmarkStart w:id="2" w:name="_Toc515647833"/>
      <w:bookmarkStart w:id="3" w:name="_Toc532044541"/>
      <w:bookmarkStart w:id="4" w:name="_Toc6865"/>
      <w:bookmarkStart w:id="5" w:name="_Toc16819"/>
      <w:r>
        <w:rPr>
          <w:rFonts w:hint="eastAsia" w:ascii="仿宋" w:hAnsi="仿宋" w:eastAsia="仿宋" w:cs="仿宋"/>
          <w:b/>
          <w:bCs/>
          <w:color w:val="auto"/>
          <w:spacing w:val="-24"/>
          <w:kern w:val="2"/>
          <w:sz w:val="48"/>
          <w:szCs w:val="48"/>
          <w:highlight w:val="none"/>
          <w:lang w:eastAsia="zh-CN"/>
        </w:rPr>
        <w:t>拟签订的合同</w:t>
      </w:r>
      <w:bookmarkEnd w:id="0"/>
      <w:bookmarkEnd w:id="1"/>
      <w:bookmarkEnd w:id="2"/>
      <w:bookmarkEnd w:id="3"/>
      <w:bookmarkEnd w:id="4"/>
      <w:bookmarkStart w:id="6" w:name="_Hlt487972895"/>
      <w:bookmarkEnd w:id="6"/>
      <w:bookmarkStart w:id="7" w:name="_Toc487900382"/>
      <w:bookmarkStart w:id="8" w:name="_Toc216513788"/>
      <w:r>
        <w:rPr>
          <w:rFonts w:hint="eastAsia" w:ascii="仿宋" w:hAnsi="仿宋" w:eastAsia="仿宋" w:cs="仿宋"/>
          <w:b/>
          <w:bCs/>
          <w:color w:val="auto"/>
          <w:spacing w:val="-24"/>
          <w:kern w:val="2"/>
          <w:sz w:val="48"/>
          <w:szCs w:val="48"/>
          <w:highlight w:val="none"/>
          <w:lang w:eastAsia="zh-CN"/>
        </w:rPr>
        <w:t>文本</w:t>
      </w:r>
      <w:bookmarkEnd w:id="5"/>
      <w:bookmarkEnd w:id="7"/>
      <w:bookmarkEnd w:id="8"/>
    </w:p>
    <w:p w14:paraId="03C48613">
      <w:pPr>
        <w:widowControl w:val="0"/>
        <w:tabs>
          <w:tab w:val="left" w:pos="567"/>
        </w:tabs>
        <w:spacing w:before="120" w:line="360" w:lineRule="auto"/>
        <w:jc w:val="center"/>
        <w:rPr>
          <w:rFonts w:hint="eastAsia" w:ascii="仿宋" w:hAnsi="仿宋" w:eastAsia="仿宋" w:cs="仿宋"/>
          <w:kern w:val="2"/>
          <w:sz w:val="28"/>
          <w:szCs w:val="28"/>
          <w:lang w:val="en-US" w:eastAsia="zh-CN" w:bidi="ar-SA"/>
        </w:rPr>
      </w:pPr>
    </w:p>
    <w:p w14:paraId="7E4A6A8F">
      <w:pPr>
        <w:spacing w:line="360" w:lineRule="auto"/>
        <w:jc w:val="center"/>
        <w:rPr>
          <w:rFonts w:hint="eastAsia" w:ascii="仿宋" w:hAnsi="仿宋" w:eastAsia="仿宋" w:cs="仿宋"/>
          <w:b/>
          <w:sz w:val="28"/>
          <w:szCs w:val="28"/>
        </w:rPr>
      </w:pPr>
    </w:p>
    <w:p w14:paraId="6EB78BD9">
      <w:pPr>
        <w:widowControl w:val="0"/>
        <w:tabs>
          <w:tab w:val="left" w:pos="567"/>
        </w:tabs>
        <w:autoSpaceDE w:val="0"/>
        <w:autoSpaceDN w:val="0"/>
        <w:spacing w:before="0" w:after="120" w:afterLines="0" w:line="360" w:lineRule="auto"/>
        <w:ind w:left="0" w:right="0"/>
        <w:jc w:val="center"/>
        <w:rPr>
          <w:rFonts w:hint="eastAsia" w:ascii="仿宋" w:hAnsi="仿宋" w:eastAsia="仿宋" w:cs="仿宋"/>
          <w:b/>
          <w:bCs/>
          <w:color w:val="auto"/>
          <w:spacing w:val="-24"/>
          <w:kern w:val="2"/>
          <w:sz w:val="48"/>
          <w:szCs w:val="48"/>
          <w:highlight w:val="none"/>
          <w:lang w:val="en-US" w:eastAsia="zh-CN" w:bidi="ar-SA"/>
        </w:rPr>
      </w:pPr>
      <w:r>
        <w:rPr>
          <w:rFonts w:hint="eastAsia" w:ascii="仿宋" w:hAnsi="仿宋" w:eastAsia="仿宋" w:cs="仿宋"/>
          <w:b/>
          <w:bCs/>
          <w:color w:val="auto"/>
          <w:spacing w:val="-24"/>
          <w:kern w:val="2"/>
          <w:sz w:val="48"/>
          <w:szCs w:val="48"/>
          <w:highlight w:val="none"/>
          <w:lang w:val="en-US" w:eastAsia="zh-CN" w:bidi="ar-SA"/>
        </w:rPr>
        <w:t>公务车辆油料采购</w:t>
      </w:r>
    </w:p>
    <w:p w14:paraId="2917CA3A">
      <w:pPr>
        <w:spacing w:line="360" w:lineRule="auto"/>
        <w:jc w:val="both"/>
        <w:rPr>
          <w:rFonts w:hint="eastAsia" w:ascii="仿宋" w:hAnsi="仿宋" w:eastAsia="仿宋" w:cs="仿宋"/>
          <w:b/>
          <w:sz w:val="36"/>
          <w:szCs w:val="36"/>
        </w:rPr>
      </w:pPr>
    </w:p>
    <w:p w14:paraId="2FB7D608">
      <w:pPr>
        <w:spacing w:line="360" w:lineRule="auto"/>
        <w:rPr>
          <w:rFonts w:hint="eastAsia" w:ascii="仿宋" w:hAnsi="仿宋" w:eastAsia="仿宋" w:cs="仿宋"/>
          <w:sz w:val="36"/>
          <w:szCs w:val="36"/>
        </w:rPr>
      </w:pPr>
    </w:p>
    <w:p w14:paraId="7B01F0FD">
      <w:pPr>
        <w:autoSpaceDE/>
        <w:autoSpaceDN/>
        <w:spacing w:before="0" w:after="0" w:line="360" w:lineRule="auto"/>
        <w:ind w:left="0" w:right="0"/>
        <w:jc w:val="center"/>
        <w:rPr>
          <w:rFonts w:hint="eastAsia" w:ascii="仿宋" w:hAnsi="仿宋" w:eastAsia="仿宋" w:cs="仿宋"/>
          <w:b/>
          <w:color w:val="auto"/>
          <w:kern w:val="2"/>
          <w:sz w:val="52"/>
          <w:szCs w:val="52"/>
          <w:highlight w:val="none"/>
        </w:rPr>
      </w:pPr>
      <w:r>
        <w:rPr>
          <w:rFonts w:hint="eastAsia" w:ascii="仿宋" w:hAnsi="仿宋" w:eastAsia="仿宋" w:cs="仿宋"/>
          <w:b/>
          <w:color w:val="auto"/>
          <w:kern w:val="2"/>
          <w:sz w:val="52"/>
          <w:szCs w:val="52"/>
          <w:highlight w:val="none"/>
        </w:rPr>
        <w:t>合 同 书</w:t>
      </w:r>
    </w:p>
    <w:p w14:paraId="03CA61E8">
      <w:pPr>
        <w:spacing w:line="360" w:lineRule="auto"/>
        <w:jc w:val="center"/>
        <w:rPr>
          <w:rFonts w:hint="eastAsia" w:ascii="仿宋" w:hAnsi="仿宋" w:eastAsia="仿宋" w:cs="仿宋"/>
          <w:b/>
          <w:sz w:val="28"/>
          <w:szCs w:val="28"/>
        </w:rPr>
      </w:pPr>
    </w:p>
    <w:p w14:paraId="34AC3BFE">
      <w:pPr>
        <w:spacing w:line="360" w:lineRule="auto"/>
        <w:jc w:val="center"/>
        <w:rPr>
          <w:rFonts w:hint="eastAsia" w:ascii="仿宋" w:hAnsi="仿宋" w:eastAsia="仿宋" w:cs="仿宋"/>
          <w:b/>
          <w:sz w:val="28"/>
          <w:szCs w:val="28"/>
        </w:rPr>
      </w:pPr>
    </w:p>
    <w:p w14:paraId="4C55DF8E">
      <w:pPr>
        <w:spacing w:line="360" w:lineRule="auto"/>
        <w:rPr>
          <w:rFonts w:hint="eastAsia" w:ascii="仿宋" w:hAnsi="仿宋" w:eastAsia="仿宋" w:cs="仿宋"/>
          <w:b/>
          <w:sz w:val="28"/>
          <w:szCs w:val="28"/>
        </w:rPr>
      </w:pPr>
    </w:p>
    <w:p w14:paraId="560533FB">
      <w:pPr>
        <w:spacing w:line="360" w:lineRule="auto"/>
        <w:rPr>
          <w:rFonts w:hint="eastAsia" w:ascii="仿宋" w:hAnsi="仿宋" w:eastAsia="仿宋" w:cs="仿宋"/>
          <w:b/>
          <w:sz w:val="28"/>
          <w:szCs w:val="28"/>
        </w:rPr>
      </w:pPr>
    </w:p>
    <w:p w14:paraId="62590D3E">
      <w:pPr>
        <w:spacing w:line="360" w:lineRule="auto"/>
        <w:rPr>
          <w:rFonts w:hint="eastAsia" w:ascii="仿宋" w:hAnsi="仿宋" w:eastAsia="仿宋" w:cs="仿宋"/>
          <w:b/>
          <w:sz w:val="28"/>
          <w:szCs w:val="28"/>
        </w:rPr>
      </w:pPr>
    </w:p>
    <w:p w14:paraId="0E696FE4">
      <w:pPr>
        <w:widowControl w:val="0"/>
        <w:tabs>
          <w:tab w:val="left" w:pos="567"/>
        </w:tabs>
        <w:spacing w:before="120" w:line="360" w:lineRule="auto"/>
        <w:jc w:val="both"/>
        <w:rPr>
          <w:rFonts w:hint="eastAsia" w:ascii="仿宋" w:hAnsi="仿宋" w:eastAsia="仿宋" w:cs="仿宋"/>
          <w:kern w:val="2"/>
          <w:sz w:val="28"/>
          <w:szCs w:val="28"/>
          <w:lang w:val="en-US" w:eastAsia="zh-CN" w:bidi="ar-SA"/>
        </w:rPr>
      </w:pPr>
    </w:p>
    <w:p w14:paraId="422B15D9">
      <w:pPr>
        <w:spacing w:line="360" w:lineRule="auto"/>
        <w:ind w:left="1469" w:hanging="1308" w:hangingChars="400"/>
        <w:jc w:val="center"/>
        <w:rPr>
          <w:rFonts w:hint="eastAsia" w:ascii="仿宋" w:hAnsi="仿宋" w:eastAsia="仿宋" w:cs="仿宋"/>
          <w:b/>
          <w:spacing w:val="23"/>
          <w:sz w:val="28"/>
          <w:szCs w:val="28"/>
        </w:rPr>
      </w:pPr>
    </w:p>
    <w:p w14:paraId="56AD1FCC">
      <w:pPr>
        <w:autoSpaceDE/>
        <w:autoSpaceDN/>
        <w:spacing w:before="0" w:after="0" w:line="360" w:lineRule="auto"/>
        <w:ind w:left="1469" w:right="0" w:hanging="1469" w:hangingChars="400"/>
        <w:jc w:val="center"/>
        <w:rPr>
          <w:rFonts w:hint="eastAsia" w:ascii="仿宋" w:hAnsi="仿宋" w:eastAsia="仿宋" w:cs="仿宋"/>
          <w:b/>
          <w:color w:val="auto"/>
          <w:spacing w:val="23"/>
          <w:kern w:val="2"/>
          <w:sz w:val="32"/>
          <w:szCs w:val="32"/>
          <w:highlight w:val="none"/>
        </w:rPr>
      </w:pPr>
      <w:r>
        <w:rPr>
          <w:rFonts w:hint="eastAsia" w:ascii="仿宋" w:hAnsi="仿宋" w:eastAsia="仿宋" w:cs="仿宋"/>
          <w:b/>
          <w:color w:val="auto"/>
          <w:spacing w:val="23"/>
          <w:kern w:val="2"/>
          <w:sz w:val="32"/>
          <w:szCs w:val="32"/>
          <w:highlight w:val="none"/>
        </w:rPr>
        <w:t>甲方(</w:t>
      </w:r>
      <w:bookmarkStart w:id="9" w:name="_GoBack"/>
      <w:bookmarkEnd w:id="9"/>
      <w:r>
        <w:rPr>
          <w:rFonts w:hint="eastAsia" w:ascii="仿宋" w:hAnsi="仿宋" w:eastAsia="仿宋" w:cs="仿宋"/>
          <w:b/>
          <w:color w:val="auto"/>
          <w:spacing w:val="23"/>
          <w:kern w:val="2"/>
          <w:sz w:val="32"/>
          <w:szCs w:val="32"/>
          <w:highlight w:val="none"/>
        </w:rPr>
        <w:fldChar w:fldCharType="begin"/>
      </w:r>
      <w:r>
        <w:rPr>
          <w:rFonts w:hint="eastAsia" w:ascii="仿宋" w:hAnsi="仿宋" w:eastAsia="仿宋" w:cs="仿宋"/>
          <w:b/>
          <w:color w:val="auto"/>
          <w:spacing w:val="23"/>
          <w:kern w:val="2"/>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color w:val="auto"/>
          <w:spacing w:val="23"/>
          <w:kern w:val="2"/>
          <w:sz w:val="32"/>
          <w:szCs w:val="32"/>
          <w:highlight w:val="none"/>
        </w:rPr>
        <w:fldChar w:fldCharType="separate"/>
      </w:r>
      <w:r>
        <w:rPr>
          <w:rFonts w:hint="eastAsia" w:ascii="仿宋" w:hAnsi="仿宋" w:eastAsia="仿宋" w:cs="仿宋"/>
          <w:b/>
          <w:color w:val="auto"/>
          <w:spacing w:val="23"/>
          <w:kern w:val="2"/>
          <w:sz w:val="32"/>
          <w:szCs w:val="32"/>
          <w:highlight w:val="none"/>
        </w:rPr>
        <w:t>采购人</w:t>
      </w:r>
      <w:r>
        <w:rPr>
          <w:rFonts w:hint="eastAsia" w:ascii="仿宋" w:hAnsi="仿宋" w:eastAsia="仿宋" w:cs="仿宋"/>
          <w:b/>
          <w:color w:val="auto"/>
          <w:spacing w:val="23"/>
          <w:kern w:val="2"/>
          <w:sz w:val="32"/>
          <w:szCs w:val="32"/>
          <w:highlight w:val="none"/>
        </w:rPr>
        <w:fldChar w:fldCharType="end"/>
      </w:r>
      <w:r>
        <w:rPr>
          <w:rFonts w:hint="eastAsia" w:ascii="仿宋" w:hAnsi="仿宋" w:eastAsia="仿宋" w:cs="仿宋"/>
          <w:b/>
          <w:color w:val="auto"/>
          <w:spacing w:val="23"/>
          <w:kern w:val="2"/>
          <w:sz w:val="32"/>
          <w:szCs w:val="32"/>
          <w:highlight w:val="none"/>
        </w:rPr>
        <w:t>)：</w:t>
      </w:r>
    </w:p>
    <w:p w14:paraId="1485511A">
      <w:pPr>
        <w:autoSpaceDE/>
        <w:autoSpaceDN/>
        <w:spacing w:before="0" w:after="0" w:line="360" w:lineRule="auto"/>
        <w:ind w:left="1469" w:right="0" w:hanging="1469" w:hangingChars="400"/>
        <w:jc w:val="center"/>
        <w:rPr>
          <w:rFonts w:hint="eastAsia" w:ascii="仿宋" w:hAnsi="仿宋" w:eastAsia="仿宋" w:cs="仿宋"/>
          <w:b/>
          <w:color w:val="auto"/>
          <w:spacing w:val="23"/>
          <w:kern w:val="2"/>
          <w:sz w:val="32"/>
          <w:szCs w:val="32"/>
          <w:highlight w:val="none"/>
        </w:rPr>
      </w:pPr>
      <w:r>
        <w:rPr>
          <w:rFonts w:hint="eastAsia" w:ascii="仿宋" w:hAnsi="仿宋" w:eastAsia="仿宋" w:cs="仿宋"/>
          <w:b/>
          <w:color w:val="auto"/>
          <w:spacing w:val="23"/>
          <w:kern w:val="2"/>
          <w:sz w:val="32"/>
          <w:szCs w:val="32"/>
          <w:highlight w:val="none"/>
        </w:rPr>
        <w:fldChar w:fldCharType="begin"/>
      </w:r>
      <w:r>
        <w:rPr>
          <w:rFonts w:hint="eastAsia" w:ascii="仿宋" w:hAnsi="仿宋" w:eastAsia="仿宋" w:cs="仿宋"/>
          <w:b/>
          <w:color w:val="auto"/>
          <w:spacing w:val="23"/>
          <w:kern w:val="2"/>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kern w:val="2"/>
          <w:sz w:val="32"/>
          <w:szCs w:val="32"/>
          <w:highlight w:val="none"/>
        </w:rPr>
        <w:fldChar w:fldCharType="separate"/>
      </w:r>
      <w:r>
        <w:rPr>
          <w:rFonts w:hint="eastAsia" w:ascii="仿宋" w:hAnsi="仿宋" w:eastAsia="仿宋" w:cs="仿宋"/>
          <w:b/>
          <w:color w:val="auto"/>
          <w:spacing w:val="23"/>
          <w:kern w:val="2"/>
          <w:sz w:val="32"/>
          <w:szCs w:val="32"/>
          <w:highlight w:val="none"/>
        </w:rPr>
        <w:t>乙方</w:t>
      </w:r>
      <w:r>
        <w:rPr>
          <w:rFonts w:hint="eastAsia" w:ascii="仿宋" w:hAnsi="仿宋" w:eastAsia="仿宋" w:cs="仿宋"/>
          <w:b/>
          <w:color w:val="auto"/>
          <w:spacing w:val="23"/>
          <w:kern w:val="2"/>
          <w:sz w:val="32"/>
          <w:szCs w:val="32"/>
          <w:highlight w:val="none"/>
        </w:rPr>
        <w:fldChar w:fldCharType="end"/>
      </w:r>
      <w:r>
        <w:rPr>
          <w:rFonts w:hint="eastAsia" w:ascii="仿宋" w:hAnsi="仿宋" w:eastAsia="仿宋" w:cs="仿宋"/>
          <w:b/>
          <w:color w:val="auto"/>
          <w:spacing w:val="23"/>
          <w:kern w:val="2"/>
          <w:sz w:val="32"/>
          <w:szCs w:val="32"/>
          <w:highlight w:val="none"/>
        </w:rPr>
        <w:t>(</w:t>
      </w:r>
      <w:r>
        <w:rPr>
          <w:rFonts w:hint="eastAsia" w:ascii="仿宋" w:hAnsi="仿宋" w:eastAsia="仿宋" w:cs="仿宋"/>
          <w:b/>
          <w:color w:val="auto"/>
          <w:spacing w:val="23"/>
          <w:kern w:val="2"/>
          <w:sz w:val="32"/>
          <w:szCs w:val="32"/>
          <w:highlight w:val="none"/>
          <w:lang w:val="en-US" w:eastAsia="zh-CN"/>
        </w:rPr>
        <w:t>供应商</w:t>
      </w:r>
      <w:r>
        <w:rPr>
          <w:rFonts w:hint="eastAsia" w:ascii="仿宋" w:hAnsi="仿宋" w:eastAsia="仿宋" w:cs="仿宋"/>
          <w:b/>
          <w:color w:val="auto"/>
          <w:spacing w:val="23"/>
          <w:kern w:val="2"/>
          <w:sz w:val="32"/>
          <w:szCs w:val="32"/>
          <w:highlight w:val="none"/>
        </w:rPr>
        <w:t>)：</w:t>
      </w:r>
    </w:p>
    <w:p w14:paraId="5A4B8AE4">
      <w:pPr>
        <w:autoSpaceDE/>
        <w:autoSpaceDN/>
        <w:spacing w:before="0" w:after="0" w:line="360" w:lineRule="auto"/>
        <w:ind w:left="1469" w:right="0" w:hanging="1469" w:hangingChars="400"/>
        <w:jc w:val="center"/>
        <w:rPr>
          <w:rFonts w:hint="eastAsia" w:ascii="仿宋" w:hAnsi="仿宋" w:eastAsia="仿宋" w:cs="仿宋"/>
          <w:b/>
          <w:color w:val="auto"/>
          <w:spacing w:val="23"/>
          <w:kern w:val="2"/>
          <w:sz w:val="32"/>
          <w:szCs w:val="32"/>
          <w:highlight w:val="none"/>
        </w:rPr>
      </w:pPr>
      <w:r>
        <w:rPr>
          <w:rFonts w:hint="eastAsia" w:ascii="仿宋" w:hAnsi="仿宋" w:eastAsia="仿宋" w:cs="仿宋"/>
          <w:b/>
          <w:color w:val="auto"/>
          <w:spacing w:val="23"/>
          <w:kern w:val="2"/>
          <w:sz w:val="32"/>
          <w:szCs w:val="32"/>
          <w:highlight w:val="none"/>
        </w:rPr>
        <w:t>签订时间：年月日</w:t>
      </w:r>
    </w:p>
    <w:p w14:paraId="36089370">
      <w:pPr>
        <w:spacing w:line="360" w:lineRule="auto"/>
        <w:ind w:firstLine="400" w:firstLineChars="200"/>
        <w:rPr>
          <w:rFonts w:hint="eastAsia" w:ascii="仿宋" w:hAnsi="仿宋" w:eastAsia="仿宋" w:cs="仿宋"/>
          <w:bCs/>
          <w:sz w:val="20"/>
          <w:szCs w:val="20"/>
        </w:rPr>
      </w:pPr>
    </w:p>
    <w:p w14:paraId="14649E8D">
      <w:pPr>
        <w:spacing w:line="360" w:lineRule="auto"/>
        <w:ind w:firstLine="400" w:firstLineChars="200"/>
        <w:rPr>
          <w:rFonts w:hint="eastAsia" w:ascii="仿宋" w:hAnsi="仿宋" w:eastAsia="仿宋" w:cs="仿宋"/>
          <w:bCs/>
          <w:sz w:val="20"/>
          <w:szCs w:val="20"/>
        </w:rPr>
      </w:pPr>
    </w:p>
    <w:p w14:paraId="51806071">
      <w:pPr>
        <w:shd w:val="clear" w:color="auto" w:fill="auto"/>
        <w:adjustRightInd w:val="0"/>
        <w:snapToGrid w:val="0"/>
        <w:spacing w:line="360" w:lineRule="auto"/>
        <w:ind w:firstLine="400" w:firstLineChars="200"/>
        <w:rPr>
          <w:rFonts w:hint="default" w:ascii="仿宋" w:hAnsi="仿宋" w:eastAsia="仿宋" w:cs="仿宋"/>
          <w:b/>
          <w:sz w:val="24"/>
          <w:highlight w:val="none"/>
          <w:lang w:val="en-US" w:eastAsia="zh-CN"/>
        </w:rPr>
      </w:pPr>
      <w:r>
        <w:rPr>
          <w:rFonts w:hint="eastAsia" w:ascii="仿宋" w:hAnsi="仿宋" w:eastAsia="仿宋" w:cs="仿宋"/>
          <w:bCs/>
          <w:sz w:val="20"/>
          <w:szCs w:val="20"/>
        </w:rPr>
        <w:br w:type="page"/>
      </w:r>
      <w:r>
        <w:rPr>
          <w:rFonts w:hint="eastAsia" w:ascii="仿宋" w:hAnsi="仿宋" w:eastAsia="仿宋" w:cs="仿宋"/>
          <w:b/>
          <w:sz w:val="24"/>
          <w:highlight w:val="none"/>
        </w:rPr>
        <w:t>采购人（全称）：</w:t>
      </w:r>
      <w:r>
        <w:rPr>
          <w:rFonts w:hint="eastAsia" w:ascii="仿宋" w:hAnsi="仿宋" w:eastAsia="仿宋" w:cs="仿宋"/>
          <w:b/>
          <w:sz w:val="24"/>
          <w:highlight w:val="none"/>
          <w:u w:val="single"/>
        </w:rPr>
        <w:t xml:space="preserve">                          </w:t>
      </w:r>
      <w:r>
        <w:rPr>
          <w:rFonts w:hint="eastAsia" w:ascii="仿宋" w:hAnsi="仿宋" w:eastAsia="仿宋" w:cs="仿宋"/>
          <w:b/>
          <w:sz w:val="24"/>
          <w:highlight w:val="none"/>
          <w:u w:val="none"/>
          <w:lang w:eastAsia="zh-CN"/>
        </w:rPr>
        <w:t>（</w:t>
      </w:r>
      <w:r>
        <w:rPr>
          <w:rFonts w:hint="eastAsia" w:ascii="仿宋" w:hAnsi="仿宋" w:eastAsia="仿宋" w:cs="仿宋"/>
          <w:b/>
          <w:sz w:val="24"/>
          <w:highlight w:val="none"/>
          <w:u w:val="none"/>
          <w:lang w:val="en-US" w:eastAsia="zh-CN"/>
        </w:rPr>
        <w:t>以下简称“甲方”）</w:t>
      </w:r>
    </w:p>
    <w:p w14:paraId="6071C12F">
      <w:pPr>
        <w:shd w:val="clear" w:color="auto" w:fill="auto"/>
        <w:adjustRightInd w:val="0"/>
        <w:snapToGrid w:val="0"/>
        <w:spacing w:line="360" w:lineRule="auto"/>
        <w:ind w:firstLine="482" w:firstLineChars="200"/>
        <w:rPr>
          <w:rFonts w:hint="eastAsia" w:ascii="仿宋" w:hAnsi="仿宋" w:eastAsia="仿宋" w:cs="仿宋"/>
          <w:sz w:val="24"/>
          <w:highlight w:val="none"/>
        </w:rPr>
      </w:pPr>
      <w:r>
        <w:rPr>
          <w:rFonts w:hint="eastAsia" w:ascii="仿宋" w:hAnsi="仿宋" w:eastAsia="仿宋" w:cs="仿宋"/>
          <w:b/>
          <w:sz w:val="24"/>
          <w:highlight w:val="none"/>
        </w:rPr>
        <w:t>供应商（全称）：</w:t>
      </w:r>
      <w:r>
        <w:rPr>
          <w:rFonts w:hint="eastAsia" w:ascii="仿宋" w:hAnsi="仿宋" w:eastAsia="仿宋" w:cs="仿宋"/>
          <w:b/>
          <w:sz w:val="24"/>
          <w:highlight w:val="none"/>
          <w:u w:val="single"/>
        </w:rPr>
        <w:t xml:space="preserve">                          </w:t>
      </w:r>
      <w:r>
        <w:rPr>
          <w:rFonts w:hint="eastAsia" w:ascii="仿宋" w:hAnsi="仿宋" w:eastAsia="仿宋" w:cs="仿宋"/>
          <w:b/>
          <w:sz w:val="24"/>
          <w:highlight w:val="none"/>
          <w:u w:val="none"/>
          <w:lang w:eastAsia="zh-CN"/>
        </w:rPr>
        <w:t>（</w:t>
      </w:r>
      <w:r>
        <w:rPr>
          <w:rFonts w:hint="eastAsia" w:ascii="仿宋" w:hAnsi="仿宋" w:eastAsia="仿宋" w:cs="仿宋"/>
          <w:b/>
          <w:sz w:val="24"/>
          <w:highlight w:val="none"/>
          <w:u w:val="none"/>
          <w:lang w:val="en-US" w:eastAsia="zh-CN"/>
        </w:rPr>
        <w:t>以下简称“乙方”）</w:t>
      </w:r>
    </w:p>
    <w:p w14:paraId="1C1A9B91">
      <w:pPr>
        <w:shd w:val="clear" w:color="auto" w:fill="auto"/>
        <w:adjustRightInd w:val="0"/>
        <w:snapToGrid w:val="0"/>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甲乙双方根据</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r>
        <w:rPr>
          <w:rFonts w:hint="eastAsia" w:ascii="仿宋" w:hAnsi="仿宋" w:eastAsia="仿宋" w:cs="仿宋"/>
          <w:sz w:val="24"/>
          <w:highlight w:val="none"/>
          <w:u w:val="single"/>
          <w:lang w:val="en-US" w:eastAsia="zh-CN"/>
        </w:rPr>
        <w:t>公务车辆油料采购</w:t>
      </w:r>
      <w:r>
        <w:rPr>
          <w:rFonts w:hint="eastAsia" w:ascii="仿宋" w:hAnsi="仿宋" w:eastAsia="仿宋" w:cs="仿宋"/>
          <w:sz w:val="24"/>
          <w:highlight w:val="none"/>
          <w:u w:val="none"/>
        </w:rPr>
        <w:t>项目</w:t>
      </w:r>
      <w:r>
        <w:rPr>
          <w:rFonts w:hint="eastAsia" w:ascii="仿宋" w:hAnsi="仿宋" w:eastAsia="仿宋" w:cs="仿宋"/>
          <w:sz w:val="24"/>
          <w:highlight w:val="none"/>
        </w:rPr>
        <w:t>采购结果及相关招标文件及投标文件，本合同经双方友好协商平等、诚信、协作的原则，按照《中华人民共和国政府采购法》和《中华人民共和国民法典》经协商一致，订立本合同，双方共同遵守。</w:t>
      </w:r>
    </w:p>
    <w:p w14:paraId="112F9306">
      <w:pPr>
        <w:shd w:val="clear" w:color="auto" w:fill="auto"/>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一、项目概况</w:t>
      </w:r>
    </w:p>
    <w:p w14:paraId="314AD33A">
      <w:pPr>
        <w:shd w:val="clear" w:color="auto" w:fill="auto"/>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 项目名称：</w:t>
      </w:r>
      <w:r>
        <w:rPr>
          <w:rFonts w:hint="eastAsia" w:ascii="仿宋" w:hAnsi="仿宋" w:eastAsia="仿宋" w:cs="仿宋"/>
          <w:sz w:val="24"/>
          <w:highlight w:val="none"/>
          <w:u w:val="single"/>
          <w:lang w:val="en-US" w:eastAsia="zh-CN"/>
        </w:rPr>
        <w:t>公务车辆油料采购</w:t>
      </w:r>
      <w:r>
        <w:rPr>
          <w:rFonts w:hint="eastAsia" w:ascii="仿宋" w:hAnsi="仿宋" w:eastAsia="仿宋" w:cs="仿宋"/>
          <w:sz w:val="24"/>
          <w:highlight w:val="none"/>
        </w:rPr>
        <w:t>；</w:t>
      </w:r>
    </w:p>
    <w:p w14:paraId="4A42351D">
      <w:pPr>
        <w:shd w:val="clear" w:color="auto" w:fill="auto"/>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 项目地点：</w:t>
      </w:r>
      <w:r>
        <w:rPr>
          <w:rFonts w:hint="eastAsia" w:ascii="仿宋" w:hAnsi="仿宋" w:eastAsia="仿宋" w:cs="仿宋"/>
          <w:sz w:val="24"/>
          <w:highlight w:val="none"/>
          <w:u w:val="single"/>
        </w:rPr>
        <w:t xml:space="preserve">采购人指定地点  </w:t>
      </w:r>
      <w:r>
        <w:rPr>
          <w:rFonts w:hint="eastAsia" w:ascii="仿宋" w:hAnsi="仿宋" w:eastAsia="仿宋" w:cs="仿宋"/>
          <w:sz w:val="24"/>
          <w:highlight w:val="none"/>
        </w:rPr>
        <w:t>；</w:t>
      </w:r>
    </w:p>
    <w:p w14:paraId="41112F4E">
      <w:pPr>
        <w:shd w:val="clear" w:color="auto" w:fill="auto"/>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二、组成本合同的文件</w:t>
      </w:r>
    </w:p>
    <w:p w14:paraId="69EF08B4">
      <w:pPr>
        <w:shd w:val="clear" w:color="auto" w:fill="auto"/>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 协议书；</w:t>
      </w:r>
    </w:p>
    <w:p w14:paraId="39A3B4AD">
      <w:pPr>
        <w:shd w:val="clear" w:color="auto" w:fill="auto"/>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 中标通知书、投标文件、招标文件、澄清、招标补充文件；</w:t>
      </w:r>
    </w:p>
    <w:p w14:paraId="661DDCB8">
      <w:pPr>
        <w:shd w:val="clear" w:color="auto" w:fill="auto"/>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 相关服务建议书；</w:t>
      </w:r>
    </w:p>
    <w:p w14:paraId="0BB6DC10">
      <w:pPr>
        <w:shd w:val="clear" w:color="auto" w:fill="auto"/>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 附录，即：附表内相关服务的范围和内容；</w:t>
      </w:r>
    </w:p>
    <w:p w14:paraId="2F272398">
      <w:pPr>
        <w:shd w:val="clear" w:color="auto" w:fill="auto"/>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本合同签订后，双方依法签订的补充协议也是本合同文件的组成部分。</w:t>
      </w:r>
    </w:p>
    <w:p w14:paraId="54770B5C">
      <w:pPr>
        <w:shd w:val="clear" w:color="auto" w:fill="auto"/>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三、合同金额</w:t>
      </w:r>
    </w:p>
    <w:p w14:paraId="4C48025C">
      <w:pPr>
        <w:shd w:val="clear" w:color="auto" w:fill="auto"/>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中标折扣（大写）：</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6E429B98">
      <w:pPr>
        <w:shd w:val="clear" w:color="auto" w:fill="auto"/>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服务期内，中标加油站按加油当天国家发改委公布的零售挂牌价×中标折扣为供应油品价格与</w:t>
      </w:r>
      <w:r>
        <w:rPr>
          <w:rFonts w:hint="eastAsia" w:ascii="仿宋" w:hAnsi="仿宋" w:eastAsia="仿宋" w:cs="仿宋"/>
          <w:sz w:val="24"/>
          <w:highlight w:val="none"/>
          <w:lang w:val="en-US" w:eastAsia="zh-CN"/>
        </w:rPr>
        <w:t>甲方</w:t>
      </w:r>
      <w:r>
        <w:rPr>
          <w:rFonts w:hint="eastAsia" w:ascii="仿宋" w:hAnsi="仿宋" w:eastAsia="仿宋" w:cs="仿宋"/>
          <w:sz w:val="24"/>
          <w:highlight w:val="none"/>
        </w:rPr>
        <w:t>进行结算，结算价为含税价，</w:t>
      </w:r>
      <w:r>
        <w:rPr>
          <w:rFonts w:hint="eastAsia" w:ascii="仿宋" w:hAnsi="仿宋" w:eastAsia="仿宋" w:cs="仿宋"/>
          <w:sz w:val="24"/>
          <w:highlight w:val="none"/>
          <w:lang w:val="en-US" w:eastAsia="zh-CN"/>
        </w:rPr>
        <w:t>乙方</w:t>
      </w:r>
      <w:r>
        <w:rPr>
          <w:rFonts w:hint="eastAsia" w:ascii="仿宋" w:hAnsi="仿宋" w:eastAsia="仿宋" w:cs="仿宋"/>
          <w:sz w:val="24"/>
          <w:highlight w:val="none"/>
        </w:rPr>
        <w:t>提供产品所发生的一切费用（包括增值税等相关税费）等都已包含于合同价款中。</w:t>
      </w:r>
    </w:p>
    <w:p w14:paraId="50961C8D">
      <w:pPr>
        <w:shd w:val="clear" w:color="auto" w:fill="auto"/>
        <w:adjustRightInd w:val="0"/>
        <w:snapToGrid w:val="0"/>
        <w:spacing w:line="360" w:lineRule="auto"/>
        <w:rPr>
          <w:rFonts w:hint="eastAsia" w:ascii="仿宋" w:hAnsi="仿宋" w:eastAsia="仿宋" w:cs="仿宋"/>
          <w:b/>
          <w:sz w:val="24"/>
          <w:highlight w:val="none"/>
        </w:rPr>
      </w:pPr>
      <w:r>
        <w:rPr>
          <w:rFonts w:hint="eastAsia" w:ascii="仿宋" w:hAnsi="仿宋" w:eastAsia="仿宋" w:cs="仿宋"/>
          <w:b/>
          <w:sz w:val="24"/>
          <w:highlight w:val="none"/>
        </w:rPr>
        <w:t>四、结算方式</w:t>
      </w:r>
    </w:p>
    <w:p w14:paraId="3D59299A">
      <w:pPr>
        <w:shd w:val="clear" w:color="auto" w:fill="auto"/>
        <w:spacing w:line="360" w:lineRule="auto"/>
        <w:ind w:firstLine="480" w:firstLineChars="200"/>
        <w:rPr>
          <w:rFonts w:hint="eastAsia" w:ascii="仿宋" w:hAnsi="仿宋" w:eastAsia="仿宋" w:cs="仿宋"/>
          <w:kern w:val="0"/>
          <w:sz w:val="24"/>
          <w:highlight w:val="none"/>
          <w:lang w:bidi="ar"/>
        </w:rPr>
      </w:pPr>
      <w:r>
        <w:rPr>
          <w:rFonts w:hint="eastAsia" w:ascii="仿宋" w:hAnsi="仿宋" w:eastAsia="仿宋" w:cs="仿宋"/>
          <w:kern w:val="0"/>
          <w:sz w:val="24"/>
          <w:highlight w:val="none"/>
          <w:lang w:bidi="ar"/>
        </w:rPr>
        <w:t>1.</w:t>
      </w:r>
      <w:r>
        <w:rPr>
          <w:rFonts w:hint="eastAsia" w:ascii="仿宋" w:hAnsi="仿宋" w:eastAsia="仿宋" w:cs="仿宋"/>
          <w:sz w:val="24"/>
          <w:highlight w:val="none"/>
        </w:rPr>
        <w:t xml:space="preserve"> 合同暂定价为本项目预算金额：</w:t>
      </w:r>
      <w:r>
        <w:rPr>
          <w:rFonts w:hint="eastAsia" w:ascii="仿宋" w:hAnsi="仿宋" w:eastAsia="仿宋" w:cs="仿宋"/>
          <w:spacing w:val="-10"/>
          <w:sz w:val="24"/>
          <w:highlight w:val="none"/>
          <w:u w:val="single"/>
        </w:rPr>
        <w:t>（大写）</w:t>
      </w:r>
      <w:r>
        <w:rPr>
          <w:rFonts w:hint="eastAsia" w:ascii="仿宋" w:hAnsi="仿宋" w:eastAsia="仿宋" w:cs="仿宋"/>
          <w:spacing w:val="-10"/>
          <w:sz w:val="24"/>
          <w:highlight w:val="none"/>
          <w:u w:val="single"/>
          <w:lang w:val="en-US" w:eastAsia="zh-CN"/>
        </w:rPr>
        <w:t xml:space="preserve">            </w:t>
      </w:r>
      <w:r>
        <w:rPr>
          <w:rFonts w:hint="eastAsia" w:ascii="仿宋" w:hAnsi="仿宋" w:eastAsia="仿宋" w:cs="仿宋"/>
          <w:spacing w:val="-10"/>
          <w:sz w:val="24"/>
          <w:highlight w:val="none"/>
          <w:u w:val="single"/>
        </w:rPr>
        <w:t xml:space="preserve">  </w:t>
      </w:r>
      <w:r>
        <w:rPr>
          <w:rFonts w:hint="eastAsia" w:ascii="仿宋" w:hAnsi="仿宋" w:eastAsia="仿宋" w:cs="仿宋"/>
          <w:spacing w:val="-10"/>
          <w:sz w:val="24"/>
          <w:highlight w:val="none"/>
        </w:rPr>
        <w:t>（小写：</w:t>
      </w:r>
      <w:r>
        <w:rPr>
          <w:rFonts w:hint="eastAsia" w:ascii="仿宋" w:hAnsi="仿宋" w:eastAsia="仿宋" w:cs="仿宋"/>
          <w:spacing w:val="-10"/>
          <w:sz w:val="24"/>
          <w:highlight w:val="none"/>
          <w:u w:val="single"/>
          <w:lang w:val="en-US" w:eastAsia="zh-CN"/>
        </w:rPr>
        <w:t xml:space="preserve">          </w:t>
      </w:r>
      <w:r>
        <w:rPr>
          <w:rFonts w:hint="eastAsia" w:ascii="仿宋" w:hAnsi="仿宋" w:eastAsia="仿宋" w:cs="仿宋"/>
          <w:spacing w:val="-10"/>
          <w:sz w:val="24"/>
          <w:highlight w:val="none"/>
        </w:rPr>
        <w:t>元）</w:t>
      </w:r>
      <w:r>
        <w:rPr>
          <w:rFonts w:hint="eastAsia" w:ascii="仿宋" w:hAnsi="仿宋" w:eastAsia="仿宋" w:cs="仿宋"/>
          <w:kern w:val="0"/>
          <w:sz w:val="24"/>
          <w:highlight w:val="none"/>
          <w:lang w:bidi="ar"/>
        </w:rPr>
        <w:t>。</w:t>
      </w:r>
    </w:p>
    <w:p w14:paraId="36859F1A">
      <w:pPr>
        <w:shd w:val="clear" w:color="auto" w:fill="auto"/>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kern w:val="0"/>
          <w:sz w:val="24"/>
          <w:highlight w:val="none"/>
          <w:lang w:bidi="ar"/>
        </w:rPr>
        <w:t>2.采用银行转账方式，由</w:t>
      </w:r>
      <w:r>
        <w:rPr>
          <w:rFonts w:hint="eastAsia" w:ascii="仿宋" w:hAnsi="仿宋" w:eastAsia="仿宋" w:cs="仿宋"/>
          <w:kern w:val="0"/>
          <w:sz w:val="24"/>
          <w:highlight w:val="none"/>
          <w:lang w:val="en-US" w:eastAsia="zh-CN" w:bidi="ar"/>
        </w:rPr>
        <w:t>甲方</w:t>
      </w:r>
      <w:r>
        <w:rPr>
          <w:rFonts w:hint="eastAsia" w:ascii="仿宋" w:hAnsi="仿宋" w:eastAsia="仿宋" w:cs="仿宋"/>
          <w:kern w:val="0"/>
          <w:sz w:val="24"/>
          <w:highlight w:val="none"/>
          <w:lang w:bidi="ar"/>
        </w:rPr>
        <w:t>负责结算。在付款前，</w:t>
      </w:r>
      <w:r>
        <w:rPr>
          <w:rFonts w:hint="eastAsia" w:ascii="仿宋" w:hAnsi="仿宋" w:eastAsia="仿宋" w:cs="仿宋"/>
          <w:kern w:val="0"/>
          <w:sz w:val="24"/>
          <w:highlight w:val="none"/>
          <w:lang w:val="en-US" w:eastAsia="zh-CN" w:bidi="ar"/>
        </w:rPr>
        <w:t>乙方</w:t>
      </w:r>
      <w:r>
        <w:rPr>
          <w:rFonts w:hint="eastAsia" w:ascii="仿宋" w:hAnsi="仿宋" w:eastAsia="仿宋" w:cs="仿宋"/>
          <w:kern w:val="0"/>
          <w:sz w:val="24"/>
          <w:highlight w:val="none"/>
          <w:lang w:bidi="ar"/>
        </w:rPr>
        <w:t>必须开具与合同金额相应的发票给</w:t>
      </w:r>
      <w:r>
        <w:rPr>
          <w:rFonts w:hint="eastAsia" w:ascii="仿宋" w:hAnsi="仿宋" w:eastAsia="仿宋" w:cs="仿宋"/>
          <w:kern w:val="0"/>
          <w:sz w:val="24"/>
          <w:highlight w:val="none"/>
          <w:lang w:val="en-US" w:eastAsia="zh-CN" w:bidi="ar"/>
        </w:rPr>
        <w:t>甲方</w:t>
      </w:r>
      <w:r>
        <w:rPr>
          <w:rFonts w:hint="eastAsia" w:ascii="仿宋" w:hAnsi="仿宋" w:eastAsia="仿宋" w:cs="仿宋"/>
          <w:kern w:val="0"/>
          <w:sz w:val="24"/>
          <w:highlight w:val="none"/>
          <w:lang w:bidi="ar"/>
        </w:rPr>
        <w:t>，附详细清单。</w:t>
      </w:r>
    </w:p>
    <w:p w14:paraId="0E72AF83">
      <w:pPr>
        <w:shd w:val="clear" w:color="auto" w:fill="auto"/>
        <w:spacing w:line="360" w:lineRule="auto"/>
        <w:ind w:firstLine="480" w:firstLineChars="200"/>
        <w:rPr>
          <w:rFonts w:hint="eastAsia" w:ascii="仿宋" w:hAnsi="仿宋" w:eastAsia="仿宋" w:cs="仿宋"/>
          <w:bCs/>
          <w:kern w:val="0"/>
          <w:sz w:val="24"/>
          <w:highlight w:val="none"/>
          <w:lang w:bidi="ar"/>
        </w:rPr>
      </w:pPr>
      <w:r>
        <w:rPr>
          <w:rFonts w:hint="eastAsia" w:ascii="仿宋" w:hAnsi="仿宋" w:eastAsia="仿宋" w:cs="仿宋"/>
          <w:bCs/>
          <w:kern w:val="0"/>
          <w:sz w:val="24"/>
          <w:highlight w:val="none"/>
          <w:lang w:val="en-US" w:eastAsia="zh-CN" w:bidi="ar"/>
        </w:rPr>
        <w:t>乙方</w:t>
      </w:r>
      <w:r>
        <w:rPr>
          <w:rFonts w:hint="eastAsia" w:ascii="仿宋" w:hAnsi="仿宋" w:eastAsia="仿宋" w:cs="仿宋"/>
          <w:bCs/>
          <w:kern w:val="0"/>
          <w:sz w:val="24"/>
          <w:highlight w:val="none"/>
          <w:lang w:bidi="ar"/>
        </w:rPr>
        <w:t>提供上月燃油加油清单，经甲方确认无误后，次月10日前结算上月燃油费，按照本项目成交折扣据实结算，结算时乙方须向甲方提供在税务部门开具真实有效的正式税务发票（所需税费由乙方自行承担）。</w:t>
      </w:r>
    </w:p>
    <w:p w14:paraId="6628D10B">
      <w:pPr>
        <w:shd w:val="clear" w:color="auto" w:fill="auto"/>
        <w:spacing w:line="360" w:lineRule="auto"/>
        <w:rPr>
          <w:rFonts w:hint="default" w:ascii="仿宋" w:hAnsi="仿宋" w:eastAsia="仿宋" w:cs="仿宋"/>
          <w:bCs/>
          <w:sz w:val="24"/>
          <w:highlight w:val="none"/>
          <w:lang w:val="en-US" w:eastAsia="zh-CN"/>
        </w:rPr>
      </w:pPr>
      <w:r>
        <w:rPr>
          <w:rFonts w:hint="eastAsia" w:ascii="仿宋" w:hAnsi="仿宋" w:eastAsia="仿宋" w:cs="仿宋"/>
          <w:b/>
          <w:sz w:val="24"/>
          <w:highlight w:val="none"/>
        </w:rPr>
        <w:t>五、服务期：1年</w:t>
      </w:r>
      <w:r>
        <w:rPr>
          <w:rFonts w:hint="eastAsia" w:ascii="仿宋" w:hAnsi="仿宋" w:eastAsia="仿宋" w:cs="仿宋"/>
          <w:b/>
          <w:sz w:val="24"/>
          <w:highlight w:val="none"/>
          <w:lang w:eastAsia="zh-CN"/>
        </w:rPr>
        <w:t>（</w:t>
      </w:r>
      <w:r>
        <w:rPr>
          <w:rFonts w:hint="eastAsia" w:ascii="仿宋" w:hAnsi="仿宋" w:eastAsia="仿宋" w:cs="仿宋"/>
          <w:b/>
          <w:sz w:val="24"/>
          <w:highlight w:val="none"/>
          <w:lang w:val="en-US" w:eastAsia="zh-CN"/>
        </w:rPr>
        <w:t>自合同签订之日起计算）</w:t>
      </w:r>
    </w:p>
    <w:p w14:paraId="3307324E">
      <w:pPr>
        <w:shd w:val="clear" w:color="auto" w:fill="auto"/>
        <w:tabs>
          <w:tab w:val="left" w:pos="840"/>
        </w:tabs>
        <w:spacing w:line="360" w:lineRule="auto"/>
        <w:rPr>
          <w:rFonts w:hint="eastAsia" w:ascii="仿宋" w:hAnsi="仿宋" w:eastAsia="仿宋" w:cs="仿宋"/>
          <w:b/>
          <w:sz w:val="24"/>
          <w:highlight w:val="none"/>
        </w:rPr>
      </w:pPr>
      <w:r>
        <w:rPr>
          <w:rFonts w:hint="eastAsia" w:ascii="仿宋" w:hAnsi="仿宋" w:eastAsia="仿宋" w:cs="仿宋"/>
          <w:b/>
          <w:sz w:val="24"/>
          <w:highlight w:val="none"/>
        </w:rPr>
        <w:t>六、内容及要求</w:t>
      </w:r>
    </w:p>
    <w:p w14:paraId="2866E022">
      <w:pPr>
        <w:shd w:val="clear" w:color="auto" w:fill="auto"/>
        <w:tabs>
          <w:tab w:val="left" w:pos="840"/>
        </w:tabs>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即交付的产品、数量及服务内容与投标文件、招标文件等所指明的，或者与本合同所指明的产品、服务内容相一致。</w:t>
      </w:r>
    </w:p>
    <w:p w14:paraId="2D7F6203">
      <w:pPr>
        <w:shd w:val="clear" w:color="auto" w:fill="auto"/>
        <w:spacing w:line="360" w:lineRule="auto"/>
        <w:ind w:right="-292" w:rightChars="-139"/>
        <w:rPr>
          <w:rFonts w:hint="eastAsia" w:ascii="仿宋" w:hAnsi="仿宋" w:eastAsia="仿宋" w:cs="仿宋"/>
          <w:b/>
          <w:bCs/>
          <w:sz w:val="24"/>
          <w:highlight w:val="none"/>
        </w:rPr>
      </w:pPr>
      <w:r>
        <w:rPr>
          <w:rFonts w:hint="eastAsia" w:ascii="仿宋" w:hAnsi="仿宋" w:eastAsia="仿宋" w:cs="仿宋"/>
          <w:b/>
          <w:bCs/>
          <w:sz w:val="24"/>
          <w:highlight w:val="none"/>
        </w:rPr>
        <w:t>七、油品质量及要求</w:t>
      </w:r>
    </w:p>
    <w:p w14:paraId="6A1AA49A">
      <w:pPr>
        <w:widowControl w:val="0"/>
        <w:shd w:val="clear" w:color="auto" w:fill="auto"/>
        <w:spacing w:line="360" w:lineRule="auto"/>
        <w:ind w:firstLine="480" w:firstLineChars="20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（一）乙方提供的油品必须符合国家标准化管理委员会公布的GB 17930-2016《车用汽油》的要求，必须符合国家行业生产及经营标准，各项技术指标必须完全符合国家有关质量检测、环保标准及产品出厂标准。</w:t>
      </w:r>
    </w:p>
    <w:p w14:paraId="045DA6B6">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二）甲方有权对乙方所供应油品不定期不限次抽检。若经检测、鉴定，如因油品存在质量问题（以国家或者地方政府指定检测部门抽检油站油品检验结果为基准），甲方车辆使用该批次货物导致车辆损坏、故障的，乙方应承担全部维修费用和因此引起的损失。</w:t>
      </w:r>
    </w:p>
    <w:p w14:paraId="00CB02AD">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（三）乙方提供的油品数量必须保证每天都能满足甲方的需求，特别是油品紧缺时也要力争保证甲方每天的正常需要（在同等条件下优先)。</w:t>
      </w:r>
    </w:p>
    <w:p w14:paraId="1E733130">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四）如乙方出现供油能力不足的现象或者因特殊原因有影响甲方正常加油时，乙方应立即书面通知甲方，并与甲方积极妥善协商解决。乙方应协调公司内其他油站或者其他关系油站进行供油，最大限度保证甲方车辆的正常加油需求。</w:t>
      </w:r>
    </w:p>
    <w:p w14:paraId="33735F02">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（五）乙方不得在未经双方协商一致并签订书面协议的情况下将本合同项下的义务转让或分包给任何第三人。</w:t>
      </w:r>
    </w:p>
    <w:p w14:paraId="566AC1AB">
      <w:pPr>
        <w:shd w:val="clear" w:color="auto" w:fill="auto"/>
        <w:spacing w:line="360" w:lineRule="auto"/>
        <w:ind w:right="-292" w:rightChars="-139"/>
        <w:rPr>
          <w:rFonts w:hint="eastAsia" w:ascii="仿宋" w:hAnsi="仿宋" w:eastAsia="仿宋" w:cs="仿宋"/>
          <w:b/>
          <w:bCs/>
          <w:sz w:val="24"/>
          <w:highlight w:val="none"/>
        </w:rPr>
      </w:pPr>
      <w:r>
        <w:rPr>
          <w:rFonts w:hint="eastAsia" w:ascii="仿宋" w:hAnsi="仿宋" w:eastAsia="仿宋" w:cs="仿宋"/>
          <w:b/>
          <w:bCs/>
          <w:sz w:val="24"/>
          <w:highlight w:val="none"/>
        </w:rPr>
        <w:t>八、交易时间，交易地点</w:t>
      </w:r>
    </w:p>
    <w:p w14:paraId="37003999">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(一）交易时间：交易时间为本合同有效期内，根据甲方每日的需求量提供7*24小时供油服务，乙方全天候安排人员为甲方车辆加油。</w:t>
      </w:r>
    </w:p>
    <w:p w14:paraId="2F577215">
      <w:pPr>
        <w:shd w:val="clear" w:color="auto" w:fill="auto"/>
        <w:spacing w:line="360" w:lineRule="auto"/>
        <w:ind w:firstLine="480" w:firstLineChars="200"/>
        <w:rPr>
          <w:rFonts w:hint="eastAsia" w:ascii="仿宋" w:hAnsi="仿宋" w:eastAsia="仿宋" w:cs="仿宋"/>
          <w:sz w:val="24"/>
          <w:szCs w:val="24"/>
          <w:highlight w:val="none"/>
          <w:u w:val="single"/>
          <w:lang w:val="en-US" w:eastAsia="zh-CN" w:bidi="ar-SA"/>
        </w:rPr>
      </w:pPr>
      <w:r>
        <w:rPr>
          <w:rFonts w:hint="eastAsia" w:ascii="仿宋" w:hAnsi="仿宋" w:eastAsia="仿宋" w:cs="仿宋"/>
          <w:sz w:val="24"/>
          <w:szCs w:val="24"/>
          <w:highlight w:val="none"/>
          <w:lang w:val="en-US" w:eastAsia="zh-CN" w:bidi="ar-SA"/>
        </w:rPr>
        <w:t>(二）交易地点：</w:t>
      </w:r>
      <w:r>
        <w:rPr>
          <w:rFonts w:hint="eastAsia" w:ascii="仿宋" w:hAnsi="仿宋" w:eastAsia="仿宋" w:cs="仿宋"/>
          <w:sz w:val="24"/>
          <w:szCs w:val="24"/>
          <w:highlight w:val="none"/>
          <w:u w:val="single"/>
          <w:lang w:val="en-US" w:eastAsia="zh-CN" w:bidi="ar-SA"/>
        </w:rPr>
        <w:t xml:space="preserve">              </w:t>
      </w:r>
    </w:p>
    <w:p w14:paraId="5972D3EB">
      <w:pPr>
        <w:shd w:val="clear" w:color="auto" w:fill="auto"/>
        <w:spacing w:line="360" w:lineRule="auto"/>
        <w:ind w:right="-292" w:rightChars="-139"/>
        <w:rPr>
          <w:rFonts w:hint="eastAsia" w:ascii="仿宋" w:hAnsi="仿宋" w:eastAsia="仿宋" w:cs="仿宋"/>
          <w:b/>
          <w:bCs/>
          <w:sz w:val="24"/>
          <w:highlight w:val="none"/>
        </w:rPr>
      </w:pPr>
      <w:r>
        <w:rPr>
          <w:rFonts w:hint="eastAsia" w:ascii="仿宋" w:hAnsi="仿宋" w:eastAsia="仿宋" w:cs="仿宋"/>
          <w:b/>
          <w:bCs/>
          <w:sz w:val="24"/>
          <w:highlight w:val="none"/>
        </w:rPr>
        <w:t>九、相关资料提交</w:t>
      </w:r>
    </w:p>
    <w:p w14:paraId="0A0F34E8">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一）本合同签订后，甲方应如实填写《车辆证明资料》，并加盖甲方合同专用章或公章后提交给乙方，作为本协议附件交付乙方存档备查。《车辆证明资料》列清甲方记账车辆车牌号码、内部自编号、车型等基本资料。</w:t>
      </w:r>
    </w:p>
    <w:p w14:paraId="6CEFE01D">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（二）甲方根据业务情况需增减记账车辆时，必须以书面形式通知乙方，双方共同在《车辆证明资料》上确认相应的变更记录。</w:t>
      </w:r>
    </w:p>
    <w:p w14:paraId="39706EAC">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（三）对没有列入《车辆证明资料》及其变更记录的车辆，乙方在得到甲方指定人员书面确认后为其提供加油服务。甲方须在本合同生效之日起5日内将指定专职人员的名单提供给乙方。</w:t>
      </w:r>
    </w:p>
    <w:p w14:paraId="7EA03692">
      <w:pPr>
        <w:shd w:val="clear" w:color="auto" w:fill="auto"/>
        <w:spacing w:line="360" w:lineRule="auto"/>
        <w:ind w:right="-292" w:rightChars="-139"/>
        <w:rPr>
          <w:rFonts w:hint="eastAsia" w:ascii="仿宋" w:hAnsi="仿宋" w:eastAsia="仿宋" w:cs="仿宋"/>
          <w:b/>
          <w:bCs/>
          <w:sz w:val="24"/>
          <w:highlight w:val="none"/>
        </w:rPr>
      </w:pPr>
      <w:r>
        <w:rPr>
          <w:rFonts w:hint="eastAsia" w:ascii="仿宋" w:hAnsi="仿宋" w:eastAsia="仿宋" w:cs="仿宋"/>
          <w:b/>
          <w:bCs/>
          <w:sz w:val="24"/>
          <w:highlight w:val="none"/>
        </w:rPr>
        <w:t>十、保密条款</w:t>
      </w:r>
    </w:p>
    <w:p w14:paraId="776AAD8E">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一）甲乙双方在合同订立和履行过程中所知悉的、对方的商业秘密、工作秘密、技术信息、经营信息等均有保密义务。本合同履行完成或在履行的过程中，未经对方书面同意，不得向任何第三方披露或透露有关本合同内容项下的任何信息。如发生以上情况，泄密方承担一切由此引起的后果并承担赔偿责任。</w:t>
      </w:r>
    </w:p>
    <w:p w14:paraId="07AF116E">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（二）除本合同规定之工作所需外，未经对方事先书面同意，一方不得擅自使用、复制对方的商标、标志、商业信息、技术及其他资料。于本合同终止之日，甲乙双方有权要求对方返还或销毁其所提供的资料。</w:t>
      </w:r>
    </w:p>
    <w:p w14:paraId="00DF27C0">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（三）本保密条款长期有效，无论出现本合同变更、终止或解除等情形，均不影响本条款的效力。</w:t>
      </w:r>
    </w:p>
    <w:p w14:paraId="2AAE7DDF">
      <w:pPr>
        <w:shd w:val="clear" w:color="auto" w:fill="auto"/>
        <w:spacing w:line="360" w:lineRule="auto"/>
        <w:ind w:right="-292" w:rightChars="-139"/>
        <w:rPr>
          <w:rFonts w:hint="eastAsia" w:ascii="仿宋" w:hAnsi="仿宋" w:eastAsia="仿宋" w:cs="仿宋"/>
          <w:b/>
          <w:bCs/>
          <w:sz w:val="24"/>
          <w:highlight w:val="none"/>
        </w:rPr>
      </w:pPr>
      <w:r>
        <w:rPr>
          <w:rFonts w:hint="eastAsia" w:ascii="仿宋" w:hAnsi="仿宋" w:eastAsia="仿宋" w:cs="仿宋"/>
          <w:b/>
          <w:bCs/>
          <w:sz w:val="24"/>
          <w:highlight w:val="none"/>
        </w:rPr>
        <w:t>十一、合同的变更，终止与解除</w:t>
      </w:r>
    </w:p>
    <w:p w14:paraId="3BB1F948">
      <w:pPr>
        <w:shd w:val="clear" w:color="auto" w:fill="auto"/>
        <w:spacing w:line="360" w:lineRule="auto"/>
        <w:ind w:firstLine="482" w:firstLineChars="200"/>
        <w:rPr>
          <w:rFonts w:hint="eastAsia" w:ascii="仿宋" w:hAnsi="仿宋" w:eastAsia="仿宋" w:cs="仿宋"/>
          <w:b/>
          <w:sz w:val="24"/>
          <w:szCs w:val="24"/>
          <w:highlight w:val="none"/>
          <w:lang w:val="en-US" w:eastAsia="zh-CN" w:bidi="ar-SA"/>
        </w:rPr>
      </w:pPr>
      <w:r>
        <w:rPr>
          <w:rFonts w:hint="eastAsia" w:ascii="仿宋" w:hAnsi="仿宋" w:eastAsia="仿宋" w:cs="仿宋"/>
          <w:b/>
          <w:sz w:val="24"/>
          <w:szCs w:val="24"/>
          <w:highlight w:val="none"/>
          <w:lang w:val="en-US" w:eastAsia="zh-CN" w:bidi="ar-SA"/>
        </w:rPr>
        <w:t>（一）合同的变更</w:t>
      </w:r>
    </w:p>
    <w:p w14:paraId="2C47713D">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双方必须严格遵守本合同，任意一方提出变更或修改要求，必须以载明变更的内容、日期等信息的书面形式通知对方，经双方协商一致达成书面补充协议后方可变更本合同内容。未变更的部分，甲乙双方应当继续履行。</w:t>
      </w:r>
    </w:p>
    <w:p w14:paraId="72D166B0">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补充协议与本合同就同一事项约定不一致的，以补充协议为准。若协商不成，依照原合同履行。</w:t>
      </w:r>
    </w:p>
    <w:p w14:paraId="1AFB8CFC">
      <w:pPr>
        <w:shd w:val="clear" w:color="auto" w:fill="auto"/>
        <w:spacing w:line="360" w:lineRule="auto"/>
        <w:ind w:firstLine="482" w:firstLineChars="200"/>
        <w:rPr>
          <w:rFonts w:hint="eastAsia" w:ascii="仿宋" w:hAnsi="仿宋" w:eastAsia="仿宋" w:cs="仿宋"/>
          <w:b/>
          <w:bCs/>
          <w:sz w:val="24"/>
          <w:szCs w:val="24"/>
          <w:highlight w:val="none"/>
          <w:lang w:val="en-US" w:eastAsia="zh-CN" w:bidi="ar-SA"/>
        </w:rPr>
      </w:pPr>
      <w:r>
        <w:rPr>
          <w:rFonts w:hint="eastAsia" w:ascii="仿宋" w:hAnsi="仿宋" w:eastAsia="仿宋" w:cs="仿宋"/>
          <w:b/>
          <w:bCs/>
          <w:sz w:val="24"/>
          <w:szCs w:val="24"/>
          <w:highlight w:val="none"/>
          <w:lang w:val="en-US" w:eastAsia="zh-CN" w:bidi="ar-SA"/>
        </w:rPr>
        <w:t>（二）合同的终止</w:t>
      </w:r>
    </w:p>
    <w:p w14:paraId="7643EC78">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1、合同期满，甲乙双方履行本合同义务完毕，本合同自期满之日起自动终止，甲乙双方的权利义务关系自动消失。</w:t>
      </w:r>
    </w:p>
    <w:p w14:paraId="3EEF0336">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2、经甲乙双方协商一致并另行签订书面补充协议的，可终止本合同。</w:t>
      </w:r>
    </w:p>
    <w:p w14:paraId="26881160">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3、本合同约定可提前终止的情形。</w:t>
      </w:r>
    </w:p>
    <w:p w14:paraId="361EA660">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4、本合同的提前终止不应影响双方于本合同提前终止之前根据本合同已产生的权利和义务。</w:t>
      </w:r>
    </w:p>
    <w:p w14:paraId="7248795B">
      <w:pPr>
        <w:shd w:val="clear" w:color="auto" w:fill="auto"/>
        <w:spacing w:line="360" w:lineRule="auto"/>
        <w:ind w:firstLine="482" w:firstLineChars="200"/>
        <w:rPr>
          <w:rFonts w:hint="eastAsia" w:ascii="仿宋" w:hAnsi="仿宋" w:eastAsia="仿宋" w:cs="仿宋"/>
          <w:b/>
          <w:bCs/>
          <w:sz w:val="24"/>
          <w:szCs w:val="24"/>
          <w:highlight w:val="none"/>
          <w:lang w:val="en-US" w:eastAsia="zh-CN" w:bidi="ar-SA"/>
        </w:rPr>
      </w:pPr>
      <w:r>
        <w:rPr>
          <w:rFonts w:hint="eastAsia" w:ascii="仿宋" w:hAnsi="仿宋" w:eastAsia="仿宋" w:cs="仿宋"/>
          <w:b/>
          <w:bCs/>
          <w:sz w:val="24"/>
          <w:szCs w:val="24"/>
          <w:highlight w:val="none"/>
          <w:lang w:val="en-US" w:eastAsia="zh-CN" w:bidi="ar-SA"/>
        </w:rPr>
        <w:t>（三）合同的解除</w:t>
      </w:r>
    </w:p>
    <w:p w14:paraId="0ACE36DA">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1、甲、乙双方就解除本合同协商一致的。</w:t>
      </w:r>
    </w:p>
    <w:p w14:paraId="2824C723">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2、由于一方违约造成本合同不能履行或不能完全履行，如果守约方认为本合同已无必要继续履行或违约方在收到守约方要求其纠正违约的通知后仍不纠正其违约行为，则守约方有权向违约方发出解除本合同的书面通知，该通知自送达违约方时生效，违约方应承担本合同约定的违约责任。</w:t>
      </w:r>
    </w:p>
    <w:p w14:paraId="2812008C">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3、如甲方出现以下情况，乙方有权单方解除此合同而不承担违约责任：</w:t>
      </w:r>
    </w:p>
    <w:p w14:paraId="2CBEC3EE">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（1）合同期限届满前，甲方明确表示或者以自己的行为表明不履行合同约定主要义务的；</w:t>
      </w:r>
    </w:p>
    <w:p w14:paraId="369AB7A5">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（2）甲方未按期支付相关费用，经乙方两次书面催告仍未支付费用的。</w:t>
      </w:r>
    </w:p>
    <w:p w14:paraId="0CB91F34">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4、如乙方出现以下情况，甲方有权单方解除此合同而不承担违约责任：</w:t>
      </w:r>
    </w:p>
    <w:p w14:paraId="06A0F5B5">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（1）合同期限届满前，乙方明确表示或者以自己的行为表明不履行合同约定主要义务的；</w:t>
      </w:r>
    </w:p>
    <w:p w14:paraId="5B4F24F3">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（2）乙方在未经双方协商一致的情况下将成交业务转让给他人或者单位；</w:t>
      </w:r>
    </w:p>
    <w:p w14:paraId="2AE92151">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（3）如乙方出现供油能力不足的现象或者因其他特殊原因导致无法满足甲方正常加油提供的油品数量的，达到【</w:t>
      </w:r>
      <w:r>
        <w:rPr>
          <w:rFonts w:hint="eastAsia" w:ascii="仿宋" w:hAnsi="仿宋" w:eastAsia="仿宋" w:cs="仿宋"/>
          <w:sz w:val="24"/>
          <w:szCs w:val="24"/>
          <w:highlight w:val="none"/>
          <w:u w:val="single"/>
          <w:lang w:val="en-US" w:eastAsia="zh-CN" w:bidi="ar-SA"/>
        </w:rPr>
        <w:t xml:space="preserve"> 3 </w:t>
      </w:r>
      <w:r>
        <w:rPr>
          <w:rFonts w:hint="eastAsia" w:ascii="仿宋" w:hAnsi="仿宋" w:eastAsia="仿宋" w:cs="仿宋"/>
          <w:sz w:val="24"/>
          <w:szCs w:val="24"/>
          <w:highlight w:val="none"/>
          <w:lang w:val="en-US" w:eastAsia="zh-CN" w:bidi="ar-SA"/>
        </w:rPr>
        <w:t>】日及以上仍无法解决的；</w:t>
      </w:r>
    </w:p>
    <w:p w14:paraId="67A20B55">
      <w:pPr>
        <w:shd w:val="clear" w:color="auto" w:fill="auto"/>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（4）乙方存在违约行为，经甲方两次书面催告仍不改正的。</w:t>
      </w:r>
    </w:p>
    <w:p w14:paraId="46C0D67F">
      <w:pPr>
        <w:shd w:val="clear" w:color="auto" w:fill="auto"/>
        <w:spacing w:line="360" w:lineRule="auto"/>
        <w:ind w:right="-292" w:rightChars="-139"/>
        <w:rPr>
          <w:rFonts w:hint="eastAsia" w:ascii="仿宋" w:hAnsi="仿宋" w:eastAsia="仿宋" w:cs="仿宋"/>
          <w:b/>
          <w:bCs/>
          <w:sz w:val="24"/>
          <w:highlight w:val="none"/>
        </w:rPr>
      </w:pPr>
      <w:r>
        <w:rPr>
          <w:rFonts w:hint="eastAsia" w:ascii="仿宋" w:hAnsi="仿宋" w:eastAsia="仿宋" w:cs="仿宋"/>
          <w:b/>
          <w:bCs/>
          <w:sz w:val="24"/>
          <w:highlight w:val="none"/>
        </w:rPr>
        <w:t>十二、违约责任</w:t>
      </w:r>
    </w:p>
    <w:p w14:paraId="349403BD">
      <w:pPr>
        <w:shd w:val="clear" w:color="auto" w:fill="auto"/>
        <w:spacing w:line="360" w:lineRule="auto"/>
        <w:ind w:firstLine="360" w:firstLineChars="15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一）本合同一经签定，甲乙双方应认真自觉遵守，全面履行本合同约定的内容,不得擅自变更、终止合同。除本条另有约定外，如甲乙双方任何一方违反本合同或其附属、补充条款约定的，应承担违约责任，违约方应按本合同约定总费用的【</w:t>
      </w:r>
      <w:r>
        <w:rPr>
          <w:rFonts w:hint="eastAsia" w:ascii="仿宋" w:hAnsi="仿宋" w:eastAsia="仿宋" w:cs="仿宋"/>
          <w:sz w:val="24"/>
          <w:szCs w:val="24"/>
          <w:highlight w:val="none"/>
          <w:u w:val="single"/>
          <w:lang w:val="en-US" w:eastAsia="zh-CN" w:bidi="ar-SA"/>
        </w:rPr>
        <w:t xml:space="preserve"> 5 </w:t>
      </w:r>
      <w:r>
        <w:rPr>
          <w:rFonts w:hint="eastAsia" w:ascii="仿宋" w:hAnsi="仿宋" w:eastAsia="仿宋" w:cs="仿宋"/>
          <w:sz w:val="24"/>
          <w:szCs w:val="24"/>
          <w:highlight w:val="none"/>
          <w:lang w:val="en-US" w:eastAsia="zh-CN" w:bidi="ar-SA"/>
        </w:rPr>
        <w:t>】%向守约方支付违约金。如果违约行为给对方造成损失，应该赔偿对方经济损失，守约方的经济损失包括但不限于守约方为追究违约方违约责任而支付的诉讼费、律师费、差旅费、鉴定费等费用。</w:t>
      </w:r>
    </w:p>
    <w:p w14:paraId="082222F7">
      <w:pPr>
        <w:shd w:val="clear" w:color="auto" w:fill="auto"/>
        <w:spacing w:line="360" w:lineRule="auto"/>
        <w:ind w:firstLine="360" w:firstLineChars="15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（二）如乙方交付的油品规格、质量标准与合同规定不符时，乙方须按本合同约定已经发生费用总额的【</w:t>
      </w:r>
      <w:r>
        <w:rPr>
          <w:rFonts w:hint="eastAsia" w:ascii="仿宋" w:hAnsi="仿宋" w:eastAsia="仿宋" w:cs="仿宋"/>
          <w:sz w:val="24"/>
          <w:szCs w:val="24"/>
          <w:highlight w:val="none"/>
          <w:u w:val="single"/>
          <w:lang w:val="en-US" w:eastAsia="zh-CN" w:bidi="ar-SA"/>
        </w:rPr>
        <w:t xml:space="preserve"> 20 </w:t>
      </w:r>
      <w:r>
        <w:rPr>
          <w:rFonts w:hint="eastAsia" w:ascii="仿宋" w:hAnsi="仿宋" w:eastAsia="仿宋" w:cs="仿宋"/>
          <w:sz w:val="24"/>
          <w:szCs w:val="24"/>
          <w:highlight w:val="none"/>
          <w:lang w:val="en-US" w:eastAsia="zh-CN" w:bidi="ar-SA"/>
        </w:rPr>
        <w:t>】%向甲方支付违约金；如甲方两次或两次以上发现乙方交付的油品规格、质量标准与合同规定不符的，视为乙方根本违约，甲方有权单方面解除合同，乙方应按本合同约定已经发生费用总额的【</w:t>
      </w:r>
      <w:r>
        <w:rPr>
          <w:rFonts w:hint="eastAsia" w:ascii="仿宋" w:hAnsi="仿宋" w:eastAsia="仿宋" w:cs="仿宋"/>
          <w:sz w:val="24"/>
          <w:szCs w:val="24"/>
          <w:highlight w:val="none"/>
          <w:u w:val="single"/>
          <w:lang w:val="en-US" w:eastAsia="zh-CN" w:bidi="ar-SA"/>
        </w:rPr>
        <w:t xml:space="preserve"> 20 </w:t>
      </w:r>
      <w:r>
        <w:rPr>
          <w:rFonts w:hint="eastAsia" w:ascii="仿宋" w:hAnsi="仿宋" w:eastAsia="仿宋" w:cs="仿宋"/>
          <w:sz w:val="24"/>
          <w:szCs w:val="24"/>
          <w:highlight w:val="none"/>
          <w:lang w:val="en-US" w:eastAsia="zh-CN" w:bidi="ar-SA"/>
        </w:rPr>
        <w:t>】%向甲方支付违约金。如导致甲方车辆损坏、故障的，乙方应承担全部维修费用和因此引起的损失。</w:t>
      </w:r>
    </w:p>
    <w:p w14:paraId="5CCB3365">
      <w:pPr>
        <w:shd w:val="clear" w:color="auto" w:fill="auto"/>
        <w:spacing w:line="360" w:lineRule="auto"/>
        <w:ind w:firstLine="360" w:firstLineChars="15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（三）如乙方在未经双方协商一致的情况下将成交业务转让给他人或者单位的，视为乙方根本违约，甲方有权单方面解除合同，乙方应按本合同约定已经发生费用总额的【</w:t>
      </w:r>
      <w:r>
        <w:rPr>
          <w:rFonts w:hint="eastAsia" w:ascii="仿宋" w:hAnsi="仿宋" w:eastAsia="仿宋" w:cs="仿宋"/>
          <w:sz w:val="24"/>
          <w:szCs w:val="24"/>
          <w:highlight w:val="none"/>
          <w:u w:val="single"/>
          <w:lang w:val="en-US" w:eastAsia="zh-CN" w:bidi="ar-SA"/>
        </w:rPr>
        <w:t xml:space="preserve"> 50 </w:t>
      </w:r>
      <w:r>
        <w:rPr>
          <w:rFonts w:hint="eastAsia" w:ascii="仿宋" w:hAnsi="仿宋" w:eastAsia="仿宋" w:cs="仿宋"/>
          <w:sz w:val="24"/>
          <w:szCs w:val="24"/>
          <w:highlight w:val="none"/>
          <w:lang w:val="en-US" w:eastAsia="zh-CN" w:bidi="ar-SA"/>
        </w:rPr>
        <w:t>】%向甲方支付违约金。如违约金不足以弥补甲方因此造成的损失的，乙方应承担全面补足的赔偿责任。</w:t>
      </w:r>
    </w:p>
    <w:p w14:paraId="5E75E579">
      <w:pPr>
        <w:shd w:val="clear" w:color="auto" w:fill="auto"/>
        <w:spacing w:line="360" w:lineRule="auto"/>
        <w:ind w:firstLine="360" w:firstLineChars="15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四）上述各项，违约方向守约方支付的违约金不足以弥补守约方经济损失的，违约方须全额补足赔偿守约方因此遭受的经济损失。守约方的经济损失包括但不限于守约方遭受的直接经济损失，守约方为追究违约方违约责任而支付的诉讼费、律师费、鉴定费、交通费、差旅费等。</w:t>
      </w:r>
    </w:p>
    <w:p w14:paraId="2034E787">
      <w:pPr>
        <w:shd w:val="clear" w:color="auto" w:fill="auto"/>
        <w:spacing w:line="360" w:lineRule="auto"/>
        <w:ind w:firstLine="360" w:firstLineChars="15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五）依据《中华人民共和国民法典》、《中华人民共和国政府采购法》、《中华人民共和国政府采购法实施条例》的相关条款和本合同约定，乙方未全面履行合同义务或者发生违约，甲方会同采购代理机构有权终止合同，依法向乙方进行经济索赔，并报请政府采购监督管理机关进行相应的行政处罚。甲方违约的，应当赔偿给乙方造成的经济损失。</w:t>
      </w:r>
    </w:p>
    <w:p w14:paraId="6A0871DC">
      <w:pPr>
        <w:shd w:val="clear" w:color="auto" w:fill="auto"/>
        <w:spacing w:line="360" w:lineRule="auto"/>
        <w:rPr>
          <w:rFonts w:hint="eastAsia" w:ascii="仿宋" w:hAnsi="仿宋" w:eastAsia="仿宋" w:cs="仿宋"/>
          <w:b/>
          <w:sz w:val="24"/>
          <w:highlight w:val="none"/>
        </w:rPr>
      </w:pPr>
      <w:r>
        <w:rPr>
          <w:rFonts w:hint="eastAsia" w:ascii="仿宋" w:hAnsi="仿宋" w:eastAsia="仿宋" w:cs="仿宋"/>
          <w:b/>
          <w:bCs/>
          <w:sz w:val="24"/>
          <w:highlight w:val="none"/>
        </w:rPr>
        <w:t>十三、</w:t>
      </w:r>
      <w:r>
        <w:rPr>
          <w:rFonts w:hint="eastAsia" w:ascii="仿宋" w:hAnsi="仿宋" w:eastAsia="仿宋" w:cs="仿宋"/>
          <w:b/>
          <w:kern w:val="0"/>
          <w:sz w:val="24"/>
          <w:highlight w:val="none"/>
          <w:lang w:bidi="ar"/>
        </w:rPr>
        <w:t>合同争议的解决</w:t>
      </w:r>
    </w:p>
    <w:p w14:paraId="0B2056B3">
      <w:pPr>
        <w:shd w:val="clear" w:color="auto" w:fill="auto"/>
        <w:spacing w:line="360" w:lineRule="auto"/>
        <w:ind w:firstLine="480"/>
        <w:rPr>
          <w:rFonts w:hint="eastAsia" w:ascii="仿宋" w:hAnsi="仿宋" w:eastAsia="仿宋" w:cs="仿宋"/>
          <w:kern w:val="0"/>
          <w:sz w:val="24"/>
          <w:highlight w:val="none"/>
          <w:lang w:bidi="ar"/>
        </w:rPr>
      </w:pPr>
      <w:r>
        <w:rPr>
          <w:rFonts w:hint="eastAsia" w:ascii="仿宋" w:hAnsi="仿宋" w:eastAsia="仿宋" w:cs="仿宋"/>
          <w:kern w:val="0"/>
          <w:sz w:val="24"/>
          <w:highlight w:val="none"/>
          <w:lang w:bidi="ar"/>
        </w:rPr>
        <w:t>合同执行中发生争议的，当事人双方应协商解决。协商达不成一致时，可向</w:t>
      </w:r>
      <w:r>
        <w:rPr>
          <w:rFonts w:hint="eastAsia" w:ascii="仿宋" w:hAnsi="仿宋" w:eastAsia="仿宋" w:cs="仿宋"/>
          <w:kern w:val="0"/>
          <w:sz w:val="24"/>
          <w:highlight w:val="none"/>
          <w:lang w:val="en-US" w:eastAsia="zh-CN" w:bidi="ar"/>
        </w:rPr>
        <w:t>甲方所在地</w:t>
      </w:r>
      <w:r>
        <w:rPr>
          <w:rFonts w:hint="eastAsia" w:ascii="仿宋" w:hAnsi="仿宋" w:eastAsia="仿宋" w:cs="仿宋"/>
          <w:kern w:val="0"/>
          <w:sz w:val="24"/>
          <w:highlight w:val="none"/>
          <w:lang w:bidi="ar"/>
        </w:rPr>
        <w:t>人民法院提请诉讼。</w:t>
      </w:r>
    </w:p>
    <w:p w14:paraId="267AE6C6">
      <w:pPr>
        <w:shd w:val="clear" w:color="auto" w:fill="auto"/>
        <w:spacing w:line="360" w:lineRule="auto"/>
        <w:rPr>
          <w:rFonts w:hint="eastAsia" w:ascii="仿宋" w:hAnsi="仿宋" w:eastAsia="仿宋" w:cs="仿宋"/>
          <w:b/>
          <w:bCs/>
          <w:sz w:val="24"/>
          <w:highlight w:val="none"/>
        </w:rPr>
      </w:pPr>
      <w:r>
        <w:rPr>
          <w:rFonts w:hint="eastAsia" w:ascii="仿宋" w:hAnsi="仿宋" w:eastAsia="仿宋" w:cs="仿宋"/>
          <w:b/>
          <w:bCs/>
          <w:kern w:val="0"/>
          <w:sz w:val="24"/>
          <w:highlight w:val="none"/>
          <w:lang w:bidi="ar"/>
        </w:rPr>
        <w:t>十四、不可抗力情况下的免责约定</w:t>
      </w:r>
    </w:p>
    <w:p w14:paraId="5376EE41">
      <w:pPr>
        <w:shd w:val="clear" w:color="auto" w:fill="auto"/>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kern w:val="0"/>
          <w:sz w:val="24"/>
          <w:highlight w:val="none"/>
          <w:lang w:bidi="ar"/>
        </w:rPr>
        <w:t>双方约定不可抗力情况指：双方不可预见、不可避免、不可克服的客观情况，但不包括双方的违约或疏忽。这些事件包括但不限于：战争、严重火灾、洪水、台风、地震、疫情等。</w:t>
      </w:r>
    </w:p>
    <w:p w14:paraId="0DA055BB">
      <w:pPr>
        <w:shd w:val="clear" w:color="auto" w:fill="auto"/>
        <w:spacing w:line="360" w:lineRule="auto"/>
        <w:rPr>
          <w:rFonts w:hint="eastAsia" w:ascii="仿宋" w:hAnsi="仿宋" w:eastAsia="仿宋" w:cs="仿宋"/>
          <w:b/>
          <w:sz w:val="24"/>
          <w:highlight w:val="none"/>
        </w:rPr>
      </w:pPr>
      <w:r>
        <w:rPr>
          <w:rFonts w:hint="eastAsia" w:ascii="仿宋" w:hAnsi="仿宋" w:eastAsia="仿宋" w:cs="仿宋"/>
          <w:b/>
          <w:kern w:val="0"/>
          <w:sz w:val="24"/>
          <w:highlight w:val="none"/>
          <w:lang w:bidi="ar"/>
        </w:rPr>
        <w:t>十五、合同订立</w:t>
      </w:r>
    </w:p>
    <w:p w14:paraId="4F006723">
      <w:pPr>
        <w:shd w:val="clear" w:color="auto" w:fill="auto"/>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kern w:val="0"/>
          <w:sz w:val="24"/>
          <w:highlight w:val="none"/>
          <w:lang w:bidi="ar"/>
        </w:rPr>
        <w:t>1. 订立时间：</w:t>
      </w:r>
      <w:r>
        <w:rPr>
          <w:rFonts w:hint="eastAsia" w:ascii="仿宋" w:hAnsi="仿宋" w:eastAsia="仿宋" w:cs="仿宋"/>
          <w:kern w:val="0"/>
          <w:sz w:val="24"/>
          <w:highlight w:val="none"/>
          <w:u w:val="single"/>
          <w:lang w:bidi="ar"/>
        </w:rPr>
        <w:t xml:space="preserve">       </w:t>
      </w:r>
      <w:r>
        <w:rPr>
          <w:rFonts w:hint="eastAsia" w:ascii="仿宋" w:hAnsi="仿宋" w:eastAsia="仿宋" w:cs="仿宋"/>
          <w:kern w:val="0"/>
          <w:sz w:val="24"/>
          <w:highlight w:val="none"/>
          <w:lang w:bidi="ar"/>
        </w:rPr>
        <w:t>年</w:t>
      </w:r>
      <w:r>
        <w:rPr>
          <w:rFonts w:hint="eastAsia" w:ascii="仿宋" w:hAnsi="仿宋" w:eastAsia="仿宋" w:cs="仿宋"/>
          <w:kern w:val="0"/>
          <w:sz w:val="24"/>
          <w:highlight w:val="none"/>
          <w:u w:val="single"/>
          <w:lang w:bidi="ar"/>
        </w:rPr>
        <w:t xml:space="preserve">      </w:t>
      </w:r>
      <w:r>
        <w:rPr>
          <w:rFonts w:hint="eastAsia" w:ascii="仿宋" w:hAnsi="仿宋" w:eastAsia="仿宋" w:cs="仿宋"/>
          <w:kern w:val="0"/>
          <w:sz w:val="24"/>
          <w:highlight w:val="none"/>
          <w:lang w:bidi="ar"/>
        </w:rPr>
        <w:t>月</w:t>
      </w:r>
      <w:r>
        <w:rPr>
          <w:rFonts w:hint="eastAsia" w:ascii="仿宋" w:hAnsi="仿宋" w:eastAsia="仿宋" w:cs="仿宋"/>
          <w:kern w:val="0"/>
          <w:sz w:val="24"/>
          <w:highlight w:val="none"/>
          <w:u w:val="single"/>
          <w:lang w:bidi="ar"/>
        </w:rPr>
        <w:t xml:space="preserve">      </w:t>
      </w:r>
      <w:r>
        <w:rPr>
          <w:rFonts w:hint="eastAsia" w:ascii="仿宋" w:hAnsi="仿宋" w:eastAsia="仿宋" w:cs="仿宋"/>
          <w:kern w:val="0"/>
          <w:sz w:val="24"/>
          <w:highlight w:val="none"/>
          <w:lang w:bidi="ar"/>
        </w:rPr>
        <w:t>日。</w:t>
      </w:r>
    </w:p>
    <w:p w14:paraId="0BC02E62">
      <w:pPr>
        <w:shd w:val="clear" w:color="auto" w:fill="auto"/>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kern w:val="0"/>
          <w:sz w:val="24"/>
          <w:highlight w:val="none"/>
          <w:lang w:bidi="ar"/>
        </w:rPr>
        <w:t>2. 订立地点：</w:t>
      </w:r>
      <w:r>
        <w:rPr>
          <w:rFonts w:hint="eastAsia" w:ascii="仿宋" w:hAnsi="仿宋" w:eastAsia="仿宋" w:cs="仿宋"/>
          <w:kern w:val="0"/>
          <w:sz w:val="24"/>
          <w:highlight w:val="none"/>
          <w:u w:val="single"/>
          <w:lang w:bidi="ar"/>
        </w:rPr>
        <w:t xml:space="preserve">                             </w:t>
      </w:r>
      <w:r>
        <w:rPr>
          <w:rFonts w:hint="eastAsia" w:ascii="仿宋" w:hAnsi="仿宋" w:eastAsia="仿宋" w:cs="仿宋"/>
          <w:kern w:val="0"/>
          <w:sz w:val="24"/>
          <w:highlight w:val="none"/>
          <w:lang w:bidi="ar"/>
        </w:rPr>
        <w:t>。</w:t>
      </w:r>
    </w:p>
    <w:p w14:paraId="4DA6D86E">
      <w:pPr>
        <w:shd w:val="clear" w:color="auto" w:fill="auto"/>
        <w:tabs>
          <w:tab w:val="left" w:pos="980"/>
        </w:tabs>
        <w:kinsoku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kern w:val="0"/>
          <w:sz w:val="24"/>
          <w:highlight w:val="none"/>
          <w:lang w:bidi="ar"/>
        </w:rPr>
        <w:t>3. 本合同一式</w:t>
      </w:r>
      <w:r>
        <w:rPr>
          <w:rFonts w:hint="eastAsia" w:ascii="仿宋" w:hAnsi="仿宋" w:eastAsia="仿宋" w:cs="仿宋"/>
          <w:kern w:val="0"/>
          <w:sz w:val="24"/>
          <w:highlight w:val="none"/>
          <w:u w:val="single"/>
          <w:lang w:bidi="ar"/>
        </w:rPr>
        <w:t xml:space="preserve">    </w:t>
      </w:r>
      <w:r>
        <w:rPr>
          <w:rFonts w:hint="eastAsia" w:ascii="仿宋" w:hAnsi="仿宋" w:eastAsia="仿宋" w:cs="仿宋"/>
          <w:kern w:val="0"/>
          <w:sz w:val="24"/>
          <w:highlight w:val="none"/>
          <w:lang w:bidi="ar"/>
        </w:rPr>
        <w:t>份，具有同等法律效力，双方各执</w:t>
      </w:r>
      <w:r>
        <w:rPr>
          <w:rFonts w:hint="eastAsia" w:ascii="仿宋" w:hAnsi="仿宋" w:eastAsia="仿宋" w:cs="仿宋"/>
          <w:kern w:val="0"/>
          <w:sz w:val="24"/>
          <w:highlight w:val="none"/>
          <w:u w:val="single"/>
          <w:lang w:bidi="ar"/>
        </w:rPr>
        <w:t xml:space="preserve">    </w:t>
      </w:r>
      <w:r>
        <w:rPr>
          <w:rFonts w:hint="eastAsia" w:ascii="仿宋" w:hAnsi="仿宋" w:eastAsia="仿宋" w:cs="仿宋"/>
          <w:kern w:val="0"/>
          <w:sz w:val="24"/>
          <w:highlight w:val="none"/>
          <w:lang w:bidi="ar"/>
        </w:rPr>
        <w:t>份。各方签字盖章后生效，合同执行完毕自动失效。（合同的服务承诺则长期有效）。</w:t>
      </w:r>
    </w:p>
    <w:p w14:paraId="017331A2">
      <w:pPr>
        <w:rPr>
          <w:rFonts w:hint="eastAsia" w:ascii="仿宋" w:hAnsi="仿宋" w:eastAsia="仿宋" w:cs="仿宋"/>
          <w:kern w:val="0"/>
          <w:sz w:val="24"/>
          <w:highlight w:val="none"/>
          <w:lang w:bidi="ar"/>
        </w:rPr>
      </w:pPr>
      <w:r>
        <w:rPr>
          <w:rFonts w:hint="eastAsia" w:ascii="仿宋" w:hAnsi="仿宋" w:eastAsia="仿宋" w:cs="仿宋"/>
          <w:kern w:val="0"/>
          <w:sz w:val="24"/>
          <w:highlight w:val="none"/>
          <w:lang w:bidi="ar"/>
        </w:rPr>
        <w:br w:type="page"/>
      </w:r>
    </w:p>
    <w:p w14:paraId="32D7F61D">
      <w:pPr>
        <w:rPr>
          <w:rFonts w:hint="eastAsia"/>
        </w:rPr>
      </w:pPr>
    </w:p>
    <w:tbl>
      <w:tblPr>
        <w:tblStyle w:val="4"/>
        <w:tblW w:w="8894" w:type="dxa"/>
        <w:tblInd w:w="-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920"/>
        <w:gridCol w:w="3974"/>
      </w:tblGrid>
      <w:tr w14:paraId="198166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4920" w:type="dxa"/>
            <w:tcBorders>
              <w:top w:val="nil"/>
              <w:left w:val="nil"/>
              <w:bottom w:val="nil"/>
              <w:right w:val="nil"/>
            </w:tcBorders>
            <w:vAlign w:val="center"/>
          </w:tcPr>
          <w:p w14:paraId="2AEC1EA7">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甲方：</w:t>
            </w:r>
          </w:p>
        </w:tc>
        <w:tc>
          <w:tcPr>
            <w:tcW w:w="3974" w:type="dxa"/>
            <w:tcBorders>
              <w:top w:val="nil"/>
              <w:left w:val="nil"/>
              <w:bottom w:val="nil"/>
              <w:right w:val="nil"/>
            </w:tcBorders>
            <w:vAlign w:val="center"/>
          </w:tcPr>
          <w:p w14:paraId="202DA4D9">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乙方：</w:t>
            </w:r>
          </w:p>
        </w:tc>
      </w:tr>
      <w:tr w14:paraId="357D2E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exact"/>
        </w:trPr>
        <w:tc>
          <w:tcPr>
            <w:tcW w:w="4920" w:type="dxa"/>
            <w:tcBorders>
              <w:top w:val="nil"/>
              <w:left w:val="nil"/>
              <w:bottom w:val="nil"/>
              <w:right w:val="nil"/>
            </w:tcBorders>
            <w:vAlign w:val="center"/>
          </w:tcPr>
          <w:p w14:paraId="7F082566">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地    址：</w:t>
            </w:r>
          </w:p>
        </w:tc>
        <w:tc>
          <w:tcPr>
            <w:tcW w:w="3974" w:type="dxa"/>
            <w:tcBorders>
              <w:top w:val="nil"/>
              <w:left w:val="nil"/>
              <w:bottom w:val="nil"/>
              <w:right w:val="nil"/>
            </w:tcBorders>
            <w:vAlign w:val="center"/>
          </w:tcPr>
          <w:p w14:paraId="3D8DDF96">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地    址：</w:t>
            </w:r>
          </w:p>
        </w:tc>
      </w:tr>
      <w:tr w14:paraId="77B4B9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4920" w:type="dxa"/>
            <w:tcBorders>
              <w:top w:val="nil"/>
              <w:left w:val="nil"/>
              <w:bottom w:val="nil"/>
              <w:right w:val="nil"/>
            </w:tcBorders>
            <w:vAlign w:val="center"/>
          </w:tcPr>
          <w:p w14:paraId="663EDB29">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邮    编：</w:t>
            </w:r>
          </w:p>
        </w:tc>
        <w:tc>
          <w:tcPr>
            <w:tcW w:w="3974" w:type="dxa"/>
            <w:tcBorders>
              <w:top w:val="nil"/>
              <w:left w:val="nil"/>
              <w:bottom w:val="nil"/>
              <w:right w:val="nil"/>
            </w:tcBorders>
            <w:vAlign w:val="center"/>
          </w:tcPr>
          <w:p w14:paraId="6D2A5822">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邮    编：</w:t>
            </w:r>
          </w:p>
        </w:tc>
      </w:tr>
      <w:tr w14:paraId="53C8FD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8" w:hRule="exact"/>
        </w:trPr>
        <w:tc>
          <w:tcPr>
            <w:tcW w:w="4920" w:type="dxa"/>
            <w:tcBorders>
              <w:top w:val="nil"/>
              <w:left w:val="nil"/>
              <w:bottom w:val="nil"/>
              <w:right w:val="nil"/>
            </w:tcBorders>
            <w:vAlign w:val="center"/>
          </w:tcPr>
          <w:p w14:paraId="6A733E6D">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法定代表人或</w:t>
            </w:r>
          </w:p>
          <w:p w14:paraId="2CB11D62">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其授权的代理人（签字）：</w:t>
            </w:r>
          </w:p>
        </w:tc>
        <w:tc>
          <w:tcPr>
            <w:tcW w:w="3974" w:type="dxa"/>
            <w:tcBorders>
              <w:top w:val="nil"/>
              <w:left w:val="nil"/>
              <w:bottom w:val="nil"/>
              <w:right w:val="nil"/>
            </w:tcBorders>
            <w:vAlign w:val="center"/>
          </w:tcPr>
          <w:p w14:paraId="67D25C72">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法定代表人或</w:t>
            </w:r>
          </w:p>
          <w:p w14:paraId="75FA0008">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其授权的代理人（签字）：</w:t>
            </w:r>
          </w:p>
        </w:tc>
      </w:tr>
      <w:tr w14:paraId="6A8A99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4920" w:type="dxa"/>
            <w:tcBorders>
              <w:top w:val="nil"/>
              <w:left w:val="nil"/>
              <w:bottom w:val="nil"/>
              <w:right w:val="nil"/>
            </w:tcBorders>
            <w:vAlign w:val="center"/>
          </w:tcPr>
          <w:p w14:paraId="2C1D178D">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开户银行</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w:t>
            </w:r>
          </w:p>
        </w:tc>
        <w:tc>
          <w:tcPr>
            <w:tcW w:w="3974" w:type="dxa"/>
            <w:tcBorders>
              <w:top w:val="nil"/>
              <w:left w:val="nil"/>
              <w:bottom w:val="nil"/>
              <w:right w:val="nil"/>
            </w:tcBorders>
            <w:vAlign w:val="center"/>
          </w:tcPr>
          <w:p w14:paraId="6F7CD7B0">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开户银行</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w:t>
            </w:r>
          </w:p>
        </w:tc>
      </w:tr>
      <w:tr w14:paraId="33E6BA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4920" w:type="dxa"/>
            <w:tcBorders>
              <w:top w:val="nil"/>
              <w:left w:val="nil"/>
              <w:bottom w:val="nil"/>
              <w:right w:val="nil"/>
            </w:tcBorders>
            <w:vAlign w:val="center"/>
          </w:tcPr>
          <w:p w14:paraId="460225B0">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帐    号：</w:t>
            </w:r>
          </w:p>
        </w:tc>
        <w:tc>
          <w:tcPr>
            <w:tcW w:w="3974" w:type="dxa"/>
            <w:tcBorders>
              <w:top w:val="nil"/>
              <w:left w:val="nil"/>
              <w:bottom w:val="nil"/>
              <w:right w:val="nil"/>
            </w:tcBorders>
            <w:vAlign w:val="center"/>
          </w:tcPr>
          <w:p w14:paraId="5C07E87F">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帐    号：</w:t>
            </w:r>
          </w:p>
        </w:tc>
      </w:tr>
      <w:tr w14:paraId="5A0D5B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4920" w:type="dxa"/>
            <w:tcBorders>
              <w:top w:val="nil"/>
              <w:left w:val="nil"/>
              <w:bottom w:val="nil"/>
              <w:right w:val="nil"/>
            </w:tcBorders>
            <w:vAlign w:val="center"/>
          </w:tcPr>
          <w:p w14:paraId="383B0BE3">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电    话：</w:t>
            </w:r>
          </w:p>
        </w:tc>
        <w:tc>
          <w:tcPr>
            <w:tcW w:w="3974" w:type="dxa"/>
            <w:tcBorders>
              <w:top w:val="nil"/>
              <w:left w:val="nil"/>
              <w:bottom w:val="nil"/>
              <w:right w:val="nil"/>
            </w:tcBorders>
            <w:vAlign w:val="center"/>
          </w:tcPr>
          <w:p w14:paraId="0CDA1056">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电    话：</w:t>
            </w:r>
          </w:p>
        </w:tc>
      </w:tr>
      <w:tr w14:paraId="0AEF80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4920" w:type="dxa"/>
            <w:tcBorders>
              <w:top w:val="nil"/>
              <w:left w:val="nil"/>
              <w:bottom w:val="nil"/>
              <w:right w:val="nil"/>
            </w:tcBorders>
            <w:vAlign w:val="center"/>
          </w:tcPr>
          <w:p w14:paraId="28CD283C">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电子邮箱：</w:t>
            </w:r>
          </w:p>
        </w:tc>
        <w:tc>
          <w:tcPr>
            <w:tcW w:w="3974" w:type="dxa"/>
            <w:tcBorders>
              <w:top w:val="nil"/>
              <w:left w:val="nil"/>
              <w:bottom w:val="nil"/>
              <w:right w:val="nil"/>
            </w:tcBorders>
            <w:vAlign w:val="center"/>
          </w:tcPr>
          <w:p w14:paraId="7CB73593">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电子邮箱：</w:t>
            </w:r>
          </w:p>
        </w:tc>
      </w:tr>
      <w:tr w14:paraId="29F920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4920" w:type="dxa"/>
            <w:tcBorders>
              <w:top w:val="nil"/>
              <w:left w:val="nil"/>
              <w:bottom w:val="nil"/>
              <w:right w:val="nil"/>
            </w:tcBorders>
            <w:vAlign w:val="center"/>
          </w:tcPr>
          <w:p w14:paraId="3DF42B5A">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时    间：</w:t>
            </w:r>
          </w:p>
        </w:tc>
        <w:tc>
          <w:tcPr>
            <w:tcW w:w="3974" w:type="dxa"/>
            <w:tcBorders>
              <w:top w:val="nil"/>
              <w:left w:val="nil"/>
              <w:bottom w:val="nil"/>
              <w:right w:val="nil"/>
            </w:tcBorders>
            <w:vAlign w:val="center"/>
          </w:tcPr>
          <w:p w14:paraId="5D456949">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时    间：</w:t>
            </w:r>
          </w:p>
        </w:tc>
      </w:tr>
    </w:tbl>
    <w:p w14:paraId="6B357B29">
      <w:pPr>
        <w:widowControl w:val="0"/>
        <w:tabs>
          <w:tab w:val="left" w:pos="567"/>
        </w:tabs>
        <w:spacing w:before="120" w:line="360" w:lineRule="auto"/>
        <w:jc w:val="both"/>
        <w:rPr>
          <w:rFonts w:hint="eastAsia" w:ascii="仿宋" w:hAnsi="仿宋" w:eastAsia="仿宋" w:cs="仿宋"/>
          <w:kern w:val="2"/>
          <w:sz w:val="28"/>
          <w:szCs w:val="28"/>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7F0F07"/>
    <w:rsid w:val="097F0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2025-10-21T07:40:00Z</dcterms:created>
  <dc:creator>ttt</dc:creator>
  <cp:lastModifiedBy>ttt</cp:lastModifiedBy>
  <dcterms:modified xsi:type="dcterms:W3CDTF">2025-10-21T07:42:41Z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A682D962EC3B4FACA93A3EC217B1ADB1_11</vt:lpwstr>
  </property>
  <property fmtid="{D5CDD505-2E9C-101B-9397-08002B2CF9AE}" pid="4" name="KSOTemplateDocerSaveRecord">
    <vt:lpwstr>eyJoZGlkIjoiNWJlMTZkNzkxYTk2ZWMzMDUxYmFlZDhhYTA3N2E0OTEifQ==</vt:lpwstr>
  </property>
</Properties>
</file>