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F65750">
      <w:pPr>
        <w:jc w:val="center"/>
        <w:outlineLvl w:val="1"/>
        <w:rPr>
          <w:rFonts w:hint="default" w:ascii="Calibri" w:hAnsi="Calibri" w:eastAsia="宋体" w:cs="Times New Roman"/>
          <w:lang w:val="en-US" w:eastAsia="zh-Hans" w:bidi="ar-SA"/>
        </w:rPr>
      </w:pPr>
      <w:r>
        <w:rPr>
          <w:rFonts w:hint="eastAsia" w:ascii="Calibri" w:hAnsi="Calibri" w:eastAsia="宋体" w:cs="Times New Roman"/>
          <w:b/>
          <w:sz w:val="36"/>
          <w:lang w:val="en-US" w:eastAsia="zh-Hans" w:bidi="ar-SA"/>
        </w:rPr>
        <w:t>拟签订采购合同文本第1包</w:t>
      </w:r>
    </w:p>
    <w:p w14:paraId="38306C30">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采购人（以下简称甲方）：</w:t>
      </w:r>
      <w:r>
        <w:rPr>
          <w:rFonts w:hint="eastAsia" w:ascii="宋体" w:hAnsi="宋体" w:eastAsia="宋体" w:cs="宋体"/>
          <w:sz w:val="24"/>
          <w:szCs w:val="32"/>
          <w:u w:val="single"/>
        </w:rPr>
        <w:t xml:space="preserve">                        </w:t>
      </w:r>
    </w:p>
    <w:p w14:paraId="337D20A1">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供应商（以下简称乙方）：</w:t>
      </w:r>
      <w:r>
        <w:rPr>
          <w:rFonts w:hint="eastAsia" w:ascii="宋体" w:hAnsi="宋体" w:eastAsia="宋体" w:cs="宋体"/>
          <w:sz w:val="24"/>
          <w:szCs w:val="32"/>
          <w:u w:val="single"/>
        </w:rPr>
        <w:t xml:space="preserve">                        </w:t>
      </w:r>
    </w:p>
    <w:p w14:paraId="3D53FF3E">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根据《中华人民共和国民法典》《中华人民共和国政府采购法》及其它有关法律、行政法规，为明确双方在施工过程中的权利、义务，经双方协商自愿签订本合同。</w:t>
      </w:r>
    </w:p>
    <w:p w14:paraId="60E37F90">
      <w:pPr>
        <w:spacing w:line="360" w:lineRule="auto"/>
        <w:rPr>
          <w:rFonts w:hint="eastAsia" w:ascii="宋体" w:hAnsi="宋体" w:eastAsia="宋体" w:cs="宋体"/>
          <w:b/>
          <w:sz w:val="24"/>
        </w:rPr>
      </w:pPr>
      <w:r>
        <w:rPr>
          <w:rFonts w:hint="eastAsia" w:ascii="宋体" w:hAnsi="宋体" w:eastAsia="宋体" w:cs="宋体"/>
          <w:b/>
          <w:sz w:val="24"/>
        </w:rPr>
        <w:t>一、合同组成</w:t>
      </w:r>
    </w:p>
    <w:p w14:paraId="5A267E67">
      <w:pPr>
        <w:autoSpaceDE w:val="0"/>
        <w:autoSpaceDN w:val="0"/>
        <w:adjustRightInd w:val="0"/>
        <w:spacing w:line="360" w:lineRule="auto"/>
        <w:ind w:left="48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zh-CN"/>
        </w:rPr>
        <w:t>下述文件是构成本合同不可分割的部分</w:t>
      </w:r>
      <w:r>
        <w:rPr>
          <w:rFonts w:hint="eastAsia" w:ascii="宋体" w:hAnsi="宋体" w:eastAsia="宋体" w:cs="宋体"/>
          <w:sz w:val="24"/>
        </w:rPr>
        <w:t>:</w:t>
      </w:r>
    </w:p>
    <w:p w14:paraId="3B50728A">
      <w:pPr>
        <w:autoSpaceDE w:val="0"/>
        <w:autoSpaceDN w:val="0"/>
        <w:adjustRightInd w:val="0"/>
        <w:spacing w:line="360" w:lineRule="auto"/>
        <w:ind w:left="480"/>
        <w:rPr>
          <w:rFonts w:hint="eastAsia" w:ascii="宋体" w:hAnsi="宋体" w:eastAsia="宋体" w:cs="宋体"/>
          <w:sz w:val="24"/>
          <w:lang w:val="zh-CN"/>
        </w:rPr>
      </w:pPr>
      <w:r>
        <w:rPr>
          <w:rFonts w:hint="eastAsia" w:ascii="宋体" w:hAnsi="宋体" w:eastAsia="宋体" w:cs="宋体"/>
          <w:sz w:val="24"/>
        </w:rPr>
        <w:t>（1）</w:t>
      </w:r>
      <w:r>
        <w:rPr>
          <w:rFonts w:hint="eastAsia" w:ascii="宋体" w:hAnsi="宋体" w:eastAsia="宋体" w:cs="宋体"/>
          <w:sz w:val="24"/>
          <w:lang w:val="zh-CN"/>
        </w:rPr>
        <w:t>本合同条款及其所有附件。</w:t>
      </w:r>
    </w:p>
    <w:p w14:paraId="125C213D">
      <w:pPr>
        <w:autoSpaceDE w:val="0"/>
        <w:autoSpaceDN w:val="0"/>
        <w:adjustRightInd w:val="0"/>
        <w:spacing w:line="360" w:lineRule="auto"/>
        <w:ind w:firstLine="480"/>
        <w:jc w:val="left"/>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2）</w:t>
      </w:r>
      <w:r>
        <w:rPr>
          <w:rFonts w:hint="eastAsia" w:ascii="宋体" w:hAnsi="宋体" w:eastAsia="宋体" w:cs="宋体"/>
          <w:sz w:val="24"/>
          <w:lang w:val="zh-CN"/>
        </w:rPr>
        <w:t>甲方的磋商文件及澄清文件。</w:t>
      </w:r>
    </w:p>
    <w:p w14:paraId="6831EFA9">
      <w:pPr>
        <w:autoSpaceDE w:val="0"/>
        <w:autoSpaceDN w:val="0"/>
        <w:adjustRightInd w:val="0"/>
        <w:spacing w:line="360" w:lineRule="auto"/>
        <w:ind w:firstLine="480"/>
        <w:jc w:val="left"/>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3）</w:t>
      </w:r>
      <w:r>
        <w:rPr>
          <w:rFonts w:hint="eastAsia" w:ascii="宋体" w:hAnsi="宋体" w:eastAsia="宋体" w:cs="宋体"/>
          <w:sz w:val="24"/>
          <w:lang w:val="zh-CN"/>
        </w:rPr>
        <w:t>乙方的磋商响应文件及质疑解答文件。</w:t>
      </w:r>
    </w:p>
    <w:p w14:paraId="76F2BCD2">
      <w:pPr>
        <w:autoSpaceDE w:val="0"/>
        <w:autoSpaceDN w:val="0"/>
        <w:adjustRightInd w:val="0"/>
        <w:spacing w:line="360" w:lineRule="auto"/>
        <w:ind w:firstLine="480"/>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4）</w:t>
      </w:r>
      <w:r>
        <w:rPr>
          <w:rFonts w:hint="eastAsia" w:ascii="宋体" w:hAnsi="宋体" w:eastAsia="宋体" w:cs="宋体"/>
          <w:sz w:val="24"/>
          <w:lang w:val="zh-CN"/>
        </w:rPr>
        <w:t>成交通知书。</w:t>
      </w:r>
    </w:p>
    <w:p w14:paraId="12BB6B95">
      <w:pPr>
        <w:autoSpaceDE w:val="0"/>
        <w:autoSpaceDN w:val="0"/>
        <w:adjustRightInd w:val="0"/>
        <w:spacing w:line="360" w:lineRule="auto"/>
        <w:ind w:firstLine="480"/>
        <w:rPr>
          <w:rFonts w:hint="eastAsia" w:ascii="宋体" w:hAnsi="宋体" w:eastAsia="宋体" w:cs="宋体"/>
          <w:sz w:val="24"/>
          <w:lang w:val="zh-CN"/>
        </w:rPr>
      </w:pPr>
      <w:r>
        <w:rPr>
          <w:rFonts w:hint="eastAsia" w:ascii="宋体" w:hAnsi="宋体" w:eastAsia="宋体" w:cs="宋体"/>
          <w:sz w:val="24"/>
        </w:rPr>
        <w:t>（5）</w:t>
      </w:r>
      <w:r>
        <w:rPr>
          <w:rFonts w:hint="eastAsia" w:ascii="宋体" w:hAnsi="宋体" w:eastAsia="宋体" w:cs="宋体"/>
          <w:sz w:val="24"/>
          <w:lang w:val="zh-CN"/>
        </w:rPr>
        <w:t>法定代表人授权书。</w:t>
      </w:r>
    </w:p>
    <w:p w14:paraId="18136063">
      <w:pPr>
        <w:spacing w:line="360" w:lineRule="auto"/>
        <w:ind w:firstLine="480" w:firstLineChars="200"/>
        <w:rPr>
          <w:rFonts w:hint="eastAsia" w:ascii="宋体" w:hAnsi="宋体" w:eastAsia="宋体" w:cs="宋体"/>
          <w:sz w:val="24"/>
        </w:rPr>
      </w:pPr>
      <w:r>
        <w:rPr>
          <w:rFonts w:hint="eastAsia" w:ascii="宋体" w:hAnsi="宋体" w:eastAsia="宋体" w:cs="宋体"/>
          <w:sz w:val="24"/>
        </w:rPr>
        <w:t>（6）双方与合同有关的往来信函、传真经双方法定代表人或其授权代表签字并加盖单位公章确认后视为本合同的组成部分。</w:t>
      </w:r>
    </w:p>
    <w:p w14:paraId="25E165C3">
      <w:pPr>
        <w:autoSpaceDE w:val="0"/>
        <w:autoSpaceDN w:val="0"/>
        <w:adjustRightInd w:val="0"/>
        <w:spacing w:line="360" w:lineRule="auto"/>
        <w:ind w:firstLine="480"/>
        <w:rPr>
          <w:rFonts w:hint="eastAsia" w:ascii="宋体" w:hAnsi="宋体" w:eastAsia="宋体" w:cs="宋体"/>
          <w:sz w:val="24"/>
          <w:lang w:val="zh-CN"/>
        </w:rPr>
      </w:pPr>
      <w:r>
        <w:rPr>
          <w:rFonts w:hint="eastAsia" w:ascii="宋体" w:hAnsi="宋体" w:eastAsia="宋体" w:cs="宋体"/>
          <w:sz w:val="24"/>
        </w:rPr>
        <w:t>（7）经双方法定代表人或其授权代表签字并加盖单位公章确认的补充协议。</w:t>
      </w:r>
    </w:p>
    <w:p w14:paraId="19161340">
      <w:pPr>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sz w:val="24"/>
        </w:rPr>
        <w:t>如果合同附件之间有矛盾之处，以有利于甲方的附件内容为准。</w:t>
      </w:r>
    </w:p>
    <w:p w14:paraId="50F66808">
      <w:pPr>
        <w:overflowPunct w:val="0"/>
        <w:spacing w:line="360" w:lineRule="auto"/>
        <w:ind w:firstLine="480"/>
        <w:rPr>
          <w:rFonts w:hint="eastAsia" w:ascii="宋体" w:hAnsi="宋体" w:eastAsia="宋体" w:cs="宋体"/>
          <w:b/>
          <w:bCs/>
          <w:sz w:val="24"/>
        </w:rPr>
      </w:pPr>
      <w:r>
        <w:rPr>
          <w:rFonts w:hint="eastAsia" w:ascii="宋体" w:hAnsi="宋体" w:eastAsia="宋体" w:cs="宋体"/>
          <w:sz w:val="24"/>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0D98F684">
      <w:pPr>
        <w:spacing w:line="360" w:lineRule="auto"/>
        <w:rPr>
          <w:rFonts w:hint="eastAsia" w:ascii="宋体" w:hAnsi="宋体" w:eastAsia="宋体" w:cs="宋体"/>
          <w:b/>
          <w:sz w:val="24"/>
        </w:rPr>
      </w:pPr>
      <w:r>
        <w:rPr>
          <w:rFonts w:hint="eastAsia" w:ascii="宋体" w:hAnsi="宋体" w:eastAsia="宋体" w:cs="宋体"/>
          <w:b/>
          <w:sz w:val="24"/>
        </w:rPr>
        <w:t>二、项目概况</w:t>
      </w:r>
    </w:p>
    <w:p w14:paraId="01542F75">
      <w:pPr>
        <w:spacing w:line="360" w:lineRule="auto"/>
        <w:ind w:firstLine="480" w:firstLineChars="200"/>
        <w:jc w:val="left"/>
        <w:rPr>
          <w:rFonts w:hint="eastAsia" w:ascii="宋体" w:hAnsi="宋体" w:eastAsia="宋体" w:cs="宋体"/>
          <w:bCs/>
          <w:sz w:val="24"/>
          <w:highlight w:val="none"/>
          <w:u w:val="single"/>
          <w:lang w:val="en-US" w:eastAsia="zh-CN"/>
        </w:rPr>
      </w:pPr>
      <w:r>
        <w:rPr>
          <w:rFonts w:hint="eastAsia" w:ascii="宋体" w:hAnsi="宋体" w:eastAsia="宋体" w:cs="宋体"/>
          <w:sz w:val="24"/>
          <w:lang w:val="en-US" w:eastAsia="zh-CN"/>
        </w:rPr>
        <w:t>1</w:t>
      </w:r>
      <w:r>
        <w:rPr>
          <w:rFonts w:hint="eastAsia" w:ascii="宋体" w:hAnsi="宋体" w:eastAsia="宋体" w:cs="宋体"/>
          <w:sz w:val="24"/>
        </w:rPr>
        <w:t>.服务期：</w:t>
      </w:r>
      <w:r>
        <w:rPr>
          <w:rFonts w:hint="eastAsia" w:ascii="宋体" w:hAnsi="宋体" w:eastAsia="宋体" w:cs="宋体"/>
          <w:bCs/>
          <w:sz w:val="24"/>
          <w:highlight w:val="none"/>
          <w:u w:val="none"/>
          <w:lang w:val="en-US" w:eastAsia="zh-CN"/>
        </w:rPr>
        <w:t>自合同签订之日起至2025年12月31日。</w:t>
      </w:r>
    </w:p>
    <w:p w14:paraId="69599DF4">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.服务地点：</w:t>
      </w:r>
      <w:r>
        <w:rPr>
          <w:rFonts w:hint="eastAsia" w:ascii="宋体" w:hAnsi="宋体" w:eastAsia="宋体" w:cs="宋体"/>
          <w:sz w:val="24"/>
          <w:u w:val="single"/>
        </w:rPr>
        <w:t>西安浐灞国际港</w:t>
      </w:r>
      <w:r>
        <w:rPr>
          <w:rFonts w:hint="eastAsia" w:ascii="宋体" w:hAnsi="宋体" w:eastAsia="宋体" w:cs="宋体"/>
          <w:sz w:val="24"/>
        </w:rPr>
        <w:t>。</w:t>
      </w:r>
    </w:p>
    <w:p w14:paraId="742DD84B">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.质量要求：</w:t>
      </w:r>
      <w:r>
        <w:rPr>
          <w:rFonts w:hint="eastAsia" w:ascii="宋体" w:hAnsi="宋体" w:eastAsia="宋体" w:cs="宋体"/>
          <w:sz w:val="24"/>
          <w:u w:val="single"/>
        </w:rPr>
        <w:t>符合国家有关现行规范、标准的要求</w:t>
      </w:r>
      <w:r>
        <w:rPr>
          <w:rFonts w:hint="eastAsia" w:ascii="宋体" w:hAnsi="宋体" w:eastAsia="宋体" w:cs="宋体"/>
          <w:sz w:val="24"/>
        </w:rPr>
        <w:t>。</w:t>
      </w:r>
    </w:p>
    <w:p w14:paraId="7F4A13F4">
      <w:pPr>
        <w:spacing w:line="360" w:lineRule="auto"/>
        <w:rPr>
          <w:rFonts w:hint="eastAsia" w:ascii="宋体" w:hAnsi="宋体" w:eastAsia="宋体" w:cs="宋体"/>
          <w:b/>
          <w:sz w:val="24"/>
        </w:rPr>
      </w:pPr>
      <w:r>
        <w:rPr>
          <w:rFonts w:hint="eastAsia" w:ascii="宋体" w:hAnsi="宋体" w:eastAsia="宋体" w:cs="宋体"/>
          <w:b/>
          <w:sz w:val="24"/>
        </w:rPr>
        <w:t>三、</w:t>
      </w:r>
      <w:r>
        <w:rPr>
          <w:rFonts w:hint="eastAsia" w:ascii="宋体" w:hAnsi="宋体" w:eastAsia="宋体" w:cs="宋体"/>
          <w:b/>
          <w:bCs/>
          <w:sz w:val="24"/>
        </w:rPr>
        <w:t>合同价款及付款比例</w:t>
      </w:r>
    </w:p>
    <w:p w14:paraId="57CDAD5E">
      <w:pPr>
        <w:spacing w:line="360" w:lineRule="auto"/>
        <w:ind w:firstLine="480" w:firstLineChars="200"/>
        <w:jc w:val="left"/>
        <w:rPr>
          <w:rFonts w:hint="eastAsia" w:ascii="宋体" w:hAnsi="宋体" w:eastAsia="宋体" w:cs="宋体"/>
          <w:sz w:val="24"/>
        </w:rPr>
      </w:pPr>
      <w:r>
        <w:rPr>
          <w:rFonts w:hint="eastAsia" w:ascii="宋体" w:hAnsi="宋体" w:eastAsia="宋体" w:cs="宋体"/>
          <w:bCs/>
          <w:sz w:val="24"/>
        </w:rPr>
        <w:t>1.合同价款：</w:t>
      </w:r>
      <w:r>
        <w:rPr>
          <w:rFonts w:hint="eastAsia" w:ascii="宋体" w:hAnsi="宋体" w:eastAsia="宋体" w:cs="宋体"/>
          <w:sz w:val="24"/>
        </w:rPr>
        <w:t>合同为固定</w:t>
      </w:r>
      <w:r>
        <w:rPr>
          <w:rFonts w:hint="eastAsia" w:ascii="宋体" w:hAnsi="宋体" w:eastAsia="宋体" w:cs="宋体"/>
          <w:sz w:val="24"/>
          <w:lang w:val="en-US" w:eastAsia="zh-CN"/>
        </w:rPr>
        <w:t>含税</w:t>
      </w:r>
      <w:r>
        <w:rPr>
          <w:rFonts w:hint="eastAsia" w:ascii="宋体" w:hAnsi="宋体" w:eastAsia="宋体" w:cs="宋体"/>
          <w:sz w:val="24"/>
        </w:rPr>
        <w:t>总价合同。合同价款包括为完成本项目要求的全部服务内容的所有费用，甲方不再另行支付合同价以外的其他任何费用。合同总价一次性包死，不受市场价格变化因素的影响。</w:t>
      </w:r>
    </w:p>
    <w:p w14:paraId="7400BB5A">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合同总价款人民币（大写）</w:t>
      </w:r>
      <w:r>
        <w:rPr>
          <w:rFonts w:hint="eastAsia" w:ascii="宋体" w:hAnsi="宋体" w:eastAsia="宋体" w:cs="宋体"/>
          <w:sz w:val="24"/>
          <w:u w:val="single"/>
        </w:rPr>
        <w:t xml:space="preserve">         </w:t>
      </w:r>
      <w:r>
        <w:rPr>
          <w:rFonts w:hint="eastAsia" w:ascii="宋体" w:hAnsi="宋体" w:eastAsia="宋体" w:cs="宋体"/>
          <w:sz w:val="24"/>
        </w:rPr>
        <w:t>元，（小写）</w:t>
      </w:r>
      <w:r>
        <w:rPr>
          <w:rFonts w:hint="eastAsia" w:ascii="宋体" w:hAnsi="宋体" w:eastAsia="宋体" w:cs="宋体"/>
          <w:sz w:val="24"/>
          <w:u w:val="single"/>
        </w:rPr>
        <w:t xml:space="preserve">￥      </w:t>
      </w:r>
      <w:r>
        <w:rPr>
          <w:rFonts w:hint="eastAsia" w:ascii="宋体" w:hAnsi="宋体" w:eastAsia="宋体" w:cs="宋体"/>
          <w:sz w:val="24"/>
        </w:rPr>
        <w:t>元。</w:t>
      </w:r>
    </w:p>
    <w:p w14:paraId="7621B944">
      <w:pPr>
        <w:numPr>
          <w:ilvl w:val="0"/>
          <w:numId w:val="1"/>
        </w:num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付款方式：</w:t>
      </w:r>
    </w:p>
    <w:p w14:paraId="47218248">
      <w:pPr>
        <w:numPr>
          <w:ilvl w:val="0"/>
          <w:numId w:val="0"/>
        </w:numPr>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（1）</w:t>
      </w:r>
      <w:r>
        <w:rPr>
          <w:rFonts w:hint="eastAsia" w:ascii="宋体" w:hAnsi="宋体" w:eastAsia="宋体" w:cs="宋体"/>
          <w:bCs/>
          <w:sz w:val="24"/>
        </w:rPr>
        <w:t>付款条件说明：本</w:t>
      </w:r>
      <w:r>
        <w:rPr>
          <w:rFonts w:hint="eastAsia" w:ascii="宋体" w:hAnsi="宋体" w:eastAsia="宋体" w:cs="宋体"/>
          <w:bCs/>
          <w:sz w:val="24"/>
          <w:lang w:val="en-US" w:eastAsia="zh-CN"/>
        </w:rPr>
        <w:t>项目</w:t>
      </w:r>
      <w:r>
        <w:rPr>
          <w:rFonts w:hint="eastAsia" w:ascii="宋体" w:hAnsi="宋体" w:eastAsia="宋体" w:cs="宋体"/>
          <w:bCs/>
          <w:sz w:val="24"/>
        </w:rPr>
        <w:t>设置预付款</w:t>
      </w:r>
      <w:r>
        <w:rPr>
          <w:rFonts w:hint="eastAsia" w:ascii="宋体" w:hAnsi="宋体" w:eastAsia="宋体" w:cs="宋体"/>
          <w:bCs/>
          <w:sz w:val="24"/>
          <w:lang w:eastAsia="zh-CN"/>
        </w:rPr>
        <w:t>，</w:t>
      </w:r>
      <w:r>
        <w:rPr>
          <w:rFonts w:hint="eastAsia" w:ascii="宋体" w:hAnsi="宋体" w:eastAsia="宋体" w:cs="宋体"/>
          <w:bCs/>
          <w:sz w:val="24"/>
          <w:highlight w:val="none"/>
          <w:lang w:val="en-US" w:eastAsia="zh-CN"/>
        </w:rPr>
        <w:t>合同签订后</w:t>
      </w:r>
      <w:r>
        <w:rPr>
          <w:rFonts w:hint="eastAsia" w:ascii="宋体" w:hAnsi="宋体" w:eastAsia="宋体" w:cs="宋体"/>
          <w:bCs/>
          <w:sz w:val="24"/>
        </w:rPr>
        <w:t>30日内</w:t>
      </w:r>
      <w:r>
        <w:rPr>
          <w:rFonts w:hint="eastAsia" w:ascii="宋体" w:hAnsi="宋体" w:eastAsia="宋体" w:cs="宋体"/>
          <w:bCs/>
          <w:sz w:val="24"/>
          <w:lang w:eastAsia="zh-CN"/>
        </w:rPr>
        <w:t>，</w:t>
      </w:r>
      <w:r>
        <w:rPr>
          <w:rFonts w:hint="eastAsia" w:ascii="宋体" w:hAnsi="宋体" w:eastAsia="宋体" w:cs="宋体"/>
          <w:bCs/>
          <w:sz w:val="24"/>
        </w:rPr>
        <w:t>支付合同总价款的</w:t>
      </w:r>
      <w:r>
        <w:rPr>
          <w:rFonts w:hint="eastAsia" w:ascii="宋体" w:hAnsi="宋体" w:eastAsia="宋体" w:cs="宋体"/>
          <w:bCs/>
          <w:sz w:val="24"/>
          <w:lang w:val="en-US" w:eastAsia="zh-CN"/>
        </w:rPr>
        <w:t>4</w:t>
      </w:r>
      <w:r>
        <w:rPr>
          <w:rFonts w:hint="eastAsia" w:ascii="宋体" w:hAnsi="宋体" w:eastAsia="宋体" w:cs="宋体"/>
          <w:bCs/>
          <w:sz w:val="24"/>
        </w:rPr>
        <w:t>0.00%。</w:t>
      </w:r>
    </w:p>
    <w:p w14:paraId="601F5F9F">
      <w:pPr>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eastAsia="zh-CN"/>
        </w:rPr>
        <w:t>（</w:t>
      </w:r>
      <w:r>
        <w:rPr>
          <w:rFonts w:hint="eastAsia" w:ascii="宋体" w:hAnsi="宋体" w:eastAsia="宋体" w:cs="宋体"/>
          <w:bCs/>
          <w:sz w:val="24"/>
          <w:lang w:val="en-US" w:eastAsia="zh-CN"/>
        </w:rPr>
        <w:t>2</w:t>
      </w:r>
      <w:r>
        <w:rPr>
          <w:rFonts w:hint="eastAsia" w:ascii="宋体" w:hAnsi="宋体" w:eastAsia="宋体" w:cs="宋体"/>
          <w:bCs/>
          <w:sz w:val="24"/>
          <w:lang w:eastAsia="zh-CN"/>
        </w:rPr>
        <w:t>）</w:t>
      </w:r>
      <w:r>
        <w:rPr>
          <w:rFonts w:hint="eastAsia" w:ascii="宋体" w:hAnsi="宋体" w:eastAsia="宋体" w:cs="宋体"/>
          <w:bCs/>
          <w:sz w:val="24"/>
        </w:rPr>
        <w:t>付款条件说明：项目</w:t>
      </w:r>
      <w:r>
        <w:rPr>
          <w:rFonts w:hint="eastAsia" w:ascii="宋体" w:hAnsi="宋体" w:eastAsia="宋体" w:cs="宋体"/>
          <w:bCs/>
          <w:sz w:val="24"/>
          <w:lang w:val="en-US" w:eastAsia="zh-CN"/>
        </w:rPr>
        <w:t>安装</w:t>
      </w:r>
      <w:r>
        <w:rPr>
          <w:rFonts w:hint="eastAsia" w:ascii="宋体" w:hAnsi="宋体" w:eastAsia="宋体" w:cs="宋体"/>
          <w:bCs/>
          <w:sz w:val="24"/>
        </w:rPr>
        <w:t>测试交付后，</w:t>
      </w:r>
      <w:r>
        <w:rPr>
          <w:rFonts w:hint="eastAsia" w:ascii="宋体" w:hAnsi="宋体" w:eastAsia="宋体" w:cs="宋体"/>
          <w:bCs/>
          <w:sz w:val="24"/>
          <w:lang w:val="en-US" w:eastAsia="zh-CN"/>
        </w:rPr>
        <w:t>经甲方验收合格</w:t>
      </w:r>
      <w:r>
        <w:rPr>
          <w:rFonts w:hint="eastAsia" w:ascii="宋体" w:hAnsi="宋体" w:eastAsia="宋体" w:cs="宋体"/>
          <w:bCs/>
          <w:sz w:val="24"/>
        </w:rPr>
        <w:t>起30日内，支付合同总价款的</w:t>
      </w:r>
      <w:r>
        <w:rPr>
          <w:rFonts w:hint="eastAsia" w:ascii="宋体" w:hAnsi="宋体" w:eastAsia="宋体" w:cs="宋体"/>
          <w:bCs/>
          <w:sz w:val="24"/>
          <w:lang w:val="en-US" w:eastAsia="zh-CN"/>
        </w:rPr>
        <w:t>6</w:t>
      </w:r>
      <w:r>
        <w:rPr>
          <w:rFonts w:hint="eastAsia" w:ascii="宋体" w:hAnsi="宋体" w:eastAsia="宋体" w:cs="宋体"/>
          <w:bCs/>
          <w:sz w:val="24"/>
        </w:rPr>
        <w:t>0.00%。</w:t>
      </w:r>
    </w:p>
    <w:p w14:paraId="33C0FB19">
      <w:pPr>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（3）</w:t>
      </w:r>
      <w:r>
        <w:rPr>
          <w:rFonts w:hint="eastAsia" w:ascii="宋体" w:hAnsi="宋体" w:eastAsia="宋体" w:cs="宋体"/>
          <w:bCs/>
          <w:sz w:val="24"/>
        </w:rPr>
        <w:t>其他：本项目预付款是根据政府采购相关政策规定要求，</w:t>
      </w:r>
      <w:r>
        <w:rPr>
          <w:rFonts w:hint="eastAsia" w:ascii="宋体" w:hAnsi="宋体" w:eastAsia="宋体" w:cs="宋体"/>
          <w:bCs/>
          <w:sz w:val="24"/>
          <w:lang w:val="en-US" w:eastAsia="zh-CN"/>
        </w:rPr>
        <w:t>甲方</w:t>
      </w:r>
      <w:r>
        <w:rPr>
          <w:rFonts w:hint="eastAsia" w:ascii="宋体" w:hAnsi="宋体" w:eastAsia="宋体" w:cs="宋体"/>
          <w:bCs/>
          <w:sz w:val="24"/>
        </w:rPr>
        <w:t>为帮助</w:t>
      </w:r>
      <w:r>
        <w:rPr>
          <w:rFonts w:hint="eastAsia" w:ascii="宋体" w:hAnsi="宋体" w:eastAsia="宋体" w:cs="宋体"/>
          <w:bCs/>
          <w:sz w:val="24"/>
          <w:lang w:val="en-US" w:eastAsia="zh-CN"/>
        </w:rPr>
        <w:t>乙方</w:t>
      </w:r>
      <w:r>
        <w:rPr>
          <w:rFonts w:hint="eastAsia" w:ascii="宋体" w:hAnsi="宋体" w:eastAsia="宋体" w:cs="宋体"/>
          <w:bCs/>
          <w:sz w:val="24"/>
        </w:rPr>
        <w:t>解决项目前期启动资金困难，保证</w:t>
      </w:r>
      <w:r>
        <w:rPr>
          <w:rFonts w:hint="eastAsia" w:ascii="宋体" w:hAnsi="宋体" w:eastAsia="宋体" w:cs="宋体"/>
          <w:bCs/>
          <w:sz w:val="24"/>
          <w:lang w:val="en-US" w:eastAsia="zh-CN"/>
        </w:rPr>
        <w:t>乙方</w:t>
      </w:r>
      <w:r>
        <w:rPr>
          <w:rFonts w:hint="eastAsia" w:ascii="宋体" w:hAnsi="宋体" w:eastAsia="宋体" w:cs="宋体"/>
          <w:bCs/>
          <w:sz w:val="24"/>
        </w:rPr>
        <w:t>更有条件履行合同的保障性支援性资金。</w:t>
      </w:r>
      <w:r>
        <w:rPr>
          <w:rFonts w:hint="eastAsia" w:ascii="宋体" w:hAnsi="宋体" w:eastAsia="宋体" w:cs="宋体"/>
          <w:bCs/>
          <w:sz w:val="24"/>
          <w:lang w:val="en-US" w:eastAsia="zh-CN"/>
        </w:rPr>
        <w:t>乙方</w:t>
      </w:r>
      <w:r>
        <w:rPr>
          <w:rFonts w:hint="eastAsia" w:ascii="宋体" w:hAnsi="宋体" w:eastAsia="宋体" w:cs="宋体"/>
          <w:bCs/>
          <w:sz w:val="24"/>
        </w:rPr>
        <w:t>应保证该资金用于项目前期各项工作费用，不得挪作他用，若因此项目进展受到影响，</w:t>
      </w:r>
      <w:r>
        <w:rPr>
          <w:rFonts w:hint="eastAsia" w:ascii="宋体" w:hAnsi="宋体" w:eastAsia="宋体" w:cs="宋体"/>
          <w:bCs/>
          <w:sz w:val="24"/>
          <w:lang w:val="en-US" w:eastAsia="zh-CN"/>
        </w:rPr>
        <w:t>乙方</w:t>
      </w:r>
      <w:r>
        <w:rPr>
          <w:rFonts w:hint="eastAsia" w:ascii="宋体" w:hAnsi="宋体" w:eastAsia="宋体" w:cs="宋体"/>
          <w:bCs/>
          <w:sz w:val="24"/>
        </w:rPr>
        <w:t>承担由此引起的所有责任。</w:t>
      </w:r>
    </w:p>
    <w:p w14:paraId="4F00848C">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.乙方开户银行指定账户为：</w:t>
      </w:r>
    </w:p>
    <w:p w14:paraId="69A299C4">
      <w:pPr>
        <w:widowControl/>
        <w:tabs>
          <w:tab w:val="left" w:pos="426"/>
        </w:tabs>
        <w:adjustRightIn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收款人：</w:t>
      </w:r>
    </w:p>
    <w:p w14:paraId="03C56B88">
      <w:pPr>
        <w:widowControl/>
        <w:tabs>
          <w:tab w:val="left" w:pos="426"/>
        </w:tabs>
        <w:adjustRightIn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开户行：</w:t>
      </w:r>
    </w:p>
    <w:p w14:paraId="4C01F934">
      <w:pPr>
        <w:widowControl/>
        <w:tabs>
          <w:tab w:val="left" w:pos="426"/>
        </w:tabs>
        <w:adjustRightIn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账号：</w:t>
      </w:r>
    </w:p>
    <w:p w14:paraId="7F66A71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.甲方</w:t>
      </w:r>
      <w:r>
        <w:rPr>
          <w:rFonts w:hint="eastAsia" w:ascii="宋体" w:hAnsi="宋体" w:eastAsia="宋体" w:cs="宋体"/>
          <w:sz w:val="24"/>
          <w:lang w:val="en-US" w:eastAsia="zh-CN"/>
        </w:rPr>
        <w:t>每次</w:t>
      </w:r>
      <w:r>
        <w:rPr>
          <w:rFonts w:hint="eastAsia" w:ascii="宋体" w:hAnsi="宋体" w:eastAsia="宋体" w:cs="宋体"/>
          <w:sz w:val="24"/>
        </w:rPr>
        <w:t>付款前，乙方应向甲方开具正式等额发票，否则甲方有权延迟履行付款义务。</w:t>
      </w:r>
    </w:p>
    <w:p w14:paraId="518C5941">
      <w:pPr>
        <w:spacing w:line="360" w:lineRule="auto"/>
        <w:rPr>
          <w:rFonts w:hint="eastAsia" w:ascii="宋体" w:hAnsi="宋体" w:eastAsia="宋体" w:cs="宋体"/>
          <w:b/>
          <w:sz w:val="24"/>
        </w:rPr>
      </w:pPr>
      <w:r>
        <w:rPr>
          <w:rFonts w:hint="eastAsia" w:ascii="宋体" w:hAnsi="宋体" w:eastAsia="宋体" w:cs="宋体"/>
          <w:b/>
          <w:sz w:val="24"/>
        </w:rPr>
        <w:t>四、乙方：</w:t>
      </w:r>
      <w:r>
        <w:rPr>
          <w:rFonts w:hint="eastAsia" w:ascii="宋体" w:hAnsi="宋体" w:eastAsia="宋体" w:cs="宋体"/>
          <w:bCs/>
          <w:sz w:val="24"/>
        </w:rPr>
        <w:t>本项目拟派</w:t>
      </w:r>
      <w:r>
        <w:rPr>
          <w:rFonts w:hint="eastAsia" w:ascii="宋体" w:hAnsi="宋体" w:eastAsia="宋体" w:cs="宋体"/>
          <w:bCs/>
          <w:sz w:val="24"/>
          <w:u w:val="single"/>
        </w:rPr>
        <w:t xml:space="preserve">          </w:t>
      </w:r>
      <w:r>
        <w:rPr>
          <w:rFonts w:hint="eastAsia" w:ascii="宋体" w:hAnsi="宋体" w:eastAsia="宋体" w:cs="宋体"/>
          <w:bCs/>
          <w:sz w:val="24"/>
        </w:rPr>
        <w:t>为负责人，联系电话：</w:t>
      </w:r>
      <w:r>
        <w:rPr>
          <w:rFonts w:hint="eastAsia" w:ascii="宋体" w:hAnsi="宋体" w:eastAsia="宋体" w:cs="宋体"/>
          <w:bCs/>
          <w:sz w:val="24"/>
          <w:u w:val="single"/>
        </w:rPr>
        <w:t xml:space="preserve">          </w:t>
      </w:r>
      <w:r>
        <w:rPr>
          <w:rFonts w:hint="eastAsia" w:ascii="宋体" w:hAnsi="宋体" w:eastAsia="宋体" w:cs="宋体"/>
          <w:bCs/>
          <w:sz w:val="24"/>
        </w:rPr>
        <w:t>，身份证号：</w:t>
      </w:r>
      <w:r>
        <w:rPr>
          <w:rFonts w:hint="eastAsia" w:ascii="宋体" w:hAnsi="宋体" w:eastAsia="宋体" w:cs="宋体"/>
          <w:bCs/>
          <w:sz w:val="24"/>
          <w:u w:val="single"/>
        </w:rPr>
        <w:t xml:space="preserve">            </w:t>
      </w:r>
      <w:r>
        <w:rPr>
          <w:rFonts w:hint="eastAsia" w:ascii="宋体" w:hAnsi="宋体" w:eastAsia="宋体" w:cs="宋体"/>
          <w:bCs/>
          <w:sz w:val="24"/>
        </w:rPr>
        <w:t>。</w:t>
      </w:r>
    </w:p>
    <w:p w14:paraId="51D55BF3">
      <w:pPr>
        <w:widowControl w:val="0"/>
        <w:spacing w:line="360" w:lineRule="auto"/>
        <w:jc w:val="both"/>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五、甲方的主要责任和权利</w:t>
      </w:r>
    </w:p>
    <w:p w14:paraId="411201C4">
      <w:pPr>
        <w:spacing w:line="360" w:lineRule="auto"/>
        <w:ind w:firstLine="480" w:firstLineChars="200"/>
        <w:rPr>
          <w:rFonts w:hint="eastAsia" w:ascii="宋体" w:hAnsi="宋体" w:eastAsia="宋体" w:cs="宋体"/>
          <w:sz w:val="24"/>
        </w:rPr>
      </w:pPr>
      <w:r>
        <w:rPr>
          <w:rFonts w:hint="eastAsia" w:ascii="宋体" w:hAnsi="宋体" w:eastAsia="宋体" w:cs="宋体"/>
          <w:sz w:val="24"/>
        </w:rPr>
        <w:t>1.乙方在为甲方提供服务时所形成的成果及成果的知识产权归甲方所有。</w:t>
      </w:r>
    </w:p>
    <w:p w14:paraId="4BC55813">
      <w:pPr>
        <w:spacing w:line="360" w:lineRule="auto"/>
        <w:ind w:firstLine="480" w:firstLineChars="200"/>
        <w:rPr>
          <w:rFonts w:hint="eastAsia" w:ascii="宋体" w:hAnsi="宋体" w:eastAsia="宋体" w:cs="宋体"/>
          <w:sz w:val="24"/>
        </w:rPr>
      </w:pPr>
      <w:r>
        <w:rPr>
          <w:rFonts w:hint="eastAsia" w:ascii="宋体" w:hAnsi="宋体" w:eastAsia="宋体" w:cs="宋体"/>
          <w:sz w:val="24"/>
        </w:rPr>
        <w:t>2.甲方有权随时了解乙方的工作进展情况，并对经费使用进行监督检查。</w:t>
      </w:r>
    </w:p>
    <w:p w14:paraId="33F1BE53">
      <w:pPr>
        <w:spacing w:line="360" w:lineRule="auto"/>
        <w:ind w:firstLine="480" w:firstLineChars="200"/>
        <w:rPr>
          <w:rFonts w:hint="eastAsia" w:ascii="宋体" w:hAnsi="宋体" w:eastAsia="宋体" w:cs="宋体"/>
          <w:sz w:val="24"/>
        </w:rPr>
      </w:pPr>
      <w:r>
        <w:rPr>
          <w:rFonts w:hint="eastAsia" w:ascii="宋体" w:hAnsi="宋体" w:eastAsia="宋体" w:cs="宋体"/>
          <w:sz w:val="24"/>
        </w:rPr>
        <w:t>3.甲方将向乙方提供为完成服务工作所需要的信息、资料和其他相关协助。</w:t>
      </w:r>
    </w:p>
    <w:p w14:paraId="6E72577F">
      <w:pPr>
        <w:spacing w:line="360" w:lineRule="auto"/>
        <w:ind w:firstLine="480" w:firstLineChars="200"/>
        <w:rPr>
          <w:rFonts w:hint="eastAsia" w:ascii="宋体" w:hAnsi="宋体" w:eastAsia="宋体" w:cs="宋体"/>
          <w:sz w:val="24"/>
        </w:rPr>
      </w:pPr>
      <w:r>
        <w:rPr>
          <w:rFonts w:hint="eastAsia" w:ascii="宋体" w:hAnsi="宋体" w:eastAsia="宋体" w:cs="宋体"/>
          <w:sz w:val="24"/>
        </w:rPr>
        <w:t>4.甲方若认为乙方履行合同不力严重影响项目服务质量，甲方有权要求更换乙方主要人员，直至终止合同。</w:t>
      </w:r>
    </w:p>
    <w:p w14:paraId="16D2EFD4">
      <w:pPr>
        <w:spacing w:line="360" w:lineRule="auto"/>
        <w:ind w:firstLine="480" w:firstLineChars="200"/>
        <w:rPr>
          <w:rFonts w:hint="eastAsia" w:ascii="宋体" w:hAnsi="宋体" w:eastAsia="宋体" w:cs="宋体"/>
          <w:sz w:val="24"/>
        </w:rPr>
      </w:pPr>
      <w:r>
        <w:rPr>
          <w:rFonts w:hint="eastAsia" w:ascii="宋体" w:hAnsi="宋体" w:eastAsia="宋体" w:cs="宋体"/>
          <w:sz w:val="24"/>
        </w:rPr>
        <w:t>5.甲方支持乙方的工作，按合同保证乙方责任和权力的统一。</w:t>
      </w:r>
    </w:p>
    <w:p w14:paraId="1286E2B5">
      <w:pPr>
        <w:spacing w:line="360" w:lineRule="auto"/>
        <w:ind w:firstLine="480" w:firstLineChars="200"/>
        <w:rPr>
          <w:rFonts w:hint="eastAsia" w:ascii="宋体" w:hAnsi="宋体" w:eastAsia="宋体" w:cs="宋体"/>
          <w:sz w:val="24"/>
        </w:rPr>
      </w:pPr>
      <w:r>
        <w:rPr>
          <w:rFonts w:hint="eastAsia" w:ascii="宋体" w:hAnsi="宋体" w:eastAsia="宋体" w:cs="宋体"/>
          <w:sz w:val="24"/>
        </w:rPr>
        <w:t>6.甲方有权阐述对具体问题的意见和建议。</w:t>
      </w:r>
    </w:p>
    <w:p w14:paraId="1561B5F4">
      <w:pPr>
        <w:spacing w:line="360" w:lineRule="auto"/>
        <w:ind w:firstLine="480" w:firstLineChars="200"/>
        <w:rPr>
          <w:rFonts w:hint="eastAsia" w:ascii="宋体" w:hAnsi="宋体" w:eastAsia="宋体" w:cs="宋体"/>
          <w:sz w:val="24"/>
        </w:rPr>
      </w:pPr>
      <w:r>
        <w:rPr>
          <w:rFonts w:hint="eastAsia" w:ascii="宋体" w:hAnsi="宋体" w:eastAsia="宋体" w:cs="宋体"/>
          <w:sz w:val="24"/>
        </w:rPr>
        <w:t>7.甲方有权根据项目的具体情况，要求乙方按期到项目现场解决争议。</w:t>
      </w:r>
    </w:p>
    <w:p w14:paraId="21021FD3">
      <w:pPr>
        <w:spacing w:line="360" w:lineRule="auto"/>
        <w:ind w:firstLine="480" w:firstLineChars="200"/>
        <w:rPr>
          <w:rFonts w:hint="eastAsia" w:ascii="宋体" w:hAnsi="宋体" w:eastAsia="宋体" w:cs="宋体"/>
          <w:sz w:val="24"/>
        </w:rPr>
      </w:pPr>
      <w:r>
        <w:rPr>
          <w:rFonts w:hint="eastAsia" w:ascii="宋体" w:hAnsi="宋体" w:eastAsia="宋体" w:cs="宋体"/>
          <w:sz w:val="24"/>
        </w:rPr>
        <w:t>8.甲方有权对服务质量进行评估，若服务评估结果不合格，甲方有权扣除不超过</w:t>
      </w:r>
      <w:r>
        <w:rPr>
          <w:rFonts w:hint="eastAsia" w:ascii="宋体" w:hAnsi="宋体" w:eastAsia="宋体" w:cs="宋体"/>
          <w:sz w:val="24"/>
          <w:lang w:val="en-US" w:eastAsia="zh-CN"/>
        </w:rPr>
        <w:t>10</w:t>
      </w:r>
      <w:r>
        <w:rPr>
          <w:rFonts w:hint="eastAsia" w:ascii="宋体" w:hAnsi="宋体" w:eastAsia="宋体" w:cs="宋体"/>
          <w:sz w:val="24"/>
        </w:rPr>
        <w:t>%的合同金额或终止合同。</w:t>
      </w:r>
    </w:p>
    <w:p w14:paraId="26C892A9">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六、乙方的主要责任和权利</w:t>
      </w:r>
    </w:p>
    <w:p w14:paraId="27C21483">
      <w:pPr>
        <w:spacing w:line="360" w:lineRule="auto"/>
        <w:ind w:firstLine="480" w:firstLineChars="200"/>
        <w:rPr>
          <w:rFonts w:hint="eastAsia" w:ascii="宋体" w:hAnsi="宋体" w:eastAsia="宋体" w:cs="宋体"/>
          <w:sz w:val="24"/>
        </w:rPr>
      </w:pPr>
      <w:r>
        <w:rPr>
          <w:rFonts w:hint="eastAsia" w:ascii="宋体" w:hAnsi="宋体" w:eastAsia="宋体" w:cs="宋体"/>
          <w:sz w:val="24"/>
        </w:rPr>
        <w:t>1.乙方必须具有履行本合同书所需的技能，必须按照相关的职业准则完成其全部职责。</w:t>
      </w:r>
    </w:p>
    <w:p w14:paraId="07E7F748">
      <w:pPr>
        <w:spacing w:line="360" w:lineRule="auto"/>
        <w:ind w:firstLine="480" w:firstLineChars="200"/>
        <w:rPr>
          <w:rFonts w:hint="eastAsia" w:ascii="宋体" w:hAnsi="宋体" w:eastAsia="宋体" w:cs="宋体"/>
          <w:sz w:val="24"/>
        </w:rPr>
      </w:pPr>
      <w:r>
        <w:rPr>
          <w:rFonts w:hint="eastAsia" w:ascii="宋体" w:hAnsi="宋体" w:eastAsia="宋体" w:cs="宋体"/>
          <w:sz w:val="24"/>
        </w:rPr>
        <w:t>2.乙方应根据本合同的约定提交相关文件、资料。</w:t>
      </w:r>
    </w:p>
    <w:p w14:paraId="3EE7D00B">
      <w:pPr>
        <w:spacing w:line="360" w:lineRule="auto"/>
        <w:ind w:firstLine="480" w:firstLineChars="200"/>
        <w:rPr>
          <w:rFonts w:hint="eastAsia" w:ascii="宋体" w:hAnsi="宋体" w:eastAsia="宋体" w:cs="宋体"/>
          <w:sz w:val="24"/>
        </w:rPr>
      </w:pPr>
      <w:r>
        <w:rPr>
          <w:rFonts w:hint="eastAsia" w:ascii="宋体" w:hAnsi="宋体" w:eastAsia="宋体" w:cs="宋体"/>
          <w:sz w:val="24"/>
        </w:rPr>
        <w:t>3.对甲方提供的基础资料、数据、信息等严格保密。</w:t>
      </w:r>
    </w:p>
    <w:p w14:paraId="68092A29">
      <w:pPr>
        <w:spacing w:line="360" w:lineRule="auto"/>
        <w:ind w:firstLine="480" w:firstLineChars="200"/>
        <w:rPr>
          <w:rFonts w:hint="eastAsia" w:ascii="宋体" w:hAnsi="宋体" w:eastAsia="宋体" w:cs="宋体"/>
          <w:sz w:val="24"/>
        </w:rPr>
      </w:pPr>
      <w:r>
        <w:rPr>
          <w:rFonts w:hint="eastAsia" w:ascii="宋体" w:hAnsi="宋体" w:eastAsia="宋体" w:cs="宋体"/>
          <w:sz w:val="24"/>
        </w:rPr>
        <w:t>4.解答甲方提出的与项目有关的询问，接受甲方监督和检查，无条件按照甲方要求对成果报告进行整改和完善。</w:t>
      </w:r>
    </w:p>
    <w:p w14:paraId="26002C6E">
      <w:pPr>
        <w:spacing w:line="360" w:lineRule="auto"/>
        <w:ind w:firstLine="480" w:firstLineChars="200"/>
        <w:rPr>
          <w:rFonts w:hint="eastAsia" w:ascii="宋体" w:hAnsi="宋体" w:eastAsia="宋体" w:cs="宋体"/>
          <w:sz w:val="24"/>
        </w:rPr>
      </w:pPr>
      <w:r>
        <w:rPr>
          <w:rFonts w:hint="eastAsia" w:ascii="宋体" w:hAnsi="宋体" w:eastAsia="宋体" w:cs="宋体"/>
          <w:sz w:val="24"/>
        </w:rPr>
        <w:t>5.乙方应根据本合同的约定提供服务并提交工作成果，确保所提交成果的实用质量，具有可借鉴、可操作性。</w:t>
      </w:r>
    </w:p>
    <w:p w14:paraId="028906AE">
      <w:pPr>
        <w:spacing w:line="360" w:lineRule="auto"/>
        <w:ind w:firstLine="480" w:firstLineChars="200"/>
        <w:rPr>
          <w:rFonts w:hint="eastAsia" w:ascii="宋体" w:hAnsi="宋体" w:eastAsia="宋体" w:cs="宋体"/>
          <w:sz w:val="24"/>
        </w:rPr>
      </w:pPr>
      <w:r>
        <w:rPr>
          <w:rFonts w:hint="eastAsia" w:ascii="宋体" w:hAnsi="宋体" w:eastAsia="宋体" w:cs="宋体"/>
          <w:sz w:val="24"/>
        </w:rPr>
        <w:t>6.乙方人员服务期中发生任何安全问题均与甲方无关，乙方应确保项目人员均购买人身保险，参与高空作业人员必须具备高处作业证并购买相关保险。</w:t>
      </w:r>
    </w:p>
    <w:p w14:paraId="268FC4A3">
      <w:pPr>
        <w:widowControl/>
        <w:tabs>
          <w:tab w:val="left" w:pos="1134"/>
          <w:tab w:val="left" w:pos="1418"/>
        </w:tabs>
        <w:adjustRightInd w:val="0"/>
        <w:spacing w:line="360" w:lineRule="auto"/>
        <w:ind w:left="0"/>
        <w:contextualSpacing/>
        <w:jc w:val="left"/>
        <w:rPr>
          <w:rFonts w:hint="eastAsia" w:ascii="宋体" w:hAnsi="宋体" w:eastAsia="宋体" w:cs="宋体"/>
          <w:b/>
          <w:kern w:val="0"/>
          <w:sz w:val="24"/>
          <w:szCs w:val="24"/>
          <w:lang w:val="en-US" w:eastAsia="zh-CN" w:bidi="en-US"/>
        </w:rPr>
      </w:pPr>
      <w:r>
        <w:rPr>
          <w:rFonts w:hint="eastAsia" w:ascii="宋体" w:hAnsi="宋体" w:eastAsia="宋体" w:cs="宋体"/>
          <w:b/>
          <w:kern w:val="0"/>
          <w:sz w:val="24"/>
          <w:szCs w:val="24"/>
          <w:lang w:val="en-US" w:eastAsia="zh-CN" w:bidi="en-US"/>
        </w:rPr>
        <w:t>七、</w:t>
      </w:r>
      <w:r>
        <w:rPr>
          <w:rFonts w:hint="eastAsia" w:ascii="宋体" w:hAnsi="宋体" w:eastAsia="宋体" w:cs="宋体"/>
          <w:b/>
          <w:kern w:val="0"/>
          <w:sz w:val="24"/>
          <w:szCs w:val="24"/>
          <w:lang w:val="zh-CN" w:eastAsia="zh-CN" w:bidi="en-US"/>
        </w:rPr>
        <w:t>知识产权</w:t>
      </w:r>
    </w:p>
    <w:p w14:paraId="416C5816">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39FED29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2.若乙方在为甲方提供服务时侵犯了第三人的权利，致使甲方受到索赔或起诉，由此给甲方造成的一切损失由乙方承担，同时甲方有权解除合同，同时乙方及时消除不良影响。</w:t>
      </w:r>
    </w:p>
    <w:p w14:paraId="641B00C1">
      <w:pPr>
        <w:spacing w:line="360" w:lineRule="auto"/>
        <w:ind w:firstLine="480" w:firstLineChars="200"/>
        <w:rPr>
          <w:rFonts w:hint="eastAsia" w:ascii="宋体" w:hAnsi="宋体" w:eastAsia="宋体" w:cs="宋体"/>
          <w:b/>
        </w:rPr>
      </w:pPr>
      <w:r>
        <w:rPr>
          <w:rFonts w:hint="eastAsia" w:ascii="宋体" w:hAnsi="宋体" w:eastAsia="宋体" w:cs="宋体"/>
          <w:sz w:val="24"/>
        </w:rPr>
        <w:t>3.若未经甲方许可，乙方擅自使用或向第三方披露或许可第三方使用在为甲方提供服务时所获得的成果，甲方有权要求乙方或第三方停止侵权，并承担以此带来的所有损失，同时消除不良影响。</w:t>
      </w:r>
    </w:p>
    <w:p w14:paraId="4E56E3B9">
      <w:pPr>
        <w:widowControl/>
        <w:tabs>
          <w:tab w:val="left" w:pos="1134"/>
          <w:tab w:val="left" w:pos="1418"/>
        </w:tabs>
        <w:adjustRightInd w:val="0"/>
        <w:spacing w:line="360" w:lineRule="auto"/>
        <w:ind w:left="0"/>
        <w:contextualSpacing/>
        <w:jc w:val="left"/>
        <w:rPr>
          <w:rFonts w:hint="eastAsia" w:ascii="宋体" w:hAnsi="宋体" w:eastAsia="宋体" w:cs="宋体"/>
          <w:b/>
          <w:bCs/>
          <w:kern w:val="2"/>
          <w:sz w:val="24"/>
          <w:szCs w:val="24"/>
          <w:lang w:val="en-US" w:eastAsia="zh-CN" w:bidi="ar-SA"/>
        </w:rPr>
      </w:pPr>
      <w:r>
        <w:rPr>
          <w:rFonts w:hint="eastAsia" w:ascii="宋体" w:hAnsi="宋体" w:eastAsia="宋体" w:cs="宋体"/>
          <w:b/>
          <w:kern w:val="0"/>
          <w:sz w:val="24"/>
          <w:szCs w:val="24"/>
          <w:lang w:val="en-US" w:eastAsia="zh-CN" w:bidi="en-US"/>
        </w:rPr>
        <w:t>八、</w:t>
      </w:r>
      <w:r>
        <w:rPr>
          <w:rFonts w:hint="eastAsia" w:ascii="宋体" w:hAnsi="宋体" w:eastAsia="宋体" w:cs="宋体"/>
          <w:b/>
          <w:bCs/>
          <w:kern w:val="2"/>
          <w:sz w:val="24"/>
          <w:szCs w:val="24"/>
          <w:lang w:val="en-US" w:eastAsia="zh-CN" w:bidi="ar-SA"/>
        </w:rPr>
        <w:t>验收</w:t>
      </w:r>
    </w:p>
    <w:p w14:paraId="3B15E99B">
      <w:pPr>
        <w:spacing w:line="360" w:lineRule="auto"/>
        <w:ind w:firstLine="480" w:firstLineChars="200"/>
        <w:rPr>
          <w:rFonts w:hint="eastAsia" w:ascii="宋体" w:hAnsi="宋体" w:eastAsia="宋体" w:cs="宋体"/>
          <w:sz w:val="24"/>
        </w:rPr>
      </w:pPr>
      <w:r>
        <w:rPr>
          <w:rFonts w:hint="eastAsia" w:ascii="宋体" w:hAnsi="宋体" w:eastAsia="宋体" w:cs="宋体"/>
          <w:sz w:val="24"/>
        </w:rPr>
        <w:t>验收时间：</w:t>
      </w:r>
      <w:r>
        <w:rPr>
          <w:rFonts w:hint="eastAsia" w:ascii="宋体" w:hAnsi="宋体" w:eastAsia="宋体" w:cs="宋体"/>
          <w:sz w:val="24"/>
          <w:lang w:val="en-US" w:eastAsia="zh-CN"/>
        </w:rPr>
        <w:t>项目安装测试后和项目总体完成后。</w:t>
      </w:r>
    </w:p>
    <w:p w14:paraId="771D50EA">
      <w:pPr>
        <w:spacing w:line="360" w:lineRule="auto"/>
        <w:ind w:firstLine="480" w:firstLineChars="200"/>
        <w:rPr>
          <w:rFonts w:hint="eastAsia" w:ascii="宋体" w:hAnsi="宋体" w:eastAsia="宋体" w:cs="宋体"/>
          <w:sz w:val="24"/>
        </w:rPr>
      </w:pPr>
      <w:r>
        <w:rPr>
          <w:rFonts w:hint="eastAsia" w:ascii="宋体" w:hAnsi="宋体" w:eastAsia="宋体" w:cs="宋体"/>
          <w:sz w:val="24"/>
        </w:rPr>
        <w:t>质量标准：符合国家有关现行规范、标准的要求。</w:t>
      </w:r>
    </w:p>
    <w:p w14:paraId="795692F2">
      <w:pPr>
        <w:spacing w:line="360" w:lineRule="auto"/>
        <w:ind w:firstLine="480" w:firstLineChars="200"/>
        <w:rPr>
          <w:rFonts w:hint="eastAsia" w:ascii="宋体" w:hAnsi="宋体" w:eastAsia="宋体" w:cs="宋体"/>
          <w:sz w:val="24"/>
        </w:rPr>
      </w:pPr>
      <w:r>
        <w:rPr>
          <w:rFonts w:hint="eastAsia" w:ascii="宋体" w:hAnsi="宋体" w:eastAsia="宋体" w:cs="宋体"/>
          <w:sz w:val="24"/>
        </w:rPr>
        <w:t>验收合格条件：符合国家标准和技术规格书及合同要求，符合竞争性磋商文件、澄清文件、成交供应商的磋商响应文件、成交通知书的要求及签订的合同等,乙方应严格按照上述及采购人要求实施项目服务，甲方有权对乙方服务质量进行评估，当乙方出现较为严重的服务质量问题时，从乙方服务费中扣除合同总价的10%。</w:t>
      </w:r>
    </w:p>
    <w:p w14:paraId="7923E730">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注：乙方应保证交付的成果文件已参照已有的相关规划，并遵循中华人民共和国及地方的有关法律规范，并符合本项目服务要求。</w:t>
      </w:r>
    </w:p>
    <w:p w14:paraId="565B74E0">
      <w:pPr>
        <w:widowControl/>
        <w:tabs>
          <w:tab w:val="left" w:pos="1134"/>
          <w:tab w:val="left" w:pos="1418"/>
        </w:tabs>
        <w:adjustRightInd w:val="0"/>
        <w:spacing w:line="360" w:lineRule="auto"/>
        <w:ind w:left="0"/>
        <w:contextualSpacing/>
        <w:jc w:val="left"/>
        <w:rPr>
          <w:rFonts w:hint="eastAsia" w:ascii="宋体" w:hAnsi="宋体" w:eastAsia="宋体" w:cs="宋体"/>
          <w:b/>
          <w:kern w:val="0"/>
          <w:sz w:val="24"/>
          <w:szCs w:val="24"/>
          <w:lang w:val="zh-CN" w:eastAsia="zh-CN" w:bidi="en-US"/>
        </w:rPr>
      </w:pPr>
      <w:r>
        <w:rPr>
          <w:rFonts w:hint="eastAsia" w:ascii="宋体" w:hAnsi="宋体" w:eastAsia="宋体" w:cs="宋体"/>
          <w:b/>
          <w:kern w:val="0"/>
          <w:sz w:val="24"/>
          <w:szCs w:val="24"/>
          <w:lang w:val="en-US" w:eastAsia="zh-CN" w:bidi="en-US"/>
        </w:rPr>
        <w:t>九</w:t>
      </w:r>
      <w:r>
        <w:rPr>
          <w:rFonts w:hint="eastAsia" w:ascii="宋体" w:hAnsi="宋体" w:eastAsia="宋体" w:cs="宋体"/>
          <w:b/>
          <w:kern w:val="0"/>
          <w:sz w:val="24"/>
          <w:szCs w:val="24"/>
          <w:lang w:val="zh-CN" w:eastAsia="zh-CN" w:bidi="en-US"/>
        </w:rPr>
        <w:t>、保密</w:t>
      </w:r>
    </w:p>
    <w:p w14:paraId="443371A5">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1.在本合同的履行期内，乙方获得与本项目相关的信息（包括获得的资料及成果等），应当采取适当有效的方式保护，不得未经授权使用、传播或公开。</w:t>
      </w:r>
    </w:p>
    <w:p w14:paraId="776A4DFA">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2.乙方在项目实施过程中接触或产生涉密数据的，应严格按《中华人民共和国保守国家秘密法》以及其他相关法律法规和制度执行。如由于乙方的原因而导致泄密的，乙方应承担相应法律责任。</w:t>
      </w:r>
    </w:p>
    <w:p w14:paraId="7AE34F3E">
      <w:pPr>
        <w:widowControl w:val="0"/>
        <w:spacing w:line="360" w:lineRule="auto"/>
        <w:ind w:firstLine="0" w:firstLineChars="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十、不可抗力</w:t>
      </w:r>
    </w:p>
    <w:p w14:paraId="147E8A21">
      <w:pPr>
        <w:widowControl w:val="0"/>
        <w:spacing w:line="360" w:lineRule="auto"/>
        <w:ind w:firstLine="480" w:firstLineChars="200"/>
        <w:jc w:val="both"/>
        <w:rPr>
          <w:rFonts w:hint="eastAsia" w:ascii="宋体" w:hAnsi="宋体" w:eastAsia="宋体" w:cs="宋体"/>
          <w:bCs/>
          <w:kern w:val="2"/>
          <w:sz w:val="24"/>
          <w:szCs w:val="24"/>
          <w:lang w:val="en-US" w:eastAsia="zh-CN" w:bidi="ar-SA"/>
        </w:rPr>
      </w:pPr>
      <w:r>
        <w:rPr>
          <w:rFonts w:hint="eastAsia" w:ascii="宋体" w:hAnsi="宋体" w:eastAsia="宋体" w:cs="宋体"/>
          <w:kern w:val="2"/>
          <w:sz w:val="24"/>
          <w:szCs w:val="24"/>
          <w:lang w:val="en-US" w:eastAsia="zh-CN" w:bidi="ar-SA"/>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7294A3F4">
      <w:pPr>
        <w:spacing w:line="360" w:lineRule="auto"/>
        <w:ind w:firstLine="480" w:firstLineChars="200"/>
        <w:rPr>
          <w:rFonts w:hint="eastAsia" w:ascii="宋体" w:hAnsi="宋体" w:eastAsia="宋体" w:cs="宋体"/>
          <w:sz w:val="24"/>
        </w:rPr>
      </w:pPr>
      <w:r>
        <w:rPr>
          <w:rFonts w:hint="eastAsia" w:ascii="宋体" w:hAnsi="宋体" w:eastAsia="宋体" w:cs="宋体"/>
          <w:sz w:val="24"/>
        </w:rPr>
        <w:t>2.遭受不可抗力一方应在不可抗力事故发生后尽快以书面形式通知另一方；并在事故发生后</w:t>
      </w:r>
      <w:r>
        <w:rPr>
          <w:rFonts w:hint="eastAsia" w:ascii="宋体" w:hAnsi="宋体" w:eastAsia="宋体" w:cs="宋体"/>
          <w:sz w:val="24"/>
          <w:u w:val="single"/>
        </w:rPr>
        <w:t>十（10）</w:t>
      </w:r>
      <w:r>
        <w:rPr>
          <w:rFonts w:hint="eastAsia" w:ascii="宋体" w:hAnsi="宋体" w:eastAsia="宋体" w:cs="宋体"/>
          <w:sz w:val="24"/>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sz w:val="24"/>
          <w:u w:val="single"/>
        </w:rPr>
        <w:t>二十（20）</w:t>
      </w:r>
      <w:r>
        <w:rPr>
          <w:rFonts w:hint="eastAsia" w:ascii="宋体" w:hAnsi="宋体" w:eastAsia="宋体" w:cs="宋体"/>
          <w:sz w:val="24"/>
        </w:rPr>
        <w:t>个日历日以上，双方应通过友好协商在合理的时间内达成进一步履行合同或终止合同的协议。</w:t>
      </w:r>
    </w:p>
    <w:p w14:paraId="2950AA81">
      <w:pPr>
        <w:spacing w:line="360" w:lineRule="auto"/>
        <w:rPr>
          <w:rFonts w:hint="eastAsia" w:ascii="宋体" w:hAnsi="宋体" w:eastAsia="宋体" w:cs="宋体"/>
          <w:b/>
          <w:bCs/>
          <w:sz w:val="24"/>
        </w:rPr>
      </w:pPr>
      <w:r>
        <w:rPr>
          <w:rFonts w:hint="eastAsia" w:ascii="宋体" w:hAnsi="宋体" w:eastAsia="宋体" w:cs="宋体"/>
          <w:b/>
          <w:bCs/>
          <w:sz w:val="24"/>
        </w:rPr>
        <w:t>十一、税费</w:t>
      </w:r>
    </w:p>
    <w:p w14:paraId="5CADACB0">
      <w:pPr>
        <w:spacing w:line="360" w:lineRule="auto"/>
        <w:ind w:firstLine="480" w:firstLineChars="200"/>
        <w:rPr>
          <w:rFonts w:hint="eastAsia" w:ascii="宋体" w:hAnsi="宋体" w:eastAsia="宋体" w:cs="宋体"/>
          <w:sz w:val="24"/>
        </w:rPr>
      </w:pPr>
      <w:r>
        <w:rPr>
          <w:rFonts w:hint="eastAsia" w:ascii="宋体" w:hAnsi="宋体" w:eastAsia="宋体" w:cs="宋体"/>
          <w:sz w:val="24"/>
        </w:rPr>
        <w:t>1.中国政府根据现行税法对乙方征收的与本合同有关的一切税费均由乙方负担。</w:t>
      </w:r>
    </w:p>
    <w:p w14:paraId="4402ED6B">
      <w:pPr>
        <w:spacing w:line="360" w:lineRule="auto"/>
        <w:ind w:firstLine="480" w:firstLineChars="200"/>
        <w:rPr>
          <w:rFonts w:hint="eastAsia" w:ascii="宋体" w:hAnsi="宋体" w:eastAsia="宋体" w:cs="宋体"/>
          <w:sz w:val="24"/>
        </w:rPr>
      </w:pPr>
      <w:r>
        <w:rPr>
          <w:rFonts w:hint="eastAsia" w:ascii="宋体" w:hAnsi="宋体" w:eastAsia="宋体" w:cs="宋体"/>
          <w:sz w:val="24"/>
        </w:rPr>
        <w:t>2.在中国境外发生的与本合同执行有关的一切税费均由乙方负担。</w:t>
      </w:r>
    </w:p>
    <w:p w14:paraId="54DCBE1B">
      <w:pPr>
        <w:spacing w:line="360" w:lineRule="auto"/>
        <w:ind w:firstLine="480" w:firstLineChars="200"/>
        <w:rPr>
          <w:rFonts w:hint="eastAsia" w:ascii="宋体" w:hAnsi="宋体" w:eastAsia="宋体" w:cs="宋体"/>
          <w:sz w:val="24"/>
        </w:rPr>
      </w:pPr>
      <w:r>
        <w:rPr>
          <w:rFonts w:hint="eastAsia" w:ascii="宋体" w:hAnsi="宋体" w:eastAsia="宋体" w:cs="宋体"/>
          <w:sz w:val="24"/>
        </w:rPr>
        <w:t>3.中国政府依据现行税法对甲方征收的与本合同有关的一切税费均由甲方负担。</w:t>
      </w:r>
    </w:p>
    <w:p w14:paraId="19A5DF1D">
      <w:pPr>
        <w:spacing w:line="360" w:lineRule="auto"/>
        <w:rPr>
          <w:rFonts w:hint="eastAsia" w:ascii="宋体" w:hAnsi="宋体" w:eastAsia="宋体" w:cs="宋体"/>
          <w:b/>
          <w:bCs/>
          <w:sz w:val="24"/>
        </w:rPr>
      </w:pPr>
      <w:r>
        <w:rPr>
          <w:rFonts w:hint="eastAsia" w:ascii="宋体" w:hAnsi="宋体" w:eastAsia="宋体" w:cs="宋体"/>
          <w:b/>
          <w:bCs/>
          <w:sz w:val="24"/>
        </w:rPr>
        <w:t>十二、破产终止合同</w:t>
      </w:r>
    </w:p>
    <w:p w14:paraId="7A6333B9">
      <w:pPr>
        <w:spacing w:line="360" w:lineRule="auto"/>
        <w:ind w:firstLine="480" w:firstLineChars="200"/>
        <w:rPr>
          <w:rFonts w:hint="eastAsia" w:ascii="宋体" w:hAnsi="宋体" w:eastAsia="宋体" w:cs="宋体"/>
          <w:sz w:val="24"/>
        </w:rPr>
      </w:pPr>
      <w:r>
        <w:rPr>
          <w:rFonts w:hint="eastAsia" w:ascii="宋体" w:hAnsi="宋体" w:eastAsia="宋体" w:cs="宋体"/>
          <w:sz w:val="24"/>
        </w:rPr>
        <w:t>当乙方破产或无供货（或提供服务）能力时，甲方可在任何时候以书面形式通知乙方单方解除合同；并且该终止合同不损害或不影响甲方已采取或将采取补救措施的权利。</w:t>
      </w:r>
    </w:p>
    <w:p w14:paraId="0D1DB113">
      <w:pPr>
        <w:spacing w:line="360" w:lineRule="auto"/>
        <w:rPr>
          <w:rFonts w:hint="eastAsia" w:ascii="宋体" w:hAnsi="宋体" w:eastAsia="宋体" w:cs="宋体"/>
          <w:b/>
          <w:bCs/>
          <w:sz w:val="24"/>
        </w:rPr>
      </w:pPr>
      <w:r>
        <w:rPr>
          <w:rFonts w:hint="eastAsia" w:ascii="宋体" w:hAnsi="宋体" w:eastAsia="宋体" w:cs="宋体"/>
          <w:b/>
          <w:bCs/>
          <w:sz w:val="24"/>
        </w:rPr>
        <w:t>十三、转让</w:t>
      </w:r>
    </w:p>
    <w:p w14:paraId="6C413BFC">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未经甲方事先书面同意，乙方不得部分转让或全部转让其应履行的合同义务。乙方擅自转让自身合同义务，甲方有权单方解除合同，并要求乙方赔偿因此产生</w:t>
      </w:r>
    </w:p>
    <w:p w14:paraId="466D39AA">
      <w:pPr>
        <w:spacing w:line="360" w:lineRule="auto"/>
        <w:rPr>
          <w:rFonts w:hint="eastAsia" w:ascii="宋体" w:hAnsi="宋体" w:eastAsia="宋体" w:cs="宋体"/>
          <w:b/>
          <w:bCs/>
          <w:sz w:val="24"/>
          <w:lang w:val="zh-CN"/>
        </w:rPr>
      </w:pPr>
      <w:r>
        <w:rPr>
          <w:rFonts w:hint="eastAsia" w:ascii="宋体" w:hAnsi="宋体" w:eastAsia="宋体" w:cs="宋体"/>
          <w:b/>
          <w:bCs/>
          <w:sz w:val="24"/>
          <w:lang w:val="zh-CN"/>
        </w:rPr>
        <w:t>十</w:t>
      </w:r>
      <w:r>
        <w:rPr>
          <w:rFonts w:hint="eastAsia" w:ascii="宋体" w:hAnsi="宋体" w:eastAsia="宋体" w:cs="宋体"/>
          <w:b/>
          <w:bCs/>
          <w:sz w:val="24"/>
        </w:rPr>
        <w:t>四</w:t>
      </w:r>
      <w:r>
        <w:rPr>
          <w:rFonts w:hint="eastAsia" w:ascii="宋体" w:hAnsi="宋体" w:eastAsia="宋体" w:cs="宋体"/>
          <w:b/>
          <w:bCs/>
          <w:sz w:val="24"/>
          <w:lang w:val="zh-CN"/>
        </w:rPr>
        <w:t>、违约责任</w:t>
      </w:r>
    </w:p>
    <w:p w14:paraId="053D48CA">
      <w:pPr>
        <w:widowControl w:val="0"/>
        <w:tabs>
          <w:tab w:val="left" w:pos="1134"/>
          <w:tab w:val="left" w:pos="1418"/>
        </w:tabs>
        <w:adjustRightInd w:val="0"/>
        <w:spacing w:line="360" w:lineRule="auto"/>
        <w:ind w:left="0" w:firstLine="480" w:firstLineChars="200"/>
        <w:contextualSpacing/>
        <w:jc w:val="left"/>
        <w:rPr>
          <w:rFonts w:hint="eastAsia" w:ascii="宋体" w:hAnsi="宋体" w:eastAsia="宋体" w:cs="宋体"/>
          <w:kern w:val="0"/>
          <w:sz w:val="24"/>
          <w:szCs w:val="24"/>
          <w:lang w:val="en-US" w:eastAsia="zh-CN" w:bidi="en-US"/>
        </w:rPr>
      </w:pPr>
      <w:r>
        <w:rPr>
          <w:rFonts w:hint="eastAsia" w:ascii="宋体" w:hAnsi="宋体" w:eastAsia="宋体" w:cs="宋体"/>
          <w:kern w:val="0"/>
          <w:sz w:val="24"/>
          <w:szCs w:val="24"/>
          <w:lang w:val="en-US" w:eastAsia="zh-CN" w:bidi="en-US"/>
        </w:rPr>
        <w:t>1.按《中华人民共和国民法典》中的相关条款执行。</w:t>
      </w:r>
    </w:p>
    <w:p w14:paraId="0FD9958A">
      <w:pPr>
        <w:widowControl w:val="0"/>
        <w:tabs>
          <w:tab w:val="left" w:pos="1134"/>
          <w:tab w:val="left" w:pos="1418"/>
        </w:tabs>
        <w:adjustRightInd w:val="0"/>
        <w:spacing w:line="360" w:lineRule="auto"/>
        <w:ind w:left="0" w:firstLine="480" w:firstLineChars="200"/>
        <w:contextualSpacing/>
        <w:jc w:val="left"/>
        <w:rPr>
          <w:rFonts w:hint="eastAsia" w:ascii="宋体" w:hAnsi="宋体" w:eastAsia="宋体" w:cs="宋体"/>
          <w:kern w:val="0"/>
          <w:sz w:val="24"/>
          <w:szCs w:val="24"/>
          <w:lang w:val="en-US" w:eastAsia="zh-CN" w:bidi="en-US"/>
        </w:rPr>
      </w:pPr>
      <w:r>
        <w:rPr>
          <w:rFonts w:hint="eastAsia" w:ascii="宋体" w:hAnsi="宋体" w:eastAsia="宋体" w:cs="宋体"/>
          <w:kern w:val="0"/>
          <w:sz w:val="24"/>
          <w:szCs w:val="24"/>
          <w:lang w:val="en-US" w:eastAsia="zh-CN" w:bidi="en-US"/>
        </w:rPr>
        <w:t>2.未按合同或招标书要求提供服务，质量不能满足采购人技术要求，采购人有权要求供应商限期整改，整改后仍不满足要求的，采购人有权解除合同，并按本阶段合同总价款的</w:t>
      </w:r>
      <w:r>
        <w:rPr>
          <w:rFonts w:hint="eastAsia" w:ascii="宋体" w:hAnsi="宋体" w:eastAsia="宋体" w:cs="宋体"/>
          <w:kern w:val="0"/>
          <w:sz w:val="24"/>
          <w:szCs w:val="24"/>
          <w:highlight w:val="none"/>
          <w:lang w:val="en-US" w:eastAsia="zh-CN" w:bidi="en-US"/>
        </w:rPr>
        <w:t>15%</w:t>
      </w:r>
      <w:r>
        <w:rPr>
          <w:rFonts w:hint="eastAsia" w:ascii="宋体" w:hAnsi="宋体" w:eastAsia="宋体" w:cs="宋体"/>
          <w:kern w:val="0"/>
          <w:sz w:val="24"/>
          <w:szCs w:val="24"/>
          <w:lang w:val="en-US" w:eastAsia="zh-CN" w:bidi="en-US"/>
        </w:rPr>
        <w:t>收取供应商违约金。</w:t>
      </w:r>
    </w:p>
    <w:p w14:paraId="4D1D607A">
      <w:pPr>
        <w:widowControl w:val="0"/>
        <w:tabs>
          <w:tab w:val="left" w:pos="1134"/>
          <w:tab w:val="left" w:pos="1418"/>
        </w:tabs>
        <w:adjustRightInd w:val="0"/>
        <w:spacing w:line="360" w:lineRule="auto"/>
        <w:ind w:left="0" w:firstLine="480" w:firstLineChars="200"/>
        <w:contextualSpacing/>
        <w:jc w:val="left"/>
        <w:rPr>
          <w:rFonts w:hint="eastAsia" w:ascii="宋体" w:hAnsi="宋体" w:eastAsia="宋体" w:cs="宋体"/>
          <w:kern w:val="0"/>
          <w:sz w:val="24"/>
          <w:szCs w:val="24"/>
          <w:lang w:val="en-US" w:eastAsia="zh-CN" w:bidi="en-US"/>
        </w:rPr>
      </w:pPr>
      <w:r>
        <w:rPr>
          <w:rFonts w:hint="eastAsia" w:ascii="宋体" w:hAnsi="宋体" w:eastAsia="宋体" w:cs="宋体"/>
          <w:kern w:val="0"/>
          <w:sz w:val="24"/>
          <w:szCs w:val="24"/>
          <w:lang w:val="en-US" w:eastAsia="zh-CN" w:bidi="en-US"/>
        </w:rPr>
        <w:t>3.乙方由于自身过错，延误按本合同规定的服务成果交付时间，每延误一天，应减收本合同总额的2‰作为延误违约金。</w:t>
      </w:r>
    </w:p>
    <w:p w14:paraId="6BF59076">
      <w:pPr>
        <w:spacing w:line="360" w:lineRule="auto"/>
        <w:rPr>
          <w:rFonts w:hint="eastAsia" w:ascii="宋体" w:hAnsi="宋体" w:eastAsia="宋体" w:cs="宋体"/>
          <w:b/>
          <w:bCs/>
          <w:sz w:val="24"/>
        </w:rPr>
      </w:pPr>
      <w:r>
        <w:rPr>
          <w:rFonts w:hint="eastAsia" w:ascii="宋体" w:hAnsi="宋体" w:eastAsia="宋体" w:cs="宋体"/>
          <w:b/>
          <w:bCs/>
          <w:sz w:val="24"/>
        </w:rPr>
        <w:t>十五、合同争议和解决办法</w:t>
      </w:r>
    </w:p>
    <w:p w14:paraId="22B21C0E">
      <w:pPr>
        <w:spacing w:line="360" w:lineRule="auto"/>
        <w:ind w:firstLine="480" w:firstLineChars="200"/>
        <w:rPr>
          <w:rFonts w:hint="eastAsia" w:ascii="宋体" w:hAnsi="宋体" w:eastAsia="宋体" w:cs="宋体"/>
          <w:sz w:val="24"/>
        </w:rPr>
      </w:pPr>
      <w:r>
        <w:rPr>
          <w:rFonts w:hint="eastAsia" w:ascii="宋体" w:hAnsi="宋体" w:eastAsia="宋体" w:cs="宋体"/>
          <w:sz w:val="24"/>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68F57645">
      <w:pPr>
        <w:spacing w:line="360" w:lineRule="auto"/>
        <w:rPr>
          <w:rFonts w:hint="eastAsia" w:ascii="宋体" w:hAnsi="宋体" w:eastAsia="宋体" w:cs="宋体"/>
          <w:b/>
          <w:bCs/>
          <w:sz w:val="24"/>
        </w:rPr>
      </w:pPr>
      <w:r>
        <w:rPr>
          <w:rFonts w:hint="eastAsia" w:ascii="宋体" w:hAnsi="宋体" w:eastAsia="宋体" w:cs="宋体"/>
          <w:b/>
          <w:bCs/>
          <w:sz w:val="24"/>
        </w:rPr>
        <w:t>十六、其他事项</w:t>
      </w:r>
    </w:p>
    <w:p w14:paraId="4A872AE8">
      <w:pPr>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sz w:val="24"/>
        </w:rPr>
        <w:t>1.</w:t>
      </w:r>
      <w:r>
        <w:rPr>
          <w:rFonts w:hint="eastAsia" w:ascii="宋体" w:hAnsi="宋体" w:eastAsia="宋体" w:cs="宋体"/>
          <w:color w:val="000000"/>
          <w:kern w:val="0"/>
          <w:sz w:val="24"/>
        </w:rPr>
        <w:t>采购人需追加与合同标的相同的货物、工程或者服务的，在不改变合同其他条款的前提下，可以与供应商协商签订补充合同，但所有补充合同的采购金额不得超过原合同采购金额的百分之十。</w:t>
      </w:r>
    </w:p>
    <w:p w14:paraId="3E88F1EF">
      <w:pPr>
        <w:spacing w:line="360" w:lineRule="auto"/>
        <w:ind w:firstLine="480" w:firstLineChars="200"/>
        <w:rPr>
          <w:rFonts w:hint="eastAsia" w:ascii="宋体" w:hAnsi="宋体" w:eastAsia="宋体" w:cs="宋体"/>
        </w:rPr>
      </w:pPr>
      <w:r>
        <w:rPr>
          <w:rFonts w:hint="eastAsia" w:ascii="宋体" w:hAnsi="宋体" w:eastAsia="宋体" w:cs="宋体"/>
          <w:color w:val="000000"/>
          <w:kern w:val="0"/>
          <w:sz w:val="24"/>
        </w:rPr>
        <w:t>2.</w:t>
      </w:r>
      <w:r>
        <w:rPr>
          <w:rFonts w:hint="eastAsia" w:ascii="宋体" w:hAnsi="宋体" w:eastAsia="宋体" w:cs="宋体"/>
          <w:sz w:val="24"/>
        </w:rPr>
        <w:t>未尽事宜，双方协商解决。在本合同履行过程中将双方达成的书面补充协议是本合同不可分割的组成部分，与本合同具有同等效力。</w:t>
      </w:r>
    </w:p>
    <w:p w14:paraId="459E3D1B">
      <w:pPr>
        <w:spacing w:line="360" w:lineRule="auto"/>
        <w:ind w:firstLine="480" w:firstLineChars="200"/>
        <w:rPr>
          <w:rFonts w:hint="eastAsia" w:ascii="宋体" w:hAnsi="宋体" w:eastAsia="宋体" w:cs="宋体"/>
          <w:sz w:val="24"/>
        </w:rPr>
      </w:pPr>
      <w:r>
        <w:rPr>
          <w:rFonts w:hint="eastAsia" w:ascii="宋体" w:hAnsi="宋体" w:eastAsia="宋体" w:cs="宋体"/>
          <w:sz w:val="24"/>
        </w:rPr>
        <w:t>3.本合同正本一式</w:t>
      </w:r>
      <w:r>
        <w:rPr>
          <w:rFonts w:hint="eastAsia" w:ascii="宋体" w:hAnsi="宋体" w:eastAsia="宋体" w:cs="宋体"/>
          <w:sz w:val="24"/>
          <w:u w:val="single"/>
        </w:rPr>
        <w:t xml:space="preserve">    </w:t>
      </w:r>
      <w:r>
        <w:rPr>
          <w:rFonts w:hint="eastAsia" w:ascii="宋体" w:hAnsi="宋体" w:eastAsia="宋体" w:cs="宋体"/>
          <w:sz w:val="24"/>
        </w:rPr>
        <w:t>份，副本一式</w:t>
      </w:r>
      <w:r>
        <w:rPr>
          <w:rFonts w:hint="eastAsia" w:ascii="宋体" w:hAnsi="宋体" w:eastAsia="宋体" w:cs="宋体"/>
          <w:sz w:val="24"/>
          <w:u w:val="single"/>
        </w:rPr>
        <w:t xml:space="preserve">    </w:t>
      </w:r>
      <w:r>
        <w:rPr>
          <w:rFonts w:hint="eastAsia" w:ascii="宋体" w:hAnsi="宋体" w:eastAsia="宋体" w:cs="宋体"/>
          <w:sz w:val="24"/>
        </w:rPr>
        <w:t>份，均以中文书写，在双方代表签字盖章后生效，甲方执正本</w:t>
      </w:r>
      <w:r>
        <w:rPr>
          <w:rFonts w:hint="eastAsia" w:ascii="宋体" w:hAnsi="宋体" w:eastAsia="宋体" w:cs="宋体"/>
          <w:sz w:val="24"/>
          <w:u w:val="single"/>
        </w:rPr>
        <w:t xml:space="preserve">    </w:t>
      </w:r>
      <w:r>
        <w:rPr>
          <w:rFonts w:hint="eastAsia" w:ascii="宋体" w:hAnsi="宋体" w:eastAsia="宋体" w:cs="宋体"/>
          <w:sz w:val="24"/>
        </w:rPr>
        <w:t>份、副本</w:t>
      </w:r>
      <w:r>
        <w:rPr>
          <w:rFonts w:hint="eastAsia" w:ascii="宋体" w:hAnsi="宋体" w:eastAsia="宋体" w:cs="宋体"/>
          <w:sz w:val="24"/>
          <w:u w:val="single"/>
        </w:rPr>
        <w:t xml:space="preserve">    </w:t>
      </w:r>
      <w:r>
        <w:rPr>
          <w:rFonts w:hint="eastAsia" w:ascii="宋体" w:hAnsi="宋体" w:eastAsia="宋体" w:cs="宋体"/>
          <w:sz w:val="24"/>
        </w:rPr>
        <w:t>份；乙方执正本</w:t>
      </w:r>
      <w:r>
        <w:rPr>
          <w:rFonts w:hint="eastAsia" w:ascii="宋体" w:hAnsi="宋体" w:eastAsia="宋体" w:cs="宋体"/>
          <w:sz w:val="24"/>
          <w:u w:val="single"/>
        </w:rPr>
        <w:t xml:space="preserve">    </w:t>
      </w:r>
      <w:r>
        <w:rPr>
          <w:rFonts w:hint="eastAsia" w:ascii="宋体" w:hAnsi="宋体" w:eastAsia="宋体" w:cs="宋体"/>
          <w:sz w:val="24"/>
        </w:rPr>
        <w:t>份，副本</w:t>
      </w:r>
      <w:r>
        <w:rPr>
          <w:rFonts w:hint="eastAsia" w:ascii="宋体" w:hAnsi="宋体" w:eastAsia="宋体" w:cs="宋体"/>
          <w:sz w:val="24"/>
          <w:u w:val="single"/>
        </w:rPr>
        <w:t xml:space="preserve">    </w:t>
      </w:r>
      <w:r>
        <w:rPr>
          <w:rFonts w:hint="eastAsia" w:ascii="宋体" w:hAnsi="宋体" w:eastAsia="宋体" w:cs="宋体"/>
          <w:sz w:val="24"/>
        </w:rPr>
        <w:t>份；政府采购管理部门备案副本一份，均具有同等法律效力。</w:t>
      </w:r>
    </w:p>
    <w:p w14:paraId="0C418766">
      <w:pPr>
        <w:spacing w:line="360" w:lineRule="auto"/>
        <w:ind w:firstLine="480" w:firstLineChars="200"/>
        <w:rPr>
          <w:rFonts w:hint="eastAsia" w:ascii="宋体" w:hAnsi="宋体" w:eastAsia="宋体" w:cs="宋体"/>
          <w:sz w:val="24"/>
        </w:rPr>
      </w:pPr>
      <w:r>
        <w:rPr>
          <w:rFonts w:hint="eastAsia" w:ascii="宋体" w:hAnsi="宋体" w:eastAsia="宋体" w:cs="宋体"/>
          <w:sz w:val="24"/>
        </w:rPr>
        <w:t>4.本合同自双方签字盖章之日起生效，合同执行完毕自动失效（合同的服务承诺长期有效）。</w:t>
      </w:r>
    </w:p>
    <w:tbl>
      <w:tblPr>
        <w:tblStyle w:val="4"/>
        <w:tblpPr w:leftFromText="180" w:rightFromText="180" w:vertAnchor="text" w:horzAnchor="page" w:tblpXSpec="center" w:tblpY="1176"/>
        <w:tblOverlap w:val="never"/>
        <w:tblW w:w="8403" w:type="dxa"/>
        <w:jc w:val="center"/>
        <w:tblLayout w:type="fixed"/>
        <w:tblCellMar>
          <w:top w:w="0" w:type="dxa"/>
          <w:left w:w="108" w:type="dxa"/>
          <w:bottom w:w="0" w:type="dxa"/>
          <w:right w:w="108" w:type="dxa"/>
        </w:tblCellMar>
      </w:tblPr>
      <w:tblGrid>
        <w:gridCol w:w="4201"/>
        <w:gridCol w:w="4202"/>
      </w:tblGrid>
      <w:tr w14:paraId="1BF38A9D">
        <w:tblPrEx>
          <w:tblCellMar>
            <w:top w:w="0" w:type="dxa"/>
            <w:left w:w="108" w:type="dxa"/>
            <w:bottom w:w="0" w:type="dxa"/>
            <w:right w:w="108" w:type="dxa"/>
          </w:tblCellMar>
        </w:tblPrEx>
        <w:trPr>
          <w:trHeight w:val="484" w:hRule="exact"/>
          <w:jc w:val="center"/>
        </w:trPr>
        <w:tc>
          <w:tcPr>
            <w:tcW w:w="4201" w:type="dxa"/>
            <w:vAlign w:val="center"/>
          </w:tcPr>
          <w:p w14:paraId="73A6912D">
            <w:pPr>
              <w:spacing w:line="360" w:lineRule="auto"/>
              <w:ind w:firstLine="480" w:firstLineChars="200"/>
              <w:rPr>
                <w:rFonts w:hint="eastAsia" w:ascii="宋体" w:hAnsi="宋体" w:eastAsia="宋体" w:cs="宋体"/>
                <w:sz w:val="24"/>
              </w:rPr>
            </w:pPr>
            <w:r>
              <w:rPr>
                <w:rFonts w:hint="eastAsia" w:ascii="宋体" w:hAnsi="宋体" w:eastAsia="宋体" w:cs="宋体"/>
                <w:sz w:val="24"/>
              </w:rPr>
              <w:t>甲方</w:t>
            </w:r>
          </w:p>
        </w:tc>
        <w:tc>
          <w:tcPr>
            <w:tcW w:w="4202" w:type="dxa"/>
            <w:vAlign w:val="center"/>
          </w:tcPr>
          <w:p w14:paraId="2ECC266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乙方</w:t>
            </w:r>
          </w:p>
        </w:tc>
      </w:tr>
      <w:tr w14:paraId="5FA757BF">
        <w:tblPrEx>
          <w:tblCellMar>
            <w:top w:w="0" w:type="dxa"/>
            <w:left w:w="108" w:type="dxa"/>
            <w:bottom w:w="0" w:type="dxa"/>
            <w:right w:w="108" w:type="dxa"/>
          </w:tblCellMar>
        </w:tblPrEx>
        <w:trPr>
          <w:trHeight w:val="467" w:hRule="exact"/>
          <w:jc w:val="center"/>
        </w:trPr>
        <w:tc>
          <w:tcPr>
            <w:tcW w:w="4201" w:type="dxa"/>
            <w:vAlign w:val="center"/>
          </w:tcPr>
          <w:p w14:paraId="7C8B57C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（盖章）</w:t>
            </w:r>
          </w:p>
        </w:tc>
        <w:tc>
          <w:tcPr>
            <w:tcW w:w="4202" w:type="dxa"/>
            <w:vAlign w:val="center"/>
          </w:tcPr>
          <w:p w14:paraId="5580506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（盖章）</w:t>
            </w:r>
          </w:p>
        </w:tc>
      </w:tr>
      <w:tr w14:paraId="0E560445">
        <w:tblPrEx>
          <w:tblCellMar>
            <w:top w:w="0" w:type="dxa"/>
            <w:left w:w="108" w:type="dxa"/>
            <w:bottom w:w="0" w:type="dxa"/>
            <w:right w:w="108" w:type="dxa"/>
          </w:tblCellMar>
        </w:tblPrEx>
        <w:trPr>
          <w:trHeight w:val="501" w:hRule="exact"/>
          <w:jc w:val="center"/>
        </w:trPr>
        <w:tc>
          <w:tcPr>
            <w:tcW w:w="4201" w:type="dxa"/>
            <w:vAlign w:val="center"/>
          </w:tcPr>
          <w:p w14:paraId="1771FDE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地址：</w:t>
            </w:r>
          </w:p>
        </w:tc>
        <w:tc>
          <w:tcPr>
            <w:tcW w:w="4202" w:type="dxa"/>
            <w:vAlign w:val="center"/>
          </w:tcPr>
          <w:p w14:paraId="2F8270E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地址：</w:t>
            </w:r>
          </w:p>
        </w:tc>
      </w:tr>
      <w:tr w14:paraId="25D8076E">
        <w:tblPrEx>
          <w:tblCellMar>
            <w:top w:w="0" w:type="dxa"/>
            <w:left w:w="108" w:type="dxa"/>
            <w:bottom w:w="0" w:type="dxa"/>
            <w:right w:w="108" w:type="dxa"/>
          </w:tblCellMar>
        </w:tblPrEx>
        <w:trPr>
          <w:trHeight w:val="450" w:hRule="exact"/>
          <w:jc w:val="center"/>
        </w:trPr>
        <w:tc>
          <w:tcPr>
            <w:tcW w:w="4201" w:type="dxa"/>
            <w:vAlign w:val="center"/>
          </w:tcPr>
          <w:p w14:paraId="6491DE8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邮编：</w:t>
            </w:r>
          </w:p>
        </w:tc>
        <w:tc>
          <w:tcPr>
            <w:tcW w:w="4202" w:type="dxa"/>
            <w:vAlign w:val="center"/>
          </w:tcPr>
          <w:p w14:paraId="1F5EF590">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邮编：</w:t>
            </w:r>
          </w:p>
        </w:tc>
      </w:tr>
      <w:tr w14:paraId="05937FAA">
        <w:tblPrEx>
          <w:tblCellMar>
            <w:top w:w="0" w:type="dxa"/>
            <w:left w:w="108" w:type="dxa"/>
            <w:bottom w:w="0" w:type="dxa"/>
            <w:right w:w="108" w:type="dxa"/>
          </w:tblCellMar>
        </w:tblPrEx>
        <w:trPr>
          <w:trHeight w:val="533" w:hRule="exact"/>
          <w:jc w:val="center"/>
        </w:trPr>
        <w:tc>
          <w:tcPr>
            <w:tcW w:w="4201" w:type="dxa"/>
            <w:vAlign w:val="center"/>
          </w:tcPr>
          <w:p w14:paraId="38AF9FF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p>
        </w:tc>
        <w:tc>
          <w:tcPr>
            <w:tcW w:w="4202" w:type="dxa"/>
            <w:vAlign w:val="center"/>
          </w:tcPr>
          <w:p w14:paraId="7E77050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p>
        </w:tc>
      </w:tr>
      <w:tr w14:paraId="69C3A046">
        <w:tblPrEx>
          <w:tblCellMar>
            <w:top w:w="0" w:type="dxa"/>
            <w:left w:w="108" w:type="dxa"/>
            <w:bottom w:w="0" w:type="dxa"/>
            <w:right w:w="108" w:type="dxa"/>
          </w:tblCellMar>
        </w:tblPrEx>
        <w:trPr>
          <w:trHeight w:val="533" w:hRule="exact"/>
          <w:jc w:val="center"/>
        </w:trPr>
        <w:tc>
          <w:tcPr>
            <w:tcW w:w="4201" w:type="dxa"/>
            <w:vAlign w:val="center"/>
          </w:tcPr>
          <w:p w14:paraId="7756A54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委托代理人：</w:t>
            </w:r>
          </w:p>
        </w:tc>
        <w:tc>
          <w:tcPr>
            <w:tcW w:w="4202" w:type="dxa"/>
            <w:vAlign w:val="center"/>
          </w:tcPr>
          <w:p w14:paraId="3C13E1F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委托代理人：</w:t>
            </w:r>
          </w:p>
        </w:tc>
      </w:tr>
      <w:tr w14:paraId="04FF4CEF">
        <w:tblPrEx>
          <w:tblCellMar>
            <w:top w:w="0" w:type="dxa"/>
            <w:left w:w="108" w:type="dxa"/>
            <w:bottom w:w="0" w:type="dxa"/>
            <w:right w:w="108" w:type="dxa"/>
          </w:tblCellMar>
        </w:tblPrEx>
        <w:trPr>
          <w:trHeight w:val="500" w:hRule="exact"/>
          <w:jc w:val="center"/>
        </w:trPr>
        <w:tc>
          <w:tcPr>
            <w:tcW w:w="4201" w:type="dxa"/>
            <w:vAlign w:val="center"/>
          </w:tcPr>
          <w:p w14:paraId="0192BE2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电话：</w:t>
            </w:r>
          </w:p>
        </w:tc>
        <w:tc>
          <w:tcPr>
            <w:tcW w:w="4202" w:type="dxa"/>
            <w:vAlign w:val="center"/>
          </w:tcPr>
          <w:p w14:paraId="4F70D69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电话：</w:t>
            </w:r>
          </w:p>
        </w:tc>
      </w:tr>
      <w:tr w14:paraId="2797B0EA">
        <w:tblPrEx>
          <w:tblCellMar>
            <w:top w:w="0" w:type="dxa"/>
            <w:left w:w="108" w:type="dxa"/>
            <w:bottom w:w="0" w:type="dxa"/>
            <w:right w:w="108" w:type="dxa"/>
          </w:tblCellMar>
        </w:tblPrEx>
        <w:trPr>
          <w:trHeight w:val="467" w:hRule="exact"/>
          <w:jc w:val="center"/>
        </w:trPr>
        <w:tc>
          <w:tcPr>
            <w:tcW w:w="4201" w:type="dxa"/>
            <w:vAlign w:val="center"/>
          </w:tcPr>
          <w:p w14:paraId="31DDFB3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传真：</w:t>
            </w:r>
          </w:p>
        </w:tc>
        <w:tc>
          <w:tcPr>
            <w:tcW w:w="4202" w:type="dxa"/>
            <w:vAlign w:val="center"/>
          </w:tcPr>
          <w:p w14:paraId="6BCD7387">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传真：</w:t>
            </w:r>
          </w:p>
        </w:tc>
      </w:tr>
      <w:tr w14:paraId="28850284">
        <w:tblPrEx>
          <w:tblCellMar>
            <w:top w:w="0" w:type="dxa"/>
            <w:left w:w="108" w:type="dxa"/>
            <w:bottom w:w="0" w:type="dxa"/>
            <w:right w:w="108" w:type="dxa"/>
          </w:tblCellMar>
        </w:tblPrEx>
        <w:trPr>
          <w:trHeight w:val="567" w:hRule="exact"/>
          <w:jc w:val="center"/>
        </w:trPr>
        <w:tc>
          <w:tcPr>
            <w:tcW w:w="4201" w:type="dxa"/>
            <w:vAlign w:val="center"/>
          </w:tcPr>
          <w:p w14:paraId="1E3FAB4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开户银行：</w:t>
            </w:r>
          </w:p>
        </w:tc>
        <w:tc>
          <w:tcPr>
            <w:tcW w:w="4202" w:type="dxa"/>
            <w:vAlign w:val="center"/>
          </w:tcPr>
          <w:p w14:paraId="5A1A1A3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开户银行：</w:t>
            </w:r>
          </w:p>
        </w:tc>
      </w:tr>
      <w:tr w14:paraId="7F382E31">
        <w:tblPrEx>
          <w:tblCellMar>
            <w:top w:w="0" w:type="dxa"/>
            <w:left w:w="108" w:type="dxa"/>
            <w:bottom w:w="0" w:type="dxa"/>
            <w:right w:w="108" w:type="dxa"/>
          </w:tblCellMar>
        </w:tblPrEx>
        <w:trPr>
          <w:trHeight w:val="567" w:hRule="exact"/>
          <w:jc w:val="center"/>
        </w:trPr>
        <w:tc>
          <w:tcPr>
            <w:tcW w:w="4201" w:type="dxa"/>
            <w:vAlign w:val="center"/>
          </w:tcPr>
          <w:p w14:paraId="22CA279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日期：</w:t>
            </w:r>
          </w:p>
        </w:tc>
        <w:tc>
          <w:tcPr>
            <w:tcW w:w="4202" w:type="dxa"/>
            <w:vAlign w:val="center"/>
          </w:tcPr>
          <w:p w14:paraId="073ADDF5">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日期：</w:t>
            </w:r>
          </w:p>
        </w:tc>
      </w:tr>
    </w:tbl>
    <w:p w14:paraId="0AA985FC"/>
    <w:p w14:paraId="4538E964">
      <w:pPr>
        <w:spacing w:line="360" w:lineRule="auto"/>
        <w:rPr>
          <w:rFonts w:hint="eastAsia"/>
          <w:color w:val="auto"/>
          <w:lang w:val="en-US" w:eastAsia="zh-Hans"/>
        </w:rPr>
      </w:pPr>
    </w:p>
    <w:p w14:paraId="5B67DCCD">
      <w:pPr>
        <w:bidi w:val="0"/>
        <w:rPr>
          <w:rFonts w:hint="eastAsia" w:asciiTheme="minorHAnsi" w:hAnsiTheme="minorHAnsi" w:eastAsiaTheme="minorEastAsia" w:cstheme="minorBidi"/>
          <w:kern w:val="2"/>
          <w:sz w:val="21"/>
          <w:szCs w:val="24"/>
          <w:lang w:val="en-US" w:eastAsia="zh-Hans" w:bidi="ar-SA"/>
        </w:rPr>
      </w:pPr>
    </w:p>
    <w:p w14:paraId="5F981A15">
      <w:pPr>
        <w:tabs>
          <w:tab w:val="left" w:pos="1531"/>
        </w:tabs>
        <w:bidi w:val="0"/>
        <w:jc w:val="left"/>
        <w:rPr>
          <w:rFonts w:hint="eastAsia"/>
          <w:lang w:val="en-US" w:eastAsia="zh-CN"/>
        </w:rPr>
      </w:pPr>
      <w:r>
        <w:rPr>
          <w:rFonts w:hint="eastAsia"/>
          <w:lang w:val="en-US" w:eastAsia="zh-CN"/>
        </w:rPr>
        <w:tab/>
      </w:r>
    </w:p>
    <w:p w14:paraId="1FEA1076">
      <w:pPr>
        <w:rPr>
          <w:rFonts w:hint="eastAsia"/>
          <w:lang w:val="en-US" w:eastAsia="zh-CN"/>
        </w:rPr>
      </w:pPr>
      <w:r>
        <w:rPr>
          <w:rFonts w:hint="eastAsia"/>
          <w:lang w:val="en-US" w:eastAsia="zh-CN"/>
        </w:rPr>
        <w:br w:type="page"/>
      </w:r>
    </w:p>
    <w:p w14:paraId="4C1AD2AA">
      <w:pPr>
        <w:jc w:val="center"/>
        <w:outlineLvl w:val="1"/>
        <w:rPr>
          <w:rFonts w:hint="default" w:ascii="Calibri" w:hAnsi="Calibri" w:eastAsia="宋体" w:cs="Times New Roman"/>
          <w:lang w:val="en-US" w:eastAsia="zh-Hans" w:bidi="ar-SA"/>
        </w:rPr>
      </w:pPr>
      <w:r>
        <w:rPr>
          <w:rFonts w:hint="eastAsia" w:ascii="Calibri" w:hAnsi="Calibri" w:eastAsia="宋体" w:cs="Times New Roman"/>
          <w:b/>
          <w:sz w:val="36"/>
          <w:lang w:val="en-US" w:eastAsia="zh-Hans" w:bidi="ar-SA"/>
        </w:rPr>
        <w:t>拟签订采购合同文本第</w:t>
      </w:r>
      <w:r>
        <w:rPr>
          <w:rFonts w:hint="eastAsia" w:ascii="Calibri" w:hAnsi="Calibri" w:eastAsia="宋体" w:cs="Times New Roman"/>
          <w:b/>
          <w:sz w:val="36"/>
          <w:lang w:val="en-US" w:eastAsia="zh-CN" w:bidi="ar-SA"/>
        </w:rPr>
        <w:t>2</w:t>
      </w:r>
      <w:r>
        <w:rPr>
          <w:rFonts w:hint="eastAsia" w:ascii="Calibri" w:hAnsi="Calibri" w:eastAsia="宋体" w:cs="Times New Roman"/>
          <w:b/>
          <w:sz w:val="36"/>
          <w:lang w:val="en-US" w:eastAsia="zh-Hans" w:bidi="ar-SA"/>
        </w:rPr>
        <w:t>包</w:t>
      </w:r>
    </w:p>
    <w:p w14:paraId="27A706C0">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采购人（以下简称甲方）：</w:t>
      </w:r>
      <w:r>
        <w:rPr>
          <w:rFonts w:hint="eastAsia" w:ascii="宋体" w:hAnsi="宋体" w:eastAsia="宋体" w:cs="宋体"/>
          <w:sz w:val="24"/>
          <w:szCs w:val="32"/>
          <w:u w:val="single"/>
        </w:rPr>
        <w:t xml:space="preserve">                        </w:t>
      </w:r>
    </w:p>
    <w:p w14:paraId="266A76DC">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供应商（以下简称乙方）：</w:t>
      </w:r>
      <w:r>
        <w:rPr>
          <w:rFonts w:hint="eastAsia" w:ascii="宋体" w:hAnsi="宋体" w:eastAsia="宋体" w:cs="宋体"/>
          <w:sz w:val="24"/>
          <w:szCs w:val="32"/>
          <w:u w:val="single"/>
        </w:rPr>
        <w:t xml:space="preserve">                        </w:t>
      </w:r>
    </w:p>
    <w:p w14:paraId="4A2FDA3F">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根据《中华人民共和国民法典》《中华人民共和国政府采购法》及其它有关法律、行政法规，为明确双方在施工过程中的权利、义务，经双方协商自愿签订本合同。</w:t>
      </w:r>
    </w:p>
    <w:p w14:paraId="33FEA698">
      <w:pPr>
        <w:spacing w:line="360" w:lineRule="auto"/>
        <w:rPr>
          <w:rFonts w:hint="eastAsia" w:ascii="宋体" w:hAnsi="宋体" w:eastAsia="宋体" w:cs="宋体"/>
          <w:b/>
          <w:sz w:val="24"/>
        </w:rPr>
      </w:pPr>
      <w:r>
        <w:rPr>
          <w:rFonts w:hint="eastAsia" w:ascii="宋体" w:hAnsi="宋体" w:eastAsia="宋体" w:cs="宋体"/>
          <w:b/>
          <w:sz w:val="24"/>
        </w:rPr>
        <w:t>一、合同组成</w:t>
      </w:r>
    </w:p>
    <w:p w14:paraId="30691597">
      <w:pPr>
        <w:autoSpaceDE w:val="0"/>
        <w:autoSpaceDN w:val="0"/>
        <w:adjustRightInd w:val="0"/>
        <w:spacing w:line="360" w:lineRule="auto"/>
        <w:ind w:left="48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val="zh-CN"/>
        </w:rPr>
        <w:t>下述文件是构成本合同不可分割的部分</w:t>
      </w:r>
      <w:r>
        <w:rPr>
          <w:rFonts w:hint="eastAsia" w:ascii="宋体" w:hAnsi="宋体" w:eastAsia="宋体" w:cs="宋体"/>
          <w:sz w:val="24"/>
        </w:rPr>
        <w:t>:</w:t>
      </w:r>
    </w:p>
    <w:p w14:paraId="1F4081E7">
      <w:pPr>
        <w:autoSpaceDE w:val="0"/>
        <w:autoSpaceDN w:val="0"/>
        <w:adjustRightInd w:val="0"/>
        <w:spacing w:line="360" w:lineRule="auto"/>
        <w:ind w:left="480"/>
        <w:rPr>
          <w:rFonts w:hint="eastAsia" w:ascii="宋体" w:hAnsi="宋体" w:eastAsia="宋体" w:cs="宋体"/>
          <w:sz w:val="24"/>
          <w:lang w:val="zh-CN"/>
        </w:rPr>
      </w:pPr>
      <w:r>
        <w:rPr>
          <w:rFonts w:hint="eastAsia" w:ascii="宋体" w:hAnsi="宋体" w:eastAsia="宋体" w:cs="宋体"/>
          <w:sz w:val="24"/>
        </w:rPr>
        <w:t>（1）</w:t>
      </w:r>
      <w:r>
        <w:rPr>
          <w:rFonts w:hint="eastAsia" w:ascii="宋体" w:hAnsi="宋体" w:eastAsia="宋体" w:cs="宋体"/>
          <w:sz w:val="24"/>
          <w:lang w:val="zh-CN"/>
        </w:rPr>
        <w:t>本合同条款及其所有附件。</w:t>
      </w:r>
    </w:p>
    <w:p w14:paraId="0477C5BD">
      <w:pPr>
        <w:autoSpaceDE w:val="0"/>
        <w:autoSpaceDN w:val="0"/>
        <w:adjustRightInd w:val="0"/>
        <w:spacing w:line="360" w:lineRule="auto"/>
        <w:ind w:firstLine="480"/>
        <w:jc w:val="left"/>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2）</w:t>
      </w:r>
      <w:r>
        <w:rPr>
          <w:rFonts w:hint="eastAsia" w:ascii="宋体" w:hAnsi="宋体" w:eastAsia="宋体" w:cs="宋体"/>
          <w:sz w:val="24"/>
          <w:lang w:val="zh-CN"/>
        </w:rPr>
        <w:t>甲方的磋商文件及澄清文件。</w:t>
      </w:r>
    </w:p>
    <w:p w14:paraId="09299B66">
      <w:pPr>
        <w:autoSpaceDE w:val="0"/>
        <w:autoSpaceDN w:val="0"/>
        <w:adjustRightInd w:val="0"/>
        <w:spacing w:line="360" w:lineRule="auto"/>
        <w:ind w:firstLine="480"/>
        <w:jc w:val="left"/>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3）</w:t>
      </w:r>
      <w:r>
        <w:rPr>
          <w:rFonts w:hint="eastAsia" w:ascii="宋体" w:hAnsi="宋体" w:eastAsia="宋体" w:cs="宋体"/>
          <w:sz w:val="24"/>
          <w:lang w:val="zh-CN"/>
        </w:rPr>
        <w:t>乙方的磋商响应文件及质疑解答文件。</w:t>
      </w:r>
    </w:p>
    <w:p w14:paraId="5C127B61">
      <w:pPr>
        <w:autoSpaceDE w:val="0"/>
        <w:autoSpaceDN w:val="0"/>
        <w:adjustRightInd w:val="0"/>
        <w:spacing w:line="360" w:lineRule="auto"/>
        <w:ind w:firstLine="480"/>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4）</w:t>
      </w:r>
      <w:r>
        <w:rPr>
          <w:rFonts w:hint="eastAsia" w:ascii="宋体" w:hAnsi="宋体" w:eastAsia="宋体" w:cs="宋体"/>
          <w:sz w:val="24"/>
          <w:lang w:val="zh-CN"/>
        </w:rPr>
        <w:t>成交通知书。</w:t>
      </w:r>
    </w:p>
    <w:p w14:paraId="56C4B57A">
      <w:pPr>
        <w:autoSpaceDE w:val="0"/>
        <w:autoSpaceDN w:val="0"/>
        <w:adjustRightInd w:val="0"/>
        <w:spacing w:line="360" w:lineRule="auto"/>
        <w:ind w:firstLine="480"/>
        <w:rPr>
          <w:rFonts w:hint="eastAsia" w:ascii="宋体" w:hAnsi="宋体" w:eastAsia="宋体" w:cs="宋体"/>
          <w:sz w:val="24"/>
          <w:lang w:val="zh-CN"/>
        </w:rPr>
      </w:pPr>
      <w:r>
        <w:rPr>
          <w:rFonts w:hint="eastAsia" w:ascii="宋体" w:hAnsi="宋体" w:eastAsia="宋体" w:cs="宋体"/>
          <w:sz w:val="24"/>
        </w:rPr>
        <w:t>（5）</w:t>
      </w:r>
      <w:r>
        <w:rPr>
          <w:rFonts w:hint="eastAsia" w:ascii="宋体" w:hAnsi="宋体" w:eastAsia="宋体" w:cs="宋体"/>
          <w:sz w:val="24"/>
          <w:lang w:val="zh-CN"/>
        </w:rPr>
        <w:t>法定代表人授权书。</w:t>
      </w:r>
    </w:p>
    <w:p w14:paraId="4755B483">
      <w:pPr>
        <w:spacing w:line="360" w:lineRule="auto"/>
        <w:ind w:firstLine="480" w:firstLineChars="200"/>
        <w:rPr>
          <w:rFonts w:hint="eastAsia" w:ascii="宋体" w:hAnsi="宋体" w:eastAsia="宋体" w:cs="宋体"/>
          <w:sz w:val="24"/>
        </w:rPr>
      </w:pPr>
      <w:r>
        <w:rPr>
          <w:rFonts w:hint="eastAsia" w:ascii="宋体" w:hAnsi="宋体" w:eastAsia="宋体" w:cs="宋体"/>
          <w:sz w:val="24"/>
        </w:rPr>
        <w:t>（6）双方与合同有关的往来信函、传真经双方法定代表人或其授权代表签字并加盖单位公章确认后视为本合同的组成部分。</w:t>
      </w:r>
    </w:p>
    <w:p w14:paraId="2DC07456">
      <w:pPr>
        <w:autoSpaceDE w:val="0"/>
        <w:autoSpaceDN w:val="0"/>
        <w:adjustRightInd w:val="0"/>
        <w:spacing w:line="360" w:lineRule="auto"/>
        <w:ind w:firstLine="480"/>
        <w:rPr>
          <w:rFonts w:hint="eastAsia" w:ascii="宋体" w:hAnsi="宋体" w:eastAsia="宋体" w:cs="宋体"/>
          <w:sz w:val="24"/>
          <w:lang w:val="zh-CN"/>
        </w:rPr>
      </w:pPr>
      <w:r>
        <w:rPr>
          <w:rFonts w:hint="eastAsia" w:ascii="宋体" w:hAnsi="宋体" w:eastAsia="宋体" w:cs="宋体"/>
          <w:sz w:val="24"/>
        </w:rPr>
        <w:t>（7）经双方法定代表人或其授权代表签字并加盖单位公章确认的补充协议。</w:t>
      </w:r>
    </w:p>
    <w:p w14:paraId="758C795C">
      <w:pPr>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sz w:val="24"/>
        </w:rPr>
        <w:t>如果合同附件之间有矛盾之处，以有利于甲方的附件内容为准。</w:t>
      </w:r>
    </w:p>
    <w:p w14:paraId="1210F329">
      <w:pPr>
        <w:overflowPunct w:val="0"/>
        <w:spacing w:line="360" w:lineRule="auto"/>
        <w:ind w:firstLine="480"/>
        <w:rPr>
          <w:rFonts w:hint="eastAsia" w:ascii="宋体" w:hAnsi="宋体" w:eastAsia="宋体" w:cs="宋体"/>
          <w:b/>
          <w:bCs/>
          <w:sz w:val="24"/>
        </w:rPr>
      </w:pPr>
      <w:r>
        <w:rPr>
          <w:rFonts w:hint="eastAsia" w:ascii="宋体" w:hAnsi="宋体" w:eastAsia="宋体" w:cs="宋体"/>
          <w:sz w:val="24"/>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228C6CD2">
      <w:pPr>
        <w:spacing w:line="360" w:lineRule="auto"/>
        <w:rPr>
          <w:rFonts w:hint="eastAsia" w:ascii="宋体" w:hAnsi="宋体" w:eastAsia="宋体" w:cs="宋体"/>
          <w:b/>
          <w:sz w:val="24"/>
        </w:rPr>
      </w:pPr>
      <w:r>
        <w:rPr>
          <w:rFonts w:hint="eastAsia" w:ascii="宋体" w:hAnsi="宋体" w:eastAsia="宋体" w:cs="宋体"/>
          <w:b/>
          <w:sz w:val="24"/>
        </w:rPr>
        <w:t>二、项目概况</w:t>
      </w:r>
    </w:p>
    <w:p w14:paraId="2C48DCC9">
      <w:pPr>
        <w:spacing w:line="360" w:lineRule="auto"/>
        <w:ind w:firstLine="480" w:firstLineChars="200"/>
        <w:jc w:val="left"/>
        <w:rPr>
          <w:rFonts w:hint="eastAsia" w:ascii="宋体" w:hAnsi="宋体" w:eastAsia="宋体" w:cs="宋体"/>
          <w:bCs/>
          <w:sz w:val="24"/>
          <w:highlight w:val="none"/>
          <w:u w:val="single"/>
          <w:lang w:val="en-US" w:eastAsia="zh-CN"/>
        </w:rPr>
      </w:pPr>
      <w:r>
        <w:rPr>
          <w:rFonts w:hint="eastAsia" w:ascii="宋体" w:hAnsi="宋体" w:eastAsia="宋体" w:cs="宋体"/>
          <w:sz w:val="24"/>
          <w:lang w:val="en-US" w:eastAsia="zh-CN"/>
        </w:rPr>
        <w:t>1</w:t>
      </w:r>
      <w:r>
        <w:rPr>
          <w:rFonts w:hint="eastAsia" w:ascii="宋体" w:hAnsi="宋体" w:eastAsia="宋体" w:cs="宋体"/>
          <w:sz w:val="24"/>
        </w:rPr>
        <w:t>.服务期：</w:t>
      </w:r>
      <w:r>
        <w:rPr>
          <w:rFonts w:hint="eastAsia" w:ascii="宋体" w:hAnsi="宋体" w:eastAsia="宋体" w:cs="宋体"/>
          <w:bCs/>
          <w:sz w:val="24"/>
          <w:highlight w:val="none"/>
          <w:u w:val="none"/>
          <w:lang w:val="en-US" w:eastAsia="zh-CN"/>
        </w:rPr>
        <w:t>自合同签订之日起至2025年12月31日。</w:t>
      </w:r>
    </w:p>
    <w:p w14:paraId="483F2CEC">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.服务地点：</w:t>
      </w:r>
      <w:r>
        <w:rPr>
          <w:rFonts w:hint="eastAsia" w:ascii="宋体" w:hAnsi="宋体" w:eastAsia="宋体" w:cs="宋体"/>
          <w:sz w:val="24"/>
          <w:u w:val="single"/>
        </w:rPr>
        <w:t>西安浐灞国际港</w:t>
      </w:r>
      <w:r>
        <w:rPr>
          <w:rFonts w:hint="eastAsia" w:ascii="宋体" w:hAnsi="宋体" w:eastAsia="宋体" w:cs="宋体"/>
          <w:sz w:val="24"/>
        </w:rPr>
        <w:t>。</w:t>
      </w:r>
    </w:p>
    <w:p w14:paraId="1215706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.质量要求：</w:t>
      </w:r>
      <w:r>
        <w:rPr>
          <w:rFonts w:hint="eastAsia" w:ascii="宋体" w:hAnsi="宋体" w:eastAsia="宋体" w:cs="宋体"/>
          <w:sz w:val="24"/>
          <w:u w:val="single"/>
        </w:rPr>
        <w:t>符合国家有关现行规范、标准的要求</w:t>
      </w:r>
      <w:r>
        <w:rPr>
          <w:rFonts w:hint="eastAsia" w:ascii="宋体" w:hAnsi="宋体" w:eastAsia="宋体" w:cs="宋体"/>
          <w:sz w:val="24"/>
        </w:rPr>
        <w:t>。</w:t>
      </w:r>
    </w:p>
    <w:p w14:paraId="00EC74C6">
      <w:pPr>
        <w:spacing w:line="360" w:lineRule="auto"/>
        <w:rPr>
          <w:rFonts w:hint="eastAsia" w:ascii="宋体" w:hAnsi="宋体" w:eastAsia="宋体" w:cs="宋体"/>
          <w:b/>
          <w:sz w:val="24"/>
        </w:rPr>
      </w:pPr>
      <w:r>
        <w:rPr>
          <w:rFonts w:hint="eastAsia" w:ascii="宋体" w:hAnsi="宋体" w:eastAsia="宋体" w:cs="宋体"/>
          <w:b/>
          <w:sz w:val="24"/>
        </w:rPr>
        <w:t>三、</w:t>
      </w:r>
      <w:r>
        <w:rPr>
          <w:rFonts w:hint="eastAsia" w:ascii="宋体" w:hAnsi="宋体" w:eastAsia="宋体" w:cs="宋体"/>
          <w:b/>
          <w:bCs/>
          <w:sz w:val="24"/>
        </w:rPr>
        <w:t>合同价款及付款比例</w:t>
      </w:r>
    </w:p>
    <w:p w14:paraId="3F2C5662">
      <w:pPr>
        <w:spacing w:line="360" w:lineRule="auto"/>
        <w:ind w:firstLine="480" w:firstLineChars="200"/>
        <w:jc w:val="left"/>
        <w:rPr>
          <w:rFonts w:hint="eastAsia" w:ascii="宋体" w:hAnsi="宋体" w:eastAsia="宋体" w:cs="宋体"/>
          <w:sz w:val="24"/>
        </w:rPr>
      </w:pPr>
      <w:r>
        <w:rPr>
          <w:rFonts w:hint="eastAsia" w:ascii="宋体" w:hAnsi="宋体" w:eastAsia="宋体" w:cs="宋体"/>
          <w:bCs/>
          <w:sz w:val="24"/>
        </w:rPr>
        <w:t>1.合同价款：</w:t>
      </w:r>
      <w:r>
        <w:rPr>
          <w:rFonts w:hint="eastAsia" w:ascii="宋体" w:hAnsi="宋体" w:eastAsia="宋体" w:cs="宋体"/>
          <w:sz w:val="24"/>
        </w:rPr>
        <w:t>合同为固定</w:t>
      </w:r>
      <w:r>
        <w:rPr>
          <w:rFonts w:hint="eastAsia" w:ascii="宋体" w:hAnsi="宋体" w:eastAsia="宋体" w:cs="宋体"/>
          <w:sz w:val="24"/>
          <w:lang w:val="en-US" w:eastAsia="zh-CN"/>
        </w:rPr>
        <w:t>含税</w:t>
      </w:r>
      <w:r>
        <w:rPr>
          <w:rFonts w:hint="eastAsia" w:ascii="宋体" w:hAnsi="宋体" w:eastAsia="宋体" w:cs="宋体"/>
          <w:sz w:val="24"/>
        </w:rPr>
        <w:t>总价合同。合同价款包括为完成本项目要求的全部服务内容的所有费用，甲方不再另行支付合同价以外的其他任何费用。合同总价一次性包死，不受市场价格变化因素的影响。</w:t>
      </w:r>
    </w:p>
    <w:p w14:paraId="6911AA5F">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合同总价款人民币（大写）</w:t>
      </w:r>
      <w:r>
        <w:rPr>
          <w:rFonts w:hint="eastAsia" w:ascii="宋体" w:hAnsi="宋体" w:eastAsia="宋体" w:cs="宋体"/>
          <w:sz w:val="24"/>
          <w:u w:val="single"/>
        </w:rPr>
        <w:t xml:space="preserve">         </w:t>
      </w:r>
      <w:r>
        <w:rPr>
          <w:rFonts w:hint="eastAsia" w:ascii="宋体" w:hAnsi="宋体" w:eastAsia="宋体" w:cs="宋体"/>
          <w:sz w:val="24"/>
        </w:rPr>
        <w:t>元，（小写）</w:t>
      </w:r>
      <w:r>
        <w:rPr>
          <w:rFonts w:hint="eastAsia" w:ascii="宋体" w:hAnsi="宋体" w:eastAsia="宋体" w:cs="宋体"/>
          <w:sz w:val="24"/>
          <w:u w:val="single"/>
        </w:rPr>
        <w:t xml:space="preserve">￥      </w:t>
      </w:r>
      <w:r>
        <w:rPr>
          <w:rFonts w:hint="eastAsia" w:ascii="宋体" w:hAnsi="宋体" w:eastAsia="宋体" w:cs="宋体"/>
          <w:sz w:val="24"/>
        </w:rPr>
        <w:t>元。</w:t>
      </w:r>
    </w:p>
    <w:p w14:paraId="4E2057AA">
      <w:pPr>
        <w:numPr>
          <w:ilvl w:val="0"/>
          <w:numId w:val="1"/>
        </w:numPr>
        <w:spacing w:line="360" w:lineRule="auto"/>
        <w:ind w:firstLine="480" w:firstLineChars="200"/>
        <w:jc w:val="left"/>
        <w:rPr>
          <w:rFonts w:hint="eastAsia" w:ascii="宋体" w:hAnsi="宋体" w:eastAsia="宋体" w:cs="宋体"/>
          <w:bCs/>
          <w:sz w:val="24"/>
          <w:highlight w:val="none"/>
        </w:rPr>
      </w:pPr>
      <w:r>
        <w:rPr>
          <w:rFonts w:hint="eastAsia" w:ascii="宋体" w:hAnsi="宋体" w:eastAsia="宋体" w:cs="宋体"/>
          <w:bCs/>
          <w:sz w:val="24"/>
          <w:highlight w:val="none"/>
        </w:rPr>
        <w:t>付款方式：</w:t>
      </w:r>
    </w:p>
    <w:p w14:paraId="5ECD061E">
      <w:pPr>
        <w:spacing w:line="360" w:lineRule="auto"/>
        <w:ind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合同期满，乙方完成目标任务数量后(以取得相关认证文件为准),甲方一次性支付给乙方。甲方付款前,乙方应提交等额增值税发票。本项目为固定总价包干，价格不予调整。</w:t>
      </w:r>
    </w:p>
    <w:p w14:paraId="326C0BF5">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4</w:t>
      </w:r>
      <w:r>
        <w:rPr>
          <w:rFonts w:hint="eastAsia" w:ascii="宋体" w:hAnsi="宋体" w:eastAsia="宋体" w:cs="宋体"/>
          <w:sz w:val="24"/>
        </w:rPr>
        <w:t>.乙方开户银行指定账户为：</w:t>
      </w:r>
    </w:p>
    <w:p w14:paraId="6C4CDDC1">
      <w:pPr>
        <w:widowControl/>
        <w:tabs>
          <w:tab w:val="left" w:pos="426"/>
        </w:tabs>
        <w:adjustRightIn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收款人：</w:t>
      </w:r>
    </w:p>
    <w:p w14:paraId="4A575050">
      <w:pPr>
        <w:widowControl/>
        <w:tabs>
          <w:tab w:val="left" w:pos="426"/>
        </w:tabs>
        <w:adjustRightIn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开户行：</w:t>
      </w:r>
    </w:p>
    <w:p w14:paraId="5E86DCBB">
      <w:pPr>
        <w:widowControl/>
        <w:tabs>
          <w:tab w:val="left" w:pos="426"/>
        </w:tabs>
        <w:adjustRightIn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账号：</w:t>
      </w:r>
    </w:p>
    <w:p w14:paraId="7D0C2DC2">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5</w:t>
      </w:r>
      <w:r>
        <w:rPr>
          <w:rFonts w:hint="eastAsia" w:ascii="宋体" w:hAnsi="宋体" w:eastAsia="宋体" w:cs="宋体"/>
          <w:sz w:val="24"/>
        </w:rPr>
        <w:t>.甲方</w:t>
      </w:r>
      <w:r>
        <w:rPr>
          <w:rFonts w:hint="eastAsia" w:ascii="宋体" w:hAnsi="宋体" w:eastAsia="宋体" w:cs="宋体"/>
          <w:sz w:val="24"/>
          <w:lang w:val="en-US" w:eastAsia="zh-CN"/>
        </w:rPr>
        <w:t>每次</w:t>
      </w:r>
      <w:r>
        <w:rPr>
          <w:rFonts w:hint="eastAsia" w:ascii="宋体" w:hAnsi="宋体" w:eastAsia="宋体" w:cs="宋体"/>
          <w:sz w:val="24"/>
        </w:rPr>
        <w:t>付款前，乙方应向甲方开具正式等额发票，否则甲方有权延迟履行付款义务。</w:t>
      </w:r>
    </w:p>
    <w:p w14:paraId="340FEDE2">
      <w:pPr>
        <w:spacing w:line="360" w:lineRule="auto"/>
        <w:rPr>
          <w:rFonts w:hint="eastAsia" w:ascii="宋体" w:hAnsi="宋体" w:eastAsia="宋体" w:cs="宋体"/>
          <w:b/>
          <w:sz w:val="24"/>
        </w:rPr>
      </w:pPr>
      <w:r>
        <w:rPr>
          <w:rFonts w:hint="eastAsia" w:ascii="宋体" w:hAnsi="宋体" w:eastAsia="宋体" w:cs="宋体"/>
          <w:b/>
          <w:sz w:val="24"/>
        </w:rPr>
        <w:t>四、乙方：</w:t>
      </w:r>
      <w:r>
        <w:rPr>
          <w:rFonts w:hint="eastAsia" w:ascii="宋体" w:hAnsi="宋体" w:eastAsia="宋体" w:cs="宋体"/>
          <w:bCs/>
          <w:sz w:val="24"/>
        </w:rPr>
        <w:t>本项目拟派</w:t>
      </w:r>
      <w:r>
        <w:rPr>
          <w:rFonts w:hint="eastAsia" w:ascii="宋体" w:hAnsi="宋体" w:eastAsia="宋体" w:cs="宋体"/>
          <w:bCs/>
          <w:sz w:val="24"/>
          <w:u w:val="single"/>
        </w:rPr>
        <w:t xml:space="preserve">          </w:t>
      </w:r>
      <w:r>
        <w:rPr>
          <w:rFonts w:hint="eastAsia" w:ascii="宋体" w:hAnsi="宋体" w:eastAsia="宋体" w:cs="宋体"/>
          <w:bCs/>
          <w:sz w:val="24"/>
        </w:rPr>
        <w:t>为负责人，联系电话：</w:t>
      </w:r>
      <w:r>
        <w:rPr>
          <w:rFonts w:hint="eastAsia" w:ascii="宋体" w:hAnsi="宋体" w:eastAsia="宋体" w:cs="宋体"/>
          <w:bCs/>
          <w:sz w:val="24"/>
          <w:u w:val="single"/>
        </w:rPr>
        <w:t xml:space="preserve">          </w:t>
      </w:r>
      <w:r>
        <w:rPr>
          <w:rFonts w:hint="eastAsia" w:ascii="宋体" w:hAnsi="宋体" w:eastAsia="宋体" w:cs="宋体"/>
          <w:bCs/>
          <w:sz w:val="24"/>
        </w:rPr>
        <w:t>，身份证号：</w:t>
      </w:r>
      <w:r>
        <w:rPr>
          <w:rFonts w:hint="eastAsia" w:ascii="宋体" w:hAnsi="宋体" w:eastAsia="宋体" w:cs="宋体"/>
          <w:bCs/>
          <w:sz w:val="24"/>
          <w:u w:val="single"/>
        </w:rPr>
        <w:t xml:space="preserve">            </w:t>
      </w:r>
      <w:r>
        <w:rPr>
          <w:rFonts w:hint="eastAsia" w:ascii="宋体" w:hAnsi="宋体" w:eastAsia="宋体" w:cs="宋体"/>
          <w:bCs/>
          <w:sz w:val="24"/>
        </w:rPr>
        <w:t>。</w:t>
      </w:r>
    </w:p>
    <w:p w14:paraId="7BCB52C2">
      <w:pPr>
        <w:widowControl w:val="0"/>
        <w:spacing w:line="360" w:lineRule="auto"/>
        <w:jc w:val="both"/>
        <w:rPr>
          <w:rFonts w:hint="eastAsia" w:ascii="宋体" w:hAnsi="宋体" w:eastAsia="宋体" w:cs="宋体"/>
          <w:b/>
          <w:kern w:val="2"/>
          <w:sz w:val="24"/>
          <w:szCs w:val="24"/>
          <w:lang w:val="zh-CN" w:eastAsia="zh-CN" w:bidi="ar-SA"/>
        </w:rPr>
      </w:pPr>
      <w:r>
        <w:rPr>
          <w:rFonts w:hint="eastAsia" w:ascii="宋体" w:hAnsi="宋体" w:eastAsia="宋体" w:cs="宋体"/>
          <w:b/>
          <w:kern w:val="2"/>
          <w:sz w:val="24"/>
          <w:szCs w:val="24"/>
          <w:lang w:val="zh-CN" w:eastAsia="zh-CN" w:bidi="ar-SA"/>
        </w:rPr>
        <w:t>五、甲方的主要责任和权利</w:t>
      </w:r>
    </w:p>
    <w:p w14:paraId="3E19AF44">
      <w:pPr>
        <w:spacing w:line="360" w:lineRule="auto"/>
        <w:ind w:firstLine="480" w:firstLineChars="200"/>
        <w:rPr>
          <w:rFonts w:hint="eastAsia" w:ascii="宋体" w:hAnsi="宋体" w:eastAsia="宋体" w:cs="宋体"/>
          <w:sz w:val="24"/>
        </w:rPr>
      </w:pPr>
      <w:r>
        <w:rPr>
          <w:rFonts w:hint="eastAsia" w:ascii="宋体" w:hAnsi="宋体" w:eastAsia="宋体" w:cs="宋体"/>
          <w:sz w:val="24"/>
        </w:rPr>
        <w:t>1.乙方在为甲方提供服务时所形成的成果及成果的知识产权归甲方所有。</w:t>
      </w:r>
    </w:p>
    <w:p w14:paraId="65B00E8D">
      <w:pPr>
        <w:spacing w:line="360" w:lineRule="auto"/>
        <w:ind w:firstLine="480" w:firstLineChars="200"/>
        <w:rPr>
          <w:rFonts w:hint="eastAsia" w:ascii="宋体" w:hAnsi="宋体" w:eastAsia="宋体" w:cs="宋体"/>
          <w:sz w:val="24"/>
        </w:rPr>
      </w:pPr>
      <w:r>
        <w:rPr>
          <w:rFonts w:hint="eastAsia" w:ascii="宋体" w:hAnsi="宋体" w:eastAsia="宋体" w:cs="宋体"/>
          <w:sz w:val="24"/>
        </w:rPr>
        <w:t>2.甲方有权随时了解乙方的工作进展情况，并对经费使用进行监督检查。</w:t>
      </w:r>
    </w:p>
    <w:p w14:paraId="3E9B6023">
      <w:pPr>
        <w:spacing w:line="360" w:lineRule="auto"/>
        <w:ind w:firstLine="480" w:firstLineChars="200"/>
        <w:rPr>
          <w:rFonts w:hint="eastAsia" w:ascii="宋体" w:hAnsi="宋体" w:eastAsia="宋体" w:cs="宋体"/>
          <w:sz w:val="24"/>
        </w:rPr>
      </w:pPr>
      <w:r>
        <w:rPr>
          <w:rFonts w:hint="eastAsia" w:ascii="宋体" w:hAnsi="宋体" w:eastAsia="宋体" w:cs="宋体"/>
          <w:sz w:val="24"/>
        </w:rPr>
        <w:t>3.甲方将向乙方提供为完成服务工作所需要的信息、资料和其他相关协助。</w:t>
      </w:r>
    </w:p>
    <w:p w14:paraId="704DC276">
      <w:pPr>
        <w:spacing w:line="360" w:lineRule="auto"/>
        <w:ind w:firstLine="480" w:firstLineChars="200"/>
        <w:rPr>
          <w:rFonts w:hint="eastAsia" w:ascii="宋体" w:hAnsi="宋体" w:eastAsia="宋体" w:cs="宋体"/>
          <w:sz w:val="24"/>
        </w:rPr>
      </w:pPr>
      <w:r>
        <w:rPr>
          <w:rFonts w:hint="eastAsia" w:ascii="宋体" w:hAnsi="宋体" w:eastAsia="宋体" w:cs="宋体"/>
          <w:sz w:val="24"/>
        </w:rPr>
        <w:t>4.甲方若认为乙方履行合同不力严重影响项目服务质量，甲方有权要求更换乙方主要人员，直至终止合同。</w:t>
      </w:r>
    </w:p>
    <w:p w14:paraId="16A0548E">
      <w:pPr>
        <w:spacing w:line="360" w:lineRule="auto"/>
        <w:ind w:firstLine="480" w:firstLineChars="200"/>
        <w:rPr>
          <w:rFonts w:hint="eastAsia" w:ascii="宋体" w:hAnsi="宋体" w:eastAsia="宋体" w:cs="宋体"/>
          <w:sz w:val="24"/>
        </w:rPr>
      </w:pPr>
      <w:r>
        <w:rPr>
          <w:rFonts w:hint="eastAsia" w:ascii="宋体" w:hAnsi="宋体" w:eastAsia="宋体" w:cs="宋体"/>
          <w:sz w:val="24"/>
        </w:rPr>
        <w:t>5.甲方支持乙方的工作，按合同保证乙方责任和权力的统一。</w:t>
      </w:r>
    </w:p>
    <w:p w14:paraId="270F9B34">
      <w:pPr>
        <w:spacing w:line="360" w:lineRule="auto"/>
        <w:ind w:firstLine="480" w:firstLineChars="200"/>
        <w:rPr>
          <w:rFonts w:hint="eastAsia" w:ascii="宋体" w:hAnsi="宋体" w:eastAsia="宋体" w:cs="宋体"/>
          <w:sz w:val="24"/>
        </w:rPr>
      </w:pPr>
      <w:r>
        <w:rPr>
          <w:rFonts w:hint="eastAsia" w:ascii="宋体" w:hAnsi="宋体" w:eastAsia="宋体" w:cs="宋体"/>
          <w:sz w:val="24"/>
        </w:rPr>
        <w:t>6.甲方有权阐述对具体问题的意见和建议。</w:t>
      </w:r>
    </w:p>
    <w:p w14:paraId="496DA26F">
      <w:pPr>
        <w:spacing w:line="360" w:lineRule="auto"/>
        <w:ind w:firstLine="480" w:firstLineChars="200"/>
        <w:rPr>
          <w:rFonts w:hint="eastAsia" w:ascii="宋体" w:hAnsi="宋体" w:eastAsia="宋体" w:cs="宋体"/>
          <w:sz w:val="24"/>
        </w:rPr>
      </w:pPr>
      <w:r>
        <w:rPr>
          <w:rFonts w:hint="eastAsia" w:ascii="宋体" w:hAnsi="宋体" w:eastAsia="宋体" w:cs="宋体"/>
          <w:sz w:val="24"/>
        </w:rPr>
        <w:t>7.甲方有权根据项目的具体情况，要求乙方按期到项目现场解决争议。</w:t>
      </w:r>
    </w:p>
    <w:p w14:paraId="134D1C4C">
      <w:pPr>
        <w:spacing w:line="360" w:lineRule="auto"/>
        <w:ind w:firstLine="480" w:firstLineChars="200"/>
        <w:rPr>
          <w:rFonts w:hint="eastAsia" w:ascii="宋体" w:hAnsi="宋体" w:eastAsia="宋体" w:cs="宋体"/>
          <w:sz w:val="24"/>
        </w:rPr>
      </w:pPr>
      <w:r>
        <w:rPr>
          <w:rFonts w:hint="eastAsia" w:ascii="宋体" w:hAnsi="宋体" w:eastAsia="宋体" w:cs="宋体"/>
          <w:sz w:val="24"/>
        </w:rPr>
        <w:t>8.甲方有权对服务质量进行评估，若服务评估结果不合格，甲方有权扣除不超过</w:t>
      </w:r>
      <w:r>
        <w:rPr>
          <w:rFonts w:hint="eastAsia" w:ascii="宋体" w:hAnsi="宋体" w:eastAsia="宋体" w:cs="宋体"/>
          <w:sz w:val="24"/>
          <w:lang w:val="en-US" w:eastAsia="zh-CN"/>
        </w:rPr>
        <w:t>10</w:t>
      </w:r>
      <w:r>
        <w:rPr>
          <w:rFonts w:hint="eastAsia" w:ascii="宋体" w:hAnsi="宋体" w:eastAsia="宋体" w:cs="宋体"/>
          <w:sz w:val="24"/>
        </w:rPr>
        <w:t>%的合同金额或终止合同。</w:t>
      </w:r>
    </w:p>
    <w:p w14:paraId="3FBC7A4A">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六、乙方的主要责任和权利</w:t>
      </w:r>
    </w:p>
    <w:p w14:paraId="5D4BD2A0">
      <w:pPr>
        <w:spacing w:line="360" w:lineRule="auto"/>
        <w:ind w:firstLine="480" w:firstLineChars="200"/>
        <w:rPr>
          <w:rFonts w:hint="eastAsia" w:ascii="宋体" w:hAnsi="宋体" w:eastAsia="宋体" w:cs="宋体"/>
          <w:sz w:val="24"/>
        </w:rPr>
      </w:pPr>
      <w:r>
        <w:rPr>
          <w:rFonts w:hint="eastAsia" w:ascii="宋体" w:hAnsi="宋体" w:eastAsia="宋体" w:cs="宋体"/>
          <w:sz w:val="24"/>
        </w:rPr>
        <w:t>1.乙方必须具有履行本合同书所需的技能，必须按照相关的职业准则完成其全部职责。</w:t>
      </w:r>
    </w:p>
    <w:p w14:paraId="115C1ED7">
      <w:pPr>
        <w:spacing w:line="360" w:lineRule="auto"/>
        <w:ind w:firstLine="480" w:firstLineChars="200"/>
        <w:rPr>
          <w:rFonts w:hint="eastAsia" w:ascii="宋体" w:hAnsi="宋体" w:eastAsia="宋体" w:cs="宋体"/>
          <w:sz w:val="24"/>
        </w:rPr>
      </w:pPr>
      <w:r>
        <w:rPr>
          <w:rFonts w:hint="eastAsia" w:ascii="宋体" w:hAnsi="宋体" w:eastAsia="宋体" w:cs="宋体"/>
          <w:sz w:val="24"/>
        </w:rPr>
        <w:t>2.乙方应根据本合同的约定提交相关文件、资料。</w:t>
      </w:r>
    </w:p>
    <w:p w14:paraId="0A86D86E">
      <w:pPr>
        <w:spacing w:line="360" w:lineRule="auto"/>
        <w:ind w:firstLine="480" w:firstLineChars="200"/>
        <w:rPr>
          <w:rFonts w:hint="eastAsia" w:ascii="宋体" w:hAnsi="宋体" w:eastAsia="宋体" w:cs="宋体"/>
          <w:sz w:val="24"/>
        </w:rPr>
      </w:pPr>
      <w:r>
        <w:rPr>
          <w:rFonts w:hint="eastAsia" w:ascii="宋体" w:hAnsi="宋体" w:eastAsia="宋体" w:cs="宋体"/>
          <w:sz w:val="24"/>
        </w:rPr>
        <w:t>3.对甲方提供的基础资料、数据、信息等严格保密。</w:t>
      </w:r>
    </w:p>
    <w:p w14:paraId="0FFE9659">
      <w:pPr>
        <w:spacing w:line="360" w:lineRule="auto"/>
        <w:ind w:firstLine="480" w:firstLineChars="200"/>
        <w:rPr>
          <w:rFonts w:hint="eastAsia" w:ascii="宋体" w:hAnsi="宋体" w:eastAsia="宋体" w:cs="宋体"/>
          <w:sz w:val="24"/>
        </w:rPr>
      </w:pPr>
      <w:r>
        <w:rPr>
          <w:rFonts w:hint="eastAsia" w:ascii="宋体" w:hAnsi="宋体" w:eastAsia="宋体" w:cs="宋体"/>
          <w:sz w:val="24"/>
        </w:rPr>
        <w:t>4.解答甲方提出的与项目有关的询问，接受甲方监督和检查，无条件按照甲方要求对成果报告进行整改和完善。</w:t>
      </w:r>
    </w:p>
    <w:p w14:paraId="2E9C630B">
      <w:pPr>
        <w:spacing w:line="360" w:lineRule="auto"/>
        <w:ind w:firstLine="480" w:firstLineChars="200"/>
        <w:rPr>
          <w:rFonts w:hint="eastAsia" w:ascii="宋体" w:hAnsi="宋体" w:eastAsia="宋体" w:cs="宋体"/>
          <w:sz w:val="24"/>
        </w:rPr>
      </w:pPr>
      <w:r>
        <w:rPr>
          <w:rFonts w:hint="eastAsia" w:ascii="宋体" w:hAnsi="宋体" w:eastAsia="宋体" w:cs="宋体"/>
          <w:sz w:val="24"/>
        </w:rPr>
        <w:t>5.乙方应根据本合同的约定提供服务并提交工作成果，确保所提交成果的实用质量，具有可借鉴、可操作性。</w:t>
      </w:r>
    </w:p>
    <w:p w14:paraId="4D6A5E47">
      <w:pPr>
        <w:spacing w:line="360" w:lineRule="auto"/>
        <w:ind w:firstLine="480" w:firstLineChars="200"/>
        <w:rPr>
          <w:rFonts w:hint="eastAsia" w:ascii="宋体" w:hAnsi="宋体" w:eastAsia="宋体" w:cs="宋体"/>
          <w:sz w:val="24"/>
        </w:rPr>
      </w:pPr>
      <w:r>
        <w:rPr>
          <w:rFonts w:hint="eastAsia" w:ascii="宋体" w:hAnsi="宋体" w:eastAsia="宋体" w:cs="宋体"/>
          <w:sz w:val="24"/>
        </w:rPr>
        <w:t>6.乙方人员服务期中发生任何安全问题均与甲方无关，乙方应确保项目人员均购买人身保险，参与高空作业人员必须具备高处作业证并购买相关保险。</w:t>
      </w:r>
    </w:p>
    <w:p w14:paraId="7010E0E1">
      <w:pPr>
        <w:widowControl/>
        <w:tabs>
          <w:tab w:val="left" w:pos="1134"/>
          <w:tab w:val="left" w:pos="1418"/>
        </w:tabs>
        <w:adjustRightInd w:val="0"/>
        <w:spacing w:line="360" w:lineRule="auto"/>
        <w:ind w:left="0"/>
        <w:contextualSpacing/>
        <w:jc w:val="left"/>
        <w:rPr>
          <w:rFonts w:hint="eastAsia" w:ascii="宋体" w:hAnsi="宋体" w:eastAsia="宋体" w:cs="宋体"/>
          <w:b/>
          <w:kern w:val="0"/>
          <w:sz w:val="24"/>
          <w:szCs w:val="24"/>
          <w:lang w:val="en-US" w:eastAsia="zh-CN" w:bidi="en-US"/>
        </w:rPr>
      </w:pPr>
      <w:r>
        <w:rPr>
          <w:rFonts w:hint="eastAsia" w:ascii="宋体" w:hAnsi="宋体" w:eastAsia="宋体" w:cs="宋体"/>
          <w:b/>
          <w:kern w:val="0"/>
          <w:sz w:val="24"/>
          <w:szCs w:val="24"/>
          <w:lang w:val="en-US" w:eastAsia="zh-CN" w:bidi="en-US"/>
        </w:rPr>
        <w:t>七、</w:t>
      </w:r>
      <w:r>
        <w:rPr>
          <w:rFonts w:hint="eastAsia" w:ascii="宋体" w:hAnsi="宋体" w:eastAsia="宋体" w:cs="宋体"/>
          <w:b/>
          <w:kern w:val="0"/>
          <w:sz w:val="24"/>
          <w:szCs w:val="24"/>
          <w:lang w:val="zh-CN" w:eastAsia="zh-CN" w:bidi="en-US"/>
        </w:rPr>
        <w:t>知识产权</w:t>
      </w:r>
    </w:p>
    <w:p w14:paraId="3E048E3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乙方在为甲方提供服务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682369FA">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2.若乙方在为甲方提供服务时侵犯了第三人的权利，致使甲方受到索赔或起诉，由此给甲方造成的一切损失由乙方承担，同时甲方有权解除合同，同时乙方及时消除不良影响。</w:t>
      </w:r>
    </w:p>
    <w:p w14:paraId="5D0BFB03">
      <w:pPr>
        <w:spacing w:line="360" w:lineRule="auto"/>
        <w:ind w:firstLine="480" w:firstLineChars="200"/>
        <w:rPr>
          <w:rFonts w:hint="eastAsia" w:ascii="宋体" w:hAnsi="宋体" w:eastAsia="宋体" w:cs="宋体"/>
          <w:b/>
        </w:rPr>
      </w:pPr>
      <w:r>
        <w:rPr>
          <w:rFonts w:hint="eastAsia" w:ascii="宋体" w:hAnsi="宋体" w:eastAsia="宋体" w:cs="宋体"/>
          <w:sz w:val="24"/>
        </w:rPr>
        <w:t>3.若未经甲方许可，乙方擅自使用或向第三方披露或许可第三方使用在为甲方提供服务时所获得的成果，甲方有权要求乙方或第三方停止侵权，并承担以此带来的所有损失，同时消除不良影响。</w:t>
      </w:r>
    </w:p>
    <w:p w14:paraId="10EDB8D9">
      <w:pPr>
        <w:widowControl/>
        <w:tabs>
          <w:tab w:val="left" w:pos="1134"/>
          <w:tab w:val="left" w:pos="1418"/>
        </w:tabs>
        <w:adjustRightInd w:val="0"/>
        <w:spacing w:line="360" w:lineRule="auto"/>
        <w:ind w:left="0"/>
        <w:contextualSpacing/>
        <w:jc w:val="left"/>
        <w:rPr>
          <w:rFonts w:hint="eastAsia" w:ascii="宋体" w:hAnsi="宋体" w:eastAsia="宋体" w:cs="宋体"/>
          <w:b/>
          <w:bCs/>
          <w:kern w:val="2"/>
          <w:sz w:val="24"/>
          <w:szCs w:val="24"/>
          <w:lang w:val="en-US" w:eastAsia="zh-CN" w:bidi="ar-SA"/>
        </w:rPr>
      </w:pPr>
      <w:r>
        <w:rPr>
          <w:rFonts w:hint="eastAsia" w:ascii="宋体" w:hAnsi="宋体" w:eastAsia="宋体" w:cs="宋体"/>
          <w:b/>
          <w:kern w:val="0"/>
          <w:sz w:val="24"/>
          <w:szCs w:val="24"/>
          <w:lang w:val="en-US" w:eastAsia="zh-CN" w:bidi="en-US"/>
        </w:rPr>
        <w:t>八、</w:t>
      </w:r>
      <w:r>
        <w:rPr>
          <w:rFonts w:hint="eastAsia" w:ascii="宋体" w:hAnsi="宋体" w:eastAsia="宋体" w:cs="宋体"/>
          <w:b/>
          <w:bCs/>
          <w:kern w:val="2"/>
          <w:sz w:val="24"/>
          <w:szCs w:val="24"/>
          <w:lang w:val="en-US" w:eastAsia="zh-CN" w:bidi="ar-SA"/>
        </w:rPr>
        <w:t>验收</w:t>
      </w:r>
    </w:p>
    <w:p w14:paraId="5556504B">
      <w:pPr>
        <w:spacing w:line="360" w:lineRule="auto"/>
        <w:ind w:firstLine="480" w:firstLineChars="200"/>
        <w:rPr>
          <w:rFonts w:hint="eastAsia" w:ascii="宋体" w:hAnsi="宋体" w:eastAsia="宋体" w:cs="宋体"/>
          <w:sz w:val="24"/>
        </w:rPr>
      </w:pPr>
      <w:r>
        <w:rPr>
          <w:rFonts w:hint="eastAsia" w:ascii="宋体" w:hAnsi="宋体" w:eastAsia="宋体" w:cs="宋体"/>
          <w:sz w:val="24"/>
        </w:rPr>
        <w:t>验收时间：</w:t>
      </w:r>
      <w:r>
        <w:rPr>
          <w:rFonts w:hint="eastAsia" w:ascii="宋体" w:hAnsi="宋体" w:eastAsia="宋体" w:cs="宋体"/>
          <w:sz w:val="24"/>
          <w:lang w:val="en-US" w:eastAsia="zh-CN"/>
        </w:rPr>
        <w:t>项目安装测试后和项目总体完成后。</w:t>
      </w:r>
    </w:p>
    <w:p w14:paraId="191A4BCE">
      <w:pPr>
        <w:spacing w:line="360" w:lineRule="auto"/>
        <w:ind w:firstLine="480" w:firstLineChars="200"/>
        <w:rPr>
          <w:rFonts w:hint="eastAsia" w:ascii="宋体" w:hAnsi="宋体" w:eastAsia="宋体" w:cs="宋体"/>
          <w:sz w:val="24"/>
        </w:rPr>
      </w:pPr>
      <w:r>
        <w:rPr>
          <w:rFonts w:hint="eastAsia" w:ascii="宋体" w:hAnsi="宋体" w:eastAsia="宋体" w:cs="宋体"/>
          <w:sz w:val="24"/>
        </w:rPr>
        <w:t>质量标准：符合国家有关现行规范、标准的要求。</w:t>
      </w:r>
    </w:p>
    <w:p w14:paraId="042132E0">
      <w:pPr>
        <w:spacing w:line="360" w:lineRule="auto"/>
        <w:ind w:firstLine="480" w:firstLineChars="200"/>
        <w:rPr>
          <w:rFonts w:hint="eastAsia" w:ascii="宋体" w:hAnsi="宋体" w:eastAsia="宋体" w:cs="宋体"/>
          <w:sz w:val="24"/>
        </w:rPr>
      </w:pPr>
      <w:r>
        <w:rPr>
          <w:rFonts w:hint="eastAsia" w:ascii="宋体" w:hAnsi="宋体" w:eastAsia="宋体" w:cs="宋体"/>
          <w:sz w:val="24"/>
        </w:rPr>
        <w:t>验收合格条件：符合国家标准和技术规格书及合同要求，符合竞争性磋商文件、澄清文件、成交供应商的磋商响应文件、成交通知书的要求及签订的合同等,乙方应严格按照上述及采购人要求实施项目服务，甲方有权对乙方服务质量进行评估，当乙方出现较为严重的服务质量问题时，从乙方服务费中扣除合同总价的10%。</w:t>
      </w:r>
    </w:p>
    <w:p w14:paraId="64FD539E">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注：乙方应保证交付的成果文件已参照已有的相关规划，并遵循中华人民共和国及地方的有关法律规范，并符合本项目服务要求。</w:t>
      </w:r>
    </w:p>
    <w:p w14:paraId="59BAB24E">
      <w:pPr>
        <w:widowControl/>
        <w:tabs>
          <w:tab w:val="left" w:pos="1134"/>
          <w:tab w:val="left" w:pos="1418"/>
        </w:tabs>
        <w:adjustRightInd w:val="0"/>
        <w:spacing w:line="360" w:lineRule="auto"/>
        <w:ind w:left="0"/>
        <w:contextualSpacing/>
        <w:jc w:val="left"/>
        <w:rPr>
          <w:rFonts w:hint="eastAsia" w:ascii="宋体" w:hAnsi="宋体" w:eastAsia="宋体" w:cs="宋体"/>
          <w:b/>
          <w:kern w:val="0"/>
          <w:sz w:val="24"/>
          <w:szCs w:val="24"/>
          <w:lang w:val="zh-CN" w:eastAsia="zh-CN" w:bidi="en-US"/>
        </w:rPr>
      </w:pPr>
      <w:r>
        <w:rPr>
          <w:rFonts w:hint="eastAsia" w:ascii="宋体" w:hAnsi="宋体" w:eastAsia="宋体" w:cs="宋体"/>
          <w:b/>
          <w:kern w:val="0"/>
          <w:sz w:val="24"/>
          <w:szCs w:val="24"/>
          <w:lang w:val="en-US" w:eastAsia="zh-CN" w:bidi="en-US"/>
        </w:rPr>
        <w:t>九</w:t>
      </w:r>
      <w:r>
        <w:rPr>
          <w:rFonts w:hint="eastAsia" w:ascii="宋体" w:hAnsi="宋体" w:eastAsia="宋体" w:cs="宋体"/>
          <w:b/>
          <w:kern w:val="0"/>
          <w:sz w:val="24"/>
          <w:szCs w:val="24"/>
          <w:lang w:val="zh-CN" w:eastAsia="zh-CN" w:bidi="en-US"/>
        </w:rPr>
        <w:t>、保密</w:t>
      </w:r>
    </w:p>
    <w:p w14:paraId="4D769C7A">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1.在本合同的履行期内，乙方获得与本项目相关的信息（包括获得的资料及成果等），应当采取适当有效的方式保护，不得未经授权使用、传播或公开。</w:t>
      </w:r>
    </w:p>
    <w:p w14:paraId="7869A99B">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2.乙方在项目实施过程中接触或产生涉密数据的，应严格按《中华人民共和国保守国家秘密法》以及其他相关法律法规和制度执行。如由于乙方的原因而导致泄密的，乙方应承担相应法律责任。</w:t>
      </w:r>
    </w:p>
    <w:p w14:paraId="1CE08DA5">
      <w:pPr>
        <w:widowControl w:val="0"/>
        <w:spacing w:line="360" w:lineRule="auto"/>
        <w:ind w:firstLine="0" w:firstLineChars="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十、不可抗力</w:t>
      </w:r>
    </w:p>
    <w:p w14:paraId="6CAF3AB5">
      <w:pPr>
        <w:widowControl w:val="0"/>
        <w:spacing w:line="360" w:lineRule="auto"/>
        <w:ind w:firstLine="480" w:firstLineChars="200"/>
        <w:jc w:val="both"/>
        <w:rPr>
          <w:rFonts w:hint="eastAsia" w:ascii="宋体" w:hAnsi="宋体" w:eastAsia="宋体" w:cs="宋体"/>
          <w:bCs/>
          <w:kern w:val="2"/>
          <w:sz w:val="24"/>
          <w:szCs w:val="24"/>
          <w:lang w:val="en-US" w:eastAsia="zh-CN" w:bidi="ar-SA"/>
        </w:rPr>
      </w:pPr>
      <w:r>
        <w:rPr>
          <w:rFonts w:hint="eastAsia" w:ascii="宋体" w:hAnsi="宋体" w:eastAsia="宋体" w:cs="宋体"/>
          <w:kern w:val="2"/>
          <w:sz w:val="24"/>
          <w:szCs w:val="24"/>
          <w:lang w:val="en-US" w:eastAsia="zh-CN" w:bidi="ar-SA"/>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6B0BD343">
      <w:pPr>
        <w:spacing w:line="360" w:lineRule="auto"/>
        <w:ind w:firstLine="480" w:firstLineChars="200"/>
        <w:rPr>
          <w:rFonts w:hint="eastAsia" w:ascii="宋体" w:hAnsi="宋体" w:eastAsia="宋体" w:cs="宋体"/>
          <w:sz w:val="24"/>
        </w:rPr>
      </w:pPr>
      <w:r>
        <w:rPr>
          <w:rFonts w:hint="eastAsia" w:ascii="宋体" w:hAnsi="宋体" w:eastAsia="宋体" w:cs="宋体"/>
          <w:sz w:val="24"/>
        </w:rPr>
        <w:t>2.遭受不可抗力一方应在不可抗力事故发生后尽快以书面形式通知另一方；并在事故发生后</w:t>
      </w:r>
      <w:r>
        <w:rPr>
          <w:rFonts w:hint="eastAsia" w:ascii="宋体" w:hAnsi="宋体" w:eastAsia="宋体" w:cs="宋体"/>
          <w:sz w:val="24"/>
          <w:u w:val="single"/>
        </w:rPr>
        <w:t>十（10）</w:t>
      </w:r>
      <w:r>
        <w:rPr>
          <w:rFonts w:hint="eastAsia" w:ascii="宋体" w:hAnsi="宋体" w:eastAsia="宋体" w:cs="宋体"/>
          <w:sz w:val="24"/>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sz w:val="24"/>
          <w:u w:val="single"/>
        </w:rPr>
        <w:t>二十（20）</w:t>
      </w:r>
      <w:r>
        <w:rPr>
          <w:rFonts w:hint="eastAsia" w:ascii="宋体" w:hAnsi="宋体" w:eastAsia="宋体" w:cs="宋体"/>
          <w:sz w:val="24"/>
        </w:rPr>
        <w:t>个日历日以上，双方应通过友好协商在合理的时间内达成进一步履行合同或终止合同的协议。</w:t>
      </w:r>
    </w:p>
    <w:p w14:paraId="1C5AFD25">
      <w:pPr>
        <w:spacing w:line="360" w:lineRule="auto"/>
        <w:rPr>
          <w:rFonts w:hint="eastAsia" w:ascii="宋体" w:hAnsi="宋体" w:eastAsia="宋体" w:cs="宋体"/>
          <w:b/>
          <w:bCs/>
          <w:sz w:val="24"/>
        </w:rPr>
      </w:pPr>
      <w:r>
        <w:rPr>
          <w:rFonts w:hint="eastAsia" w:ascii="宋体" w:hAnsi="宋体" w:eastAsia="宋体" w:cs="宋体"/>
          <w:b/>
          <w:bCs/>
          <w:sz w:val="24"/>
        </w:rPr>
        <w:t>十一、税费</w:t>
      </w:r>
    </w:p>
    <w:p w14:paraId="2BED75C7">
      <w:pPr>
        <w:spacing w:line="360" w:lineRule="auto"/>
        <w:ind w:firstLine="480" w:firstLineChars="200"/>
        <w:rPr>
          <w:rFonts w:hint="eastAsia" w:ascii="宋体" w:hAnsi="宋体" w:eastAsia="宋体" w:cs="宋体"/>
          <w:sz w:val="24"/>
        </w:rPr>
      </w:pPr>
      <w:r>
        <w:rPr>
          <w:rFonts w:hint="eastAsia" w:ascii="宋体" w:hAnsi="宋体" w:eastAsia="宋体" w:cs="宋体"/>
          <w:sz w:val="24"/>
        </w:rPr>
        <w:t>1.中国政府根据现行税法对乙方征收的与本合同有关的一切税费均由乙方负担。</w:t>
      </w:r>
    </w:p>
    <w:p w14:paraId="072CC3C8">
      <w:pPr>
        <w:spacing w:line="360" w:lineRule="auto"/>
        <w:ind w:firstLine="480" w:firstLineChars="200"/>
        <w:rPr>
          <w:rFonts w:hint="eastAsia" w:ascii="宋体" w:hAnsi="宋体" w:eastAsia="宋体" w:cs="宋体"/>
          <w:sz w:val="24"/>
        </w:rPr>
      </w:pPr>
      <w:r>
        <w:rPr>
          <w:rFonts w:hint="eastAsia" w:ascii="宋体" w:hAnsi="宋体" w:eastAsia="宋体" w:cs="宋体"/>
          <w:sz w:val="24"/>
        </w:rPr>
        <w:t>2.在中国境外发生的与本合同执行有关的一切税费均由乙方负担。</w:t>
      </w:r>
    </w:p>
    <w:p w14:paraId="4BEB25FC">
      <w:pPr>
        <w:spacing w:line="360" w:lineRule="auto"/>
        <w:ind w:firstLine="480" w:firstLineChars="200"/>
        <w:rPr>
          <w:rFonts w:hint="eastAsia" w:ascii="宋体" w:hAnsi="宋体" w:eastAsia="宋体" w:cs="宋体"/>
          <w:sz w:val="24"/>
        </w:rPr>
      </w:pPr>
      <w:r>
        <w:rPr>
          <w:rFonts w:hint="eastAsia" w:ascii="宋体" w:hAnsi="宋体" w:eastAsia="宋体" w:cs="宋体"/>
          <w:sz w:val="24"/>
        </w:rPr>
        <w:t>3.中国政府依据现行税法对甲方征收的与本合同有关的一切税费均由甲方负担。</w:t>
      </w:r>
    </w:p>
    <w:p w14:paraId="2D6D909E">
      <w:pPr>
        <w:spacing w:line="360" w:lineRule="auto"/>
        <w:rPr>
          <w:rFonts w:hint="eastAsia" w:ascii="宋体" w:hAnsi="宋体" w:eastAsia="宋体" w:cs="宋体"/>
          <w:b/>
          <w:bCs/>
          <w:sz w:val="24"/>
        </w:rPr>
      </w:pPr>
      <w:r>
        <w:rPr>
          <w:rFonts w:hint="eastAsia" w:ascii="宋体" w:hAnsi="宋体" w:eastAsia="宋体" w:cs="宋体"/>
          <w:b/>
          <w:bCs/>
          <w:sz w:val="24"/>
        </w:rPr>
        <w:t>十二、破产终止合同</w:t>
      </w:r>
    </w:p>
    <w:p w14:paraId="5EA3C589">
      <w:pPr>
        <w:spacing w:line="360" w:lineRule="auto"/>
        <w:ind w:firstLine="480" w:firstLineChars="200"/>
        <w:rPr>
          <w:rFonts w:hint="eastAsia" w:ascii="宋体" w:hAnsi="宋体" w:eastAsia="宋体" w:cs="宋体"/>
          <w:sz w:val="24"/>
        </w:rPr>
      </w:pPr>
      <w:r>
        <w:rPr>
          <w:rFonts w:hint="eastAsia" w:ascii="宋体" w:hAnsi="宋体" w:eastAsia="宋体" w:cs="宋体"/>
          <w:sz w:val="24"/>
        </w:rPr>
        <w:t>当乙方破产或无供货（或提供服务）能力时，甲方可在任何时候以书面形式通知乙方单方解除合同；并且该终止合同不损害或不影响甲方已采取或将采取补救措施的权利。</w:t>
      </w:r>
    </w:p>
    <w:p w14:paraId="175864A7">
      <w:pPr>
        <w:spacing w:line="360" w:lineRule="auto"/>
        <w:rPr>
          <w:rFonts w:hint="eastAsia" w:ascii="宋体" w:hAnsi="宋体" w:eastAsia="宋体" w:cs="宋体"/>
          <w:b/>
          <w:bCs/>
          <w:sz w:val="24"/>
        </w:rPr>
      </w:pPr>
      <w:r>
        <w:rPr>
          <w:rFonts w:hint="eastAsia" w:ascii="宋体" w:hAnsi="宋体" w:eastAsia="宋体" w:cs="宋体"/>
          <w:b/>
          <w:bCs/>
          <w:sz w:val="24"/>
        </w:rPr>
        <w:t>十三、转让</w:t>
      </w:r>
    </w:p>
    <w:p w14:paraId="34F93E3F">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未经甲方事先书面同意，乙方不得部分转让或全部转让其应履行的合同义务。乙方擅自转让自身合同义务，甲方有权单方解除合同，并要求乙方赔偿因此产生</w:t>
      </w:r>
    </w:p>
    <w:p w14:paraId="2263EED8">
      <w:pPr>
        <w:spacing w:line="360" w:lineRule="auto"/>
        <w:rPr>
          <w:rFonts w:hint="eastAsia" w:ascii="宋体" w:hAnsi="宋体" w:eastAsia="宋体" w:cs="宋体"/>
          <w:b/>
          <w:bCs/>
          <w:sz w:val="24"/>
          <w:lang w:val="zh-CN"/>
        </w:rPr>
      </w:pPr>
      <w:r>
        <w:rPr>
          <w:rFonts w:hint="eastAsia" w:ascii="宋体" w:hAnsi="宋体" w:eastAsia="宋体" w:cs="宋体"/>
          <w:b/>
          <w:bCs/>
          <w:sz w:val="24"/>
          <w:lang w:val="zh-CN"/>
        </w:rPr>
        <w:t>十</w:t>
      </w:r>
      <w:r>
        <w:rPr>
          <w:rFonts w:hint="eastAsia" w:ascii="宋体" w:hAnsi="宋体" w:eastAsia="宋体" w:cs="宋体"/>
          <w:b/>
          <w:bCs/>
          <w:sz w:val="24"/>
        </w:rPr>
        <w:t>四</w:t>
      </w:r>
      <w:r>
        <w:rPr>
          <w:rFonts w:hint="eastAsia" w:ascii="宋体" w:hAnsi="宋体" w:eastAsia="宋体" w:cs="宋体"/>
          <w:b/>
          <w:bCs/>
          <w:sz w:val="24"/>
          <w:lang w:val="zh-CN"/>
        </w:rPr>
        <w:t>、违约责任</w:t>
      </w:r>
    </w:p>
    <w:p w14:paraId="20E75594">
      <w:pPr>
        <w:widowControl w:val="0"/>
        <w:tabs>
          <w:tab w:val="left" w:pos="1134"/>
          <w:tab w:val="left" w:pos="1418"/>
        </w:tabs>
        <w:adjustRightInd w:val="0"/>
        <w:spacing w:line="360" w:lineRule="auto"/>
        <w:ind w:left="0" w:firstLine="480" w:firstLineChars="200"/>
        <w:contextualSpacing/>
        <w:jc w:val="left"/>
        <w:rPr>
          <w:rFonts w:hint="eastAsia" w:ascii="宋体" w:hAnsi="宋体" w:eastAsia="宋体" w:cs="宋体"/>
          <w:kern w:val="0"/>
          <w:sz w:val="24"/>
          <w:szCs w:val="24"/>
          <w:lang w:val="en-US" w:eastAsia="zh-CN" w:bidi="en-US"/>
        </w:rPr>
      </w:pPr>
      <w:r>
        <w:rPr>
          <w:rFonts w:hint="eastAsia" w:ascii="宋体" w:hAnsi="宋体" w:eastAsia="宋体" w:cs="宋体"/>
          <w:kern w:val="0"/>
          <w:sz w:val="24"/>
          <w:szCs w:val="24"/>
          <w:lang w:val="en-US" w:eastAsia="zh-CN" w:bidi="en-US"/>
        </w:rPr>
        <w:t>1.按《中华人民共和国民法典》中的相关条款执行。</w:t>
      </w:r>
    </w:p>
    <w:p w14:paraId="6EBBF2E2">
      <w:pPr>
        <w:widowControl w:val="0"/>
        <w:tabs>
          <w:tab w:val="left" w:pos="1134"/>
          <w:tab w:val="left" w:pos="1418"/>
        </w:tabs>
        <w:adjustRightInd w:val="0"/>
        <w:spacing w:line="360" w:lineRule="auto"/>
        <w:ind w:left="0" w:firstLine="480" w:firstLineChars="200"/>
        <w:contextualSpacing/>
        <w:jc w:val="left"/>
        <w:rPr>
          <w:rFonts w:hint="eastAsia" w:ascii="宋体" w:hAnsi="宋体" w:eastAsia="宋体" w:cs="宋体"/>
          <w:kern w:val="0"/>
          <w:sz w:val="24"/>
          <w:szCs w:val="24"/>
          <w:lang w:val="en-US" w:eastAsia="zh-CN" w:bidi="en-US"/>
        </w:rPr>
      </w:pPr>
      <w:r>
        <w:rPr>
          <w:rFonts w:hint="eastAsia" w:ascii="宋体" w:hAnsi="宋体" w:eastAsia="宋体" w:cs="宋体"/>
          <w:kern w:val="0"/>
          <w:sz w:val="24"/>
          <w:szCs w:val="24"/>
          <w:lang w:val="en-US" w:eastAsia="zh-CN" w:bidi="en-US"/>
        </w:rPr>
        <w:t>2.未按合同或招标书要求提供服务，质量不能满足采购人技术要求，采购人有权要求供应商限期整改，整改后仍不满足要求的，采购人有权解除合同，并按本阶段合同总价款的</w:t>
      </w:r>
      <w:r>
        <w:rPr>
          <w:rFonts w:hint="eastAsia" w:ascii="宋体" w:hAnsi="宋体" w:eastAsia="宋体" w:cs="宋体"/>
          <w:kern w:val="0"/>
          <w:sz w:val="24"/>
          <w:szCs w:val="24"/>
          <w:highlight w:val="none"/>
          <w:lang w:val="en-US" w:eastAsia="zh-CN" w:bidi="en-US"/>
        </w:rPr>
        <w:t>15%</w:t>
      </w:r>
      <w:r>
        <w:rPr>
          <w:rFonts w:hint="eastAsia" w:ascii="宋体" w:hAnsi="宋体" w:eastAsia="宋体" w:cs="宋体"/>
          <w:kern w:val="0"/>
          <w:sz w:val="24"/>
          <w:szCs w:val="24"/>
          <w:lang w:val="en-US" w:eastAsia="zh-CN" w:bidi="en-US"/>
        </w:rPr>
        <w:t>收取供应商违约金。</w:t>
      </w:r>
    </w:p>
    <w:p w14:paraId="1DBB305B">
      <w:pPr>
        <w:widowControl w:val="0"/>
        <w:tabs>
          <w:tab w:val="left" w:pos="1134"/>
          <w:tab w:val="left" w:pos="1418"/>
        </w:tabs>
        <w:adjustRightInd w:val="0"/>
        <w:spacing w:line="360" w:lineRule="auto"/>
        <w:ind w:left="0" w:firstLine="480" w:firstLineChars="200"/>
        <w:contextualSpacing/>
        <w:jc w:val="left"/>
        <w:rPr>
          <w:rFonts w:hint="eastAsia" w:ascii="宋体" w:hAnsi="宋体" w:eastAsia="宋体" w:cs="宋体"/>
          <w:kern w:val="0"/>
          <w:sz w:val="24"/>
          <w:szCs w:val="24"/>
          <w:lang w:val="en-US" w:eastAsia="zh-CN" w:bidi="en-US"/>
        </w:rPr>
      </w:pPr>
      <w:r>
        <w:rPr>
          <w:rFonts w:hint="eastAsia" w:ascii="宋体" w:hAnsi="宋体" w:eastAsia="宋体" w:cs="宋体"/>
          <w:kern w:val="0"/>
          <w:sz w:val="24"/>
          <w:szCs w:val="24"/>
          <w:lang w:val="en-US" w:eastAsia="zh-CN" w:bidi="en-US"/>
        </w:rPr>
        <w:t>3.乙方由于自身过错，延误按本合同规定的服务成果交付时间，每延误一天，应减收本合同总额的2‰作为延误违约金。</w:t>
      </w:r>
    </w:p>
    <w:p w14:paraId="0EA53A10">
      <w:pPr>
        <w:spacing w:line="360" w:lineRule="auto"/>
        <w:rPr>
          <w:rFonts w:hint="eastAsia" w:ascii="宋体" w:hAnsi="宋体" w:eastAsia="宋体" w:cs="宋体"/>
          <w:b/>
          <w:bCs/>
          <w:sz w:val="24"/>
        </w:rPr>
      </w:pPr>
      <w:r>
        <w:rPr>
          <w:rFonts w:hint="eastAsia" w:ascii="宋体" w:hAnsi="宋体" w:eastAsia="宋体" w:cs="宋体"/>
          <w:b/>
          <w:bCs/>
          <w:sz w:val="24"/>
        </w:rPr>
        <w:t>十五、合同争议和解决办法</w:t>
      </w:r>
    </w:p>
    <w:p w14:paraId="5EB36C11">
      <w:pPr>
        <w:spacing w:line="360" w:lineRule="auto"/>
        <w:ind w:firstLine="480" w:firstLineChars="200"/>
        <w:rPr>
          <w:rFonts w:hint="eastAsia" w:ascii="宋体" w:hAnsi="宋体" w:eastAsia="宋体" w:cs="宋体"/>
          <w:sz w:val="24"/>
        </w:rPr>
      </w:pPr>
      <w:r>
        <w:rPr>
          <w:rFonts w:hint="eastAsia" w:ascii="宋体" w:hAnsi="宋体" w:eastAsia="宋体" w:cs="宋体"/>
          <w:sz w:val="24"/>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3BA2F4F4">
      <w:pPr>
        <w:spacing w:line="360" w:lineRule="auto"/>
        <w:rPr>
          <w:rFonts w:hint="eastAsia" w:ascii="宋体" w:hAnsi="宋体" w:eastAsia="宋体" w:cs="宋体"/>
          <w:b/>
          <w:bCs/>
          <w:sz w:val="24"/>
        </w:rPr>
      </w:pPr>
      <w:r>
        <w:rPr>
          <w:rFonts w:hint="eastAsia" w:ascii="宋体" w:hAnsi="宋体" w:eastAsia="宋体" w:cs="宋体"/>
          <w:b/>
          <w:bCs/>
          <w:sz w:val="24"/>
        </w:rPr>
        <w:t>十六、其他事项</w:t>
      </w:r>
    </w:p>
    <w:p w14:paraId="27CA58F7">
      <w:pPr>
        <w:spacing w:line="360" w:lineRule="auto"/>
        <w:ind w:firstLine="480" w:firstLineChars="200"/>
        <w:rPr>
          <w:rFonts w:hint="eastAsia" w:ascii="宋体" w:hAnsi="宋体" w:eastAsia="宋体" w:cs="宋体"/>
          <w:color w:val="000000"/>
          <w:kern w:val="0"/>
          <w:sz w:val="24"/>
        </w:rPr>
      </w:pPr>
      <w:r>
        <w:rPr>
          <w:rFonts w:hint="eastAsia" w:ascii="宋体" w:hAnsi="宋体" w:eastAsia="宋体" w:cs="宋体"/>
          <w:sz w:val="24"/>
        </w:rPr>
        <w:t>1.</w:t>
      </w:r>
      <w:r>
        <w:rPr>
          <w:rFonts w:hint="eastAsia" w:ascii="宋体" w:hAnsi="宋体" w:eastAsia="宋体" w:cs="宋体"/>
          <w:color w:val="000000"/>
          <w:kern w:val="0"/>
          <w:sz w:val="24"/>
        </w:rPr>
        <w:t>采购人需追加与合同标的相同的货物、工程或者服务的，在不改变合同其他条款的前提下，可以与供应商协商签订补充合同，但所有补充合同的采购金额不得超过原合同采购金额的百分之十。</w:t>
      </w:r>
    </w:p>
    <w:p w14:paraId="44933796">
      <w:pPr>
        <w:spacing w:line="360" w:lineRule="auto"/>
        <w:ind w:firstLine="480" w:firstLineChars="200"/>
        <w:rPr>
          <w:rFonts w:hint="eastAsia" w:ascii="宋体" w:hAnsi="宋体" w:eastAsia="宋体" w:cs="宋体"/>
        </w:rPr>
      </w:pPr>
      <w:r>
        <w:rPr>
          <w:rFonts w:hint="eastAsia" w:ascii="宋体" w:hAnsi="宋体" w:eastAsia="宋体" w:cs="宋体"/>
          <w:color w:val="000000"/>
          <w:kern w:val="0"/>
          <w:sz w:val="24"/>
        </w:rPr>
        <w:t>2.</w:t>
      </w:r>
      <w:r>
        <w:rPr>
          <w:rFonts w:hint="eastAsia" w:ascii="宋体" w:hAnsi="宋体" w:eastAsia="宋体" w:cs="宋体"/>
          <w:sz w:val="24"/>
        </w:rPr>
        <w:t>未尽事宜，双方协商解决。在本合同履行过程中将双方达成的书面补充协议是本合同不可分割的组成部分，与本合同具有同等效力。</w:t>
      </w:r>
    </w:p>
    <w:p w14:paraId="0E83FE2A">
      <w:pPr>
        <w:spacing w:line="360" w:lineRule="auto"/>
        <w:ind w:firstLine="480" w:firstLineChars="200"/>
        <w:rPr>
          <w:rFonts w:hint="eastAsia" w:ascii="宋体" w:hAnsi="宋体" w:eastAsia="宋体" w:cs="宋体"/>
          <w:sz w:val="24"/>
        </w:rPr>
      </w:pPr>
      <w:r>
        <w:rPr>
          <w:rFonts w:hint="eastAsia" w:ascii="宋体" w:hAnsi="宋体" w:eastAsia="宋体" w:cs="宋体"/>
          <w:sz w:val="24"/>
        </w:rPr>
        <w:t>3.本合同正本一式</w:t>
      </w:r>
      <w:r>
        <w:rPr>
          <w:rFonts w:hint="eastAsia" w:ascii="宋体" w:hAnsi="宋体" w:eastAsia="宋体" w:cs="宋体"/>
          <w:sz w:val="24"/>
          <w:u w:val="single"/>
        </w:rPr>
        <w:t xml:space="preserve">    </w:t>
      </w:r>
      <w:r>
        <w:rPr>
          <w:rFonts w:hint="eastAsia" w:ascii="宋体" w:hAnsi="宋体" w:eastAsia="宋体" w:cs="宋体"/>
          <w:sz w:val="24"/>
        </w:rPr>
        <w:t>份，副本一式</w:t>
      </w:r>
      <w:r>
        <w:rPr>
          <w:rFonts w:hint="eastAsia" w:ascii="宋体" w:hAnsi="宋体" w:eastAsia="宋体" w:cs="宋体"/>
          <w:sz w:val="24"/>
          <w:u w:val="single"/>
        </w:rPr>
        <w:t xml:space="preserve">    </w:t>
      </w:r>
      <w:r>
        <w:rPr>
          <w:rFonts w:hint="eastAsia" w:ascii="宋体" w:hAnsi="宋体" w:eastAsia="宋体" w:cs="宋体"/>
          <w:sz w:val="24"/>
        </w:rPr>
        <w:t>份，均以中文书写，在双方代表签字盖章后生效，甲方执正本</w:t>
      </w:r>
      <w:r>
        <w:rPr>
          <w:rFonts w:hint="eastAsia" w:ascii="宋体" w:hAnsi="宋体" w:eastAsia="宋体" w:cs="宋体"/>
          <w:sz w:val="24"/>
          <w:u w:val="single"/>
        </w:rPr>
        <w:t xml:space="preserve">    </w:t>
      </w:r>
      <w:r>
        <w:rPr>
          <w:rFonts w:hint="eastAsia" w:ascii="宋体" w:hAnsi="宋体" w:eastAsia="宋体" w:cs="宋体"/>
          <w:sz w:val="24"/>
        </w:rPr>
        <w:t>份、副本</w:t>
      </w:r>
      <w:r>
        <w:rPr>
          <w:rFonts w:hint="eastAsia" w:ascii="宋体" w:hAnsi="宋体" w:eastAsia="宋体" w:cs="宋体"/>
          <w:sz w:val="24"/>
          <w:u w:val="single"/>
        </w:rPr>
        <w:t xml:space="preserve">    </w:t>
      </w:r>
      <w:r>
        <w:rPr>
          <w:rFonts w:hint="eastAsia" w:ascii="宋体" w:hAnsi="宋体" w:eastAsia="宋体" w:cs="宋体"/>
          <w:sz w:val="24"/>
        </w:rPr>
        <w:t>份；乙方执正本</w:t>
      </w:r>
      <w:r>
        <w:rPr>
          <w:rFonts w:hint="eastAsia" w:ascii="宋体" w:hAnsi="宋体" w:eastAsia="宋体" w:cs="宋体"/>
          <w:sz w:val="24"/>
          <w:u w:val="single"/>
        </w:rPr>
        <w:t xml:space="preserve">    </w:t>
      </w:r>
      <w:r>
        <w:rPr>
          <w:rFonts w:hint="eastAsia" w:ascii="宋体" w:hAnsi="宋体" w:eastAsia="宋体" w:cs="宋体"/>
          <w:sz w:val="24"/>
        </w:rPr>
        <w:t>份，副本</w:t>
      </w:r>
      <w:r>
        <w:rPr>
          <w:rFonts w:hint="eastAsia" w:ascii="宋体" w:hAnsi="宋体" w:eastAsia="宋体" w:cs="宋体"/>
          <w:sz w:val="24"/>
          <w:u w:val="single"/>
        </w:rPr>
        <w:t xml:space="preserve">    </w:t>
      </w:r>
      <w:r>
        <w:rPr>
          <w:rFonts w:hint="eastAsia" w:ascii="宋体" w:hAnsi="宋体" w:eastAsia="宋体" w:cs="宋体"/>
          <w:sz w:val="24"/>
        </w:rPr>
        <w:t>份；政府采购管理部门备案副本一份，均具有同等法律效力。</w:t>
      </w:r>
    </w:p>
    <w:p w14:paraId="03D34AE5">
      <w:pPr>
        <w:spacing w:line="360" w:lineRule="auto"/>
        <w:ind w:firstLine="480" w:firstLineChars="200"/>
        <w:rPr>
          <w:rFonts w:hint="eastAsia" w:ascii="宋体" w:hAnsi="宋体" w:eastAsia="宋体" w:cs="宋体"/>
          <w:sz w:val="24"/>
        </w:rPr>
      </w:pPr>
      <w:r>
        <w:rPr>
          <w:rFonts w:hint="eastAsia" w:ascii="宋体" w:hAnsi="宋体" w:eastAsia="宋体" w:cs="宋体"/>
          <w:sz w:val="24"/>
        </w:rPr>
        <w:t>4.本合同自双方签字盖章之日起生效，合同执行完毕自动失效（合同的服务承诺长期有效）。</w:t>
      </w:r>
    </w:p>
    <w:p w14:paraId="5689CB50">
      <w:pPr>
        <w:rPr>
          <w:rFonts w:hint="eastAsia" w:ascii="宋体" w:hAnsi="宋体" w:eastAsia="宋体" w:cs="宋体"/>
          <w:sz w:val="24"/>
        </w:rPr>
      </w:pPr>
      <w:r>
        <w:rPr>
          <w:rFonts w:hint="eastAsia" w:ascii="宋体" w:hAnsi="宋体" w:eastAsia="宋体" w:cs="宋体"/>
          <w:sz w:val="24"/>
        </w:rPr>
        <w:br w:type="page"/>
      </w:r>
    </w:p>
    <w:p w14:paraId="0DF3FDA1">
      <w:pPr>
        <w:spacing w:line="360" w:lineRule="auto"/>
        <w:ind w:firstLine="480" w:firstLineChars="200"/>
        <w:rPr>
          <w:rFonts w:hint="eastAsia" w:ascii="宋体" w:hAnsi="宋体" w:eastAsia="宋体" w:cs="宋体"/>
          <w:sz w:val="24"/>
        </w:rPr>
      </w:pPr>
    </w:p>
    <w:tbl>
      <w:tblPr>
        <w:tblStyle w:val="4"/>
        <w:tblpPr w:leftFromText="180" w:rightFromText="180" w:vertAnchor="text" w:horzAnchor="page" w:tblpXSpec="center" w:tblpY="1176"/>
        <w:tblOverlap w:val="never"/>
        <w:tblW w:w="8403" w:type="dxa"/>
        <w:jc w:val="center"/>
        <w:tblLayout w:type="fixed"/>
        <w:tblCellMar>
          <w:top w:w="0" w:type="dxa"/>
          <w:left w:w="108" w:type="dxa"/>
          <w:bottom w:w="0" w:type="dxa"/>
          <w:right w:w="108" w:type="dxa"/>
        </w:tblCellMar>
      </w:tblPr>
      <w:tblGrid>
        <w:gridCol w:w="4201"/>
        <w:gridCol w:w="4202"/>
      </w:tblGrid>
      <w:tr w14:paraId="2D3D2CEC">
        <w:tblPrEx>
          <w:tblCellMar>
            <w:top w:w="0" w:type="dxa"/>
            <w:left w:w="108" w:type="dxa"/>
            <w:bottom w:w="0" w:type="dxa"/>
            <w:right w:w="108" w:type="dxa"/>
          </w:tblCellMar>
        </w:tblPrEx>
        <w:trPr>
          <w:trHeight w:val="484" w:hRule="exact"/>
          <w:jc w:val="center"/>
        </w:trPr>
        <w:tc>
          <w:tcPr>
            <w:tcW w:w="4201" w:type="dxa"/>
            <w:vAlign w:val="center"/>
          </w:tcPr>
          <w:p w14:paraId="155C5F48">
            <w:pPr>
              <w:spacing w:line="360" w:lineRule="auto"/>
              <w:ind w:firstLine="480" w:firstLineChars="200"/>
              <w:rPr>
                <w:rFonts w:hint="eastAsia" w:ascii="宋体" w:hAnsi="宋体" w:eastAsia="宋体" w:cs="宋体"/>
                <w:sz w:val="24"/>
              </w:rPr>
            </w:pPr>
            <w:r>
              <w:rPr>
                <w:rFonts w:hint="eastAsia" w:ascii="宋体" w:hAnsi="宋体" w:eastAsia="宋体" w:cs="宋体"/>
                <w:sz w:val="24"/>
              </w:rPr>
              <w:t>甲方</w:t>
            </w:r>
          </w:p>
        </w:tc>
        <w:tc>
          <w:tcPr>
            <w:tcW w:w="4202" w:type="dxa"/>
            <w:vAlign w:val="center"/>
          </w:tcPr>
          <w:p w14:paraId="4859CFCF">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乙方</w:t>
            </w:r>
          </w:p>
        </w:tc>
      </w:tr>
      <w:tr w14:paraId="1DC7BF3D">
        <w:tblPrEx>
          <w:tblCellMar>
            <w:top w:w="0" w:type="dxa"/>
            <w:left w:w="108" w:type="dxa"/>
            <w:bottom w:w="0" w:type="dxa"/>
            <w:right w:w="108" w:type="dxa"/>
          </w:tblCellMar>
        </w:tblPrEx>
        <w:trPr>
          <w:trHeight w:val="467" w:hRule="exact"/>
          <w:jc w:val="center"/>
        </w:trPr>
        <w:tc>
          <w:tcPr>
            <w:tcW w:w="4201" w:type="dxa"/>
            <w:vAlign w:val="center"/>
          </w:tcPr>
          <w:p w14:paraId="1417FADB">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（盖章）</w:t>
            </w:r>
          </w:p>
        </w:tc>
        <w:tc>
          <w:tcPr>
            <w:tcW w:w="4202" w:type="dxa"/>
            <w:vAlign w:val="center"/>
          </w:tcPr>
          <w:p w14:paraId="0CABB76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（盖章）</w:t>
            </w:r>
          </w:p>
        </w:tc>
      </w:tr>
      <w:tr w14:paraId="086E4E2A">
        <w:tblPrEx>
          <w:tblCellMar>
            <w:top w:w="0" w:type="dxa"/>
            <w:left w:w="108" w:type="dxa"/>
            <w:bottom w:w="0" w:type="dxa"/>
            <w:right w:w="108" w:type="dxa"/>
          </w:tblCellMar>
        </w:tblPrEx>
        <w:trPr>
          <w:trHeight w:val="501" w:hRule="exact"/>
          <w:jc w:val="center"/>
        </w:trPr>
        <w:tc>
          <w:tcPr>
            <w:tcW w:w="4201" w:type="dxa"/>
            <w:vAlign w:val="center"/>
          </w:tcPr>
          <w:p w14:paraId="5AD847F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地址：</w:t>
            </w:r>
          </w:p>
        </w:tc>
        <w:tc>
          <w:tcPr>
            <w:tcW w:w="4202" w:type="dxa"/>
            <w:vAlign w:val="center"/>
          </w:tcPr>
          <w:p w14:paraId="51B60471">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地址：</w:t>
            </w:r>
          </w:p>
        </w:tc>
      </w:tr>
      <w:tr w14:paraId="44E35D7D">
        <w:tblPrEx>
          <w:tblCellMar>
            <w:top w:w="0" w:type="dxa"/>
            <w:left w:w="108" w:type="dxa"/>
            <w:bottom w:w="0" w:type="dxa"/>
            <w:right w:w="108" w:type="dxa"/>
          </w:tblCellMar>
        </w:tblPrEx>
        <w:trPr>
          <w:trHeight w:val="450" w:hRule="exact"/>
          <w:jc w:val="center"/>
        </w:trPr>
        <w:tc>
          <w:tcPr>
            <w:tcW w:w="4201" w:type="dxa"/>
            <w:vAlign w:val="center"/>
          </w:tcPr>
          <w:p w14:paraId="455BD312">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邮编：</w:t>
            </w:r>
          </w:p>
        </w:tc>
        <w:tc>
          <w:tcPr>
            <w:tcW w:w="4202" w:type="dxa"/>
            <w:vAlign w:val="center"/>
          </w:tcPr>
          <w:p w14:paraId="42B38E3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邮编：</w:t>
            </w:r>
          </w:p>
        </w:tc>
      </w:tr>
      <w:tr w14:paraId="041E5990">
        <w:tblPrEx>
          <w:tblCellMar>
            <w:top w:w="0" w:type="dxa"/>
            <w:left w:w="108" w:type="dxa"/>
            <w:bottom w:w="0" w:type="dxa"/>
            <w:right w:w="108" w:type="dxa"/>
          </w:tblCellMar>
        </w:tblPrEx>
        <w:trPr>
          <w:trHeight w:val="533" w:hRule="exact"/>
          <w:jc w:val="center"/>
        </w:trPr>
        <w:tc>
          <w:tcPr>
            <w:tcW w:w="4201" w:type="dxa"/>
            <w:vAlign w:val="center"/>
          </w:tcPr>
          <w:p w14:paraId="554265D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p>
        </w:tc>
        <w:tc>
          <w:tcPr>
            <w:tcW w:w="4202" w:type="dxa"/>
            <w:vAlign w:val="center"/>
          </w:tcPr>
          <w:p w14:paraId="7C5E06D0">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p>
        </w:tc>
      </w:tr>
      <w:tr w14:paraId="15FE3007">
        <w:tblPrEx>
          <w:tblCellMar>
            <w:top w:w="0" w:type="dxa"/>
            <w:left w:w="108" w:type="dxa"/>
            <w:bottom w:w="0" w:type="dxa"/>
            <w:right w:w="108" w:type="dxa"/>
          </w:tblCellMar>
        </w:tblPrEx>
        <w:trPr>
          <w:trHeight w:val="533" w:hRule="exact"/>
          <w:jc w:val="center"/>
        </w:trPr>
        <w:tc>
          <w:tcPr>
            <w:tcW w:w="4201" w:type="dxa"/>
            <w:vAlign w:val="center"/>
          </w:tcPr>
          <w:p w14:paraId="5D3C67F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委托代理人：</w:t>
            </w:r>
          </w:p>
        </w:tc>
        <w:tc>
          <w:tcPr>
            <w:tcW w:w="4202" w:type="dxa"/>
            <w:vAlign w:val="center"/>
          </w:tcPr>
          <w:p w14:paraId="271701DE">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委托代理人：</w:t>
            </w:r>
          </w:p>
        </w:tc>
      </w:tr>
      <w:tr w14:paraId="52D906DE">
        <w:tblPrEx>
          <w:tblCellMar>
            <w:top w:w="0" w:type="dxa"/>
            <w:left w:w="108" w:type="dxa"/>
            <w:bottom w:w="0" w:type="dxa"/>
            <w:right w:w="108" w:type="dxa"/>
          </w:tblCellMar>
        </w:tblPrEx>
        <w:trPr>
          <w:trHeight w:val="500" w:hRule="exact"/>
          <w:jc w:val="center"/>
        </w:trPr>
        <w:tc>
          <w:tcPr>
            <w:tcW w:w="4201" w:type="dxa"/>
            <w:vAlign w:val="center"/>
          </w:tcPr>
          <w:p w14:paraId="6D77235C">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电话：</w:t>
            </w:r>
          </w:p>
        </w:tc>
        <w:tc>
          <w:tcPr>
            <w:tcW w:w="4202" w:type="dxa"/>
            <w:vAlign w:val="center"/>
          </w:tcPr>
          <w:p w14:paraId="687FA223">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电话：</w:t>
            </w:r>
          </w:p>
        </w:tc>
      </w:tr>
      <w:tr w14:paraId="38EA0507">
        <w:tblPrEx>
          <w:tblCellMar>
            <w:top w:w="0" w:type="dxa"/>
            <w:left w:w="108" w:type="dxa"/>
            <w:bottom w:w="0" w:type="dxa"/>
            <w:right w:w="108" w:type="dxa"/>
          </w:tblCellMar>
        </w:tblPrEx>
        <w:trPr>
          <w:trHeight w:val="467" w:hRule="exact"/>
          <w:jc w:val="center"/>
        </w:trPr>
        <w:tc>
          <w:tcPr>
            <w:tcW w:w="4201" w:type="dxa"/>
            <w:vAlign w:val="center"/>
          </w:tcPr>
          <w:p w14:paraId="2071F29A">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传真：</w:t>
            </w:r>
          </w:p>
        </w:tc>
        <w:tc>
          <w:tcPr>
            <w:tcW w:w="4202" w:type="dxa"/>
            <w:vAlign w:val="center"/>
          </w:tcPr>
          <w:p w14:paraId="5EF18DC6">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传真：</w:t>
            </w:r>
          </w:p>
        </w:tc>
      </w:tr>
      <w:tr w14:paraId="3980AD54">
        <w:tblPrEx>
          <w:tblCellMar>
            <w:top w:w="0" w:type="dxa"/>
            <w:left w:w="108" w:type="dxa"/>
            <w:bottom w:w="0" w:type="dxa"/>
            <w:right w:w="108" w:type="dxa"/>
          </w:tblCellMar>
        </w:tblPrEx>
        <w:trPr>
          <w:trHeight w:val="567" w:hRule="exact"/>
          <w:jc w:val="center"/>
        </w:trPr>
        <w:tc>
          <w:tcPr>
            <w:tcW w:w="4201" w:type="dxa"/>
            <w:vAlign w:val="center"/>
          </w:tcPr>
          <w:p w14:paraId="6B5E5C88">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开户银行：</w:t>
            </w:r>
          </w:p>
        </w:tc>
        <w:tc>
          <w:tcPr>
            <w:tcW w:w="4202" w:type="dxa"/>
            <w:vAlign w:val="center"/>
          </w:tcPr>
          <w:p w14:paraId="20529CB0">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开户银行：</w:t>
            </w:r>
          </w:p>
        </w:tc>
      </w:tr>
      <w:tr w14:paraId="71E527A6">
        <w:tblPrEx>
          <w:tblCellMar>
            <w:top w:w="0" w:type="dxa"/>
            <w:left w:w="108" w:type="dxa"/>
            <w:bottom w:w="0" w:type="dxa"/>
            <w:right w:w="108" w:type="dxa"/>
          </w:tblCellMar>
        </w:tblPrEx>
        <w:trPr>
          <w:trHeight w:val="567" w:hRule="exact"/>
          <w:jc w:val="center"/>
        </w:trPr>
        <w:tc>
          <w:tcPr>
            <w:tcW w:w="4201" w:type="dxa"/>
            <w:vAlign w:val="center"/>
          </w:tcPr>
          <w:p w14:paraId="31AE4F1D">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日期：</w:t>
            </w:r>
          </w:p>
        </w:tc>
        <w:tc>
          <w:tcPr>
            <w:tcW w:w="4202" w:type="dxa"/>
            <w:vAlign w:val="center"/>
          </w:tcPr>
          <w:p w14:paraId="040A7A00">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日期：</w:t>
            </w:r>
          </w:p>
        </w:tc>
      </w:tr>
    </w:tbl>
    <w:p w14:paraId="1B319A5C">
      <w:pPr>
        <w:tabs>
          <w:tab w:val="left" w:pos="1531"/>
        </w:tabs>
        <w:bidi w:val="0"/>
        <w:jc w:val="left"/>
        <w:rPr>
          <w:rFonts w:hint="eastAsia"/>
          <w:lang w:val="en-US" w:eastAsia="zh-CN"/>
        </w:rPr>
      </w:pPr>
    </w:p>
    <w:p w14:paraId="72E9AC4C">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2359928"/>
    </w:sdtPr>
    <w:sdtEndPr>
      <w:rPr>
        <w:rFonts w:ascii="Times New Roman" w:hAnsi="Times New Roman" w:cs="Times New Roman"/>
        <w:sz w:val="24"/>
        <w:szCs w:val="24"/>
      </w:rPr>
    </w:sdtEndPr>
    <w:sdtContent>
      <w:p w14:paraId="5E28E1D3">
        <w:pPr>
          <w:pStyle w:val="3"/>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w:t>
        </w:r>
        <w:r>
          <w:rPr>
            <w:rFonts w:ascii="Times New Roman" w:hAnsi="Times New Roman" w:cs="Times New Roman"/>
            <w:sz w:val="24"/>
            <w:szCs w:val="24"/>
          </w:rPr>
          <w:t xml:space="preserve"> 5 -</w:t>
        </w:r>
        <w:r>
          <w:rPr>
            <w:rFonts w:ascii="Times New Roman" w:hAnsi="Times New Roman" w:cs="Times New Roman"/>
            <w:sz w:val="24"/>
            <w:szCs w:val="24"/>
          </w:rPr>
          <w:fldChar w:fldCharType="end"/>
        </w:r>
      </w:p>
    </w:sdtContent>
  </w:sdt>
  <w:p w14:paraId="6F8B19CF">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52318">
    <w:pPr>
      <w:pStyle w:val="2"/>
      <w:spacing w:before="1" w:line="224" w:lineRule="auto"/>
      <w:rPr>
        <w:sz w:val="35"/>
        <w:szCs w:val="35"/>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DB5A40"/>
    <w:multiLevelType w:val="singleLevel"/>
    <w:tmpl w:val="29DB5A40"/>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9A0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footer"/>
    <w:basedOn w:val="1"/>
    <w:qFormat/>
    <w:uiPriority w:val="0"/>
    <w:pPr>
      <w:tabs>
        <w:tab w:val="center" w:pos="4153"/>
        <w:tab w:val="right" w:pos="8306"/>
      </w:tabs>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2025-10-09T08:47:07Z</dcterms:created>
  <dc:creator>GIGABYTE</dc:creator>
  <cp:lastModifiedBy>Y</cp:lastModifiedBy>
  <dcterms:modified xsi:type="dcterms:W3CDTF">2025-10-09T08:47:14Z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eyJoZGlkIjoiMGFkN2ZkYjAyZWFhMzBkYzQ5ZGY0MjkyMjEyZDAzZTQiLCJ1c2VySWQiOiIxMDMyOTA1OTI4In0=</vt:lpwstr>
  </property>
  <property fmtid="{D5CDD505-2E9C-101B-9397-08002B2CF9AE}" pid="4" name="ICV">
    <vt:lpwstr>8E5EA2D356FA4C3284F50DF4EEF8718E_12</vt:lpwstr>
  </property>
</Properties>
</file>