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0B29E">
      <w:pPr>
        <w:spacing w:line="240" w:lineRule="auto"/>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资格证明材料</w:t>
      </w:r>
    </w:p>
    <w:p w14:paraId="2876EB8E">
      <w:pPr>
        <w:adjustRightInd w:val="0"/>
        <w:snapToGrid w:val="0"/>
        <w:spacing w:line="240" w:lineRule="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1.供应商基本情况表</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1984"/>
        <w:gridCol w:w="1418"/>
        <w:gridCol w:w="1984"/>
        <w:gridCol w:w="1418"/>
        <w:gridCol w:w="1843"/>
      </w:tblGrid>
      <w:tr w14:paraId="16FCA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AF5F444">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p>
        </w:tc>
        <w:tc>
          <w:tcPr>
            <w:tcW w:w="3402" w:type="dxa"/>
            <w:gridSpan w:val="2"/>
            <w:noWrap w:val="0"/>
            <w:vAlign w:val="center"/>
          </w:tcPr>
          <w:p w14:paraId="5DE540C6">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030AB716">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tc>
        <w:tc>
          <w:tcPr>
            <w:tcW w:w="1843" w:type="dxa"/>
            <w:noWrap w:val="0"/>
            <w:vAlign w:val="center"/>
          </w:tcPr>
          <w:p w14:paraId="1A136EBC">
            <w:pPr>
              <w:topLinePunct/>
              <w:spacing w:line="240" w:lineRule="auto"/>
              <w:jc w:val="center"/>
              <w:rPr>
                <w:rFonts w:hint="eastAsia" w:ascii="仿宋" w:hAnsi="仿宋" w:eastAsia="仿宋" w:cs="仿宋"/>
                <w:color w:val="auto"/>
                <w:sz w:val="20"/>
                <w:szCs w:val="20"/>
                <w:highlight w:val="none"/>
              </w:rPr>
            </w:pPr>
          </w:p>
        </w:tc>
      </w:tr>
      <w:tr w14:paraId="74AAB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2F91F3D1">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p>
        </w:tc>
        <w:tc>
          <w:tcPr>
            <w:tcW w:w="3402" w:type="dxa"/>
            <w:gridSpan w:val="2"/>
            <w:noWrap w:val="0"/>
            <w:vAlign w:val="center"/>
          </w:tcPr>
          <w:p w14:paraId="180FB0AE">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28A958C4">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邮政编码</w:t>
            </w:r>
          </w:p>
        </w:tc>
        <w:tc>
          <w:tcPr>
            <w:tcW w:w="1843" w:type="dxa"/>
            <w:noWrap w:val="0"/>
            <w:vAlign w:val="center"/>
          </w:tcPr>
          <w:p w14:paraId="4DEBABD6">
            <w:pPr>
              <w:topLinePunct/>
              <w:spacing w:line="240" w:lineRule="auto"/>
              <w:jc w:val="center"/>
              <w:rPr>
                <w:rFonts w:hint="eastAsia" w:ascii="仿宋" w:hAnsi="仿宋" w:eastAsia="仿宋" w:cs="仿宋"/>
                <w:color w:val="auto"/>
                <w:sz w:val="20"/>
                <w:szCs w:val="20"/>
                <w:highlight w:val="none"/>
              </w:rPr>
            </w:pPr>
          </w:p>
        </w:tc>
      </w:tr>
      <w:tr w14:paraId="4D00D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2FB1ECA">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w:t>
            </w:r>
          </w:p>
        </w:tc>
        <w:tc>
          <w:tcPr>
            <w:tcW w:w="3402" w:type="dxa"/>
            <w:gridSpan w:val="2"/>
            <w:noWrap w:val="0"/>
            <w:vAlign w:val="center"/>
          </w:tcPr>
          <w:p w14:paraId="2C531BF0">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2DE70167">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企业类型</w:t>
            </w:r>
          </w:p>
        </w:tc>
        <w:tc>
          <w:tcPr>
            <w:tcW w:w="1843" w:type="dxa"/>
            <w:noWrap w:val="0"/>
            <w:vAlign w:val="center"/>
          </w:tcPr>
          <w:p w14:paraId="058C5861">
            <w:pPr>
              <w:topLinePunct/>
              <w:spacing w:line="240" w:lineRule="auto"/>
              <w:jc w:val="center"/>
              <w:rPr>
                <w:rFonts w:hint="eastAsia" w:ascii="仿宋" w:hAnsi="仿宋" w:eastAsia="仿宋" w:cs="仿宋"/>
                <w:color w:val="auto"/>
                <w:sz w:val="20"/>
                <w:szCs w:val="20"/>
                <w:highlight w:val="none"/>
              </w:rPr>
            </w:pPr>
          </w:p>
        </w:tc>
      </w:tr>
      <w:tr w14:paraId="5029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C9F7265">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上年营业收入</w:t>
            </w:r>
          </w:p>
        </w:tc>
        <w:tc>
          <w:tcPr>
            <w:tcW w:w="3402" w:type="dxa"/>
            <w:gridSpan w:val="2"/>
            <w:noWrap w:val="0"/>
            <w:vAlign w:val="center"/>
          </w:tcPr>
          <w:p w14:paraId="7234E768">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1EC75A93">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员工总人数</w:t>
            </w:r>
          </w:p>
        </w:tc>
        <w:tc>
          <w:tcPr>
            <w:tcW w:w="1843" w:type="dxa"/>
            <w:noWrap w:val="0"/>
            <w:vAlign w:val="center"/>
          </w:tcPr>
          <w:p w14:paraId="4CB0BD63">
            <w:pPr>
              <w:topLinePunct/>
              <w:spacing w:line="240" w:lineRule="auto"/>
              <w:jc w:val="center"/>
              <w:rPr>
                <w:rFonts w:hint="eastAsia" w:ascii="仿宋" w:hAnsi="仿宋" w:eastAsia="仿宋" w:cs="仿宋"/>
                <w:color w:val="auto"/>
                <w:sz w:val="20"/>
                <w:szCs w:val="20"/>
                <w:highlight w:val="none"/>
              </w:rPr>
            </w:pPr>
          </w:p>
        </w:tc>
      </w:tr>
      <w:tr w14:paraId="6B14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restart"/>
            <w:noWrap w:val="0"/>
            <w:vAlign w:val="center"/>
          </w:tcPr>
          <w:p w14:paraId="1A9887EC">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营业执照</w:t>
            </w:r>
          </w:p>
        </w:tc>
        <w:tc>
          <w:tcPr>
            <w:tcW w:w="1984" w:type="dxa"/>
            <w:noWrap w:val="0"/>
            <w:vAlign w:val="center"/>
          </w:tcPr>
          <w:p w14:paraId="2A566AF8">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注册号码</w:t>
            </w:r>
          </w:p>
        </w:tc>
        <w:tc>
          <w:tcPr>
            <w:tcW w:w="3402" w:type="dxa"/>
            <w:gridSpan w:val="2"/>
            <w:noWrap w:val="0"/>
            <w:vAlign w:val="center"/>
          </w:tcPr>
          <w:p w14:paraId="57E81643">
            <w:pPr>
              <w:topLinePunct/>
              <w:spacing w:line="240" w:lineRule="auto"/>
              <w:ind w:firstLine="100" w:firstLineChars="50"/>
              <w:jc w:val="center"/>
              <w:rPr>
                <w:rFonts w:hint="eastAsia" w:ascii="仿宋" w:hAnsi="仿宋" w:eastAsia="仿宋" w:cs="仿宋"/>
                <w:color w:val="auto"/>
                <w:sz w:val="20"/>
                <w:szCs w:val="20"/>
                <w:highlight w:val="none"/>
              </w:rPr>
            </w:pPr>
          </w:p>
        </w:tc>
        <w:tc>
          <w:tcPr>
            <w:tcW w:w="1418" w:type="dxa"/>
            <w:noWrap w:val="0"/>
            <w:vAlign w:val="center"/>
          </w:tcPr>
          <w:p w14:paraId="59296B97">
            <w:pPr>
              <w:topLinePunct/>
              <w:spacing w:line="240" w:lineRule="auto"/>
              <w:ind w:firstLine="100" w:firstLineChars="5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p>
        </w:tc>
        <w:tc>
          <w:tcPr>
            <w:tcW w:w="1843" w:type="dxa"/>
            <w:noWrap w:val="0"/>
            <w:vAlign w:val="center"/>
          </w:tcPr>
          <w:p w14:paraId="37C09AA3">
            <w:pPr>
              <w:topLinePunct/>
              <w:spacing w:line="240" w:lineRule="auto"/>
              <w:ind w:firstLine="100" w:firstLineChars="50"/>
              <w:jc w:val="center"/>
              <w:rPr>
                <w:rFonts w:hint="eastAsia" w:ascii="仿宋" w:hAnsi="仿宋" w:eastAsia="仿宋" w:cs="仿宋"/>
                <w:color w:val="auto"/>
                <w:sz w:val="20"/>
                <w:szCs w:val="20"/>
                <w:highlight w:val="none"/>
              </w:rPr>
            </w:pPr>
          </w:p>
        </w:tc>
      </w:tr>
      <w:tr w14:paraId="5B974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17606062">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1A7DDFE7">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402" w:type="dxa"/>
            <w:gridSpan w:val="2"/>
            <w:noWrap w:val="0"/>
            <w:vAlign w:val="center"/>
          </w:tcPr>
          <w:p w14:paraId="5CE4FB57">
            <w:pPr>
              <w:topLinePunct/>
              <w:spacing w:line="240" w:lineRule="auto"/>
              <w:ind w:firstLine="100" w:firstLineChars="50"/>
              <w:jc w:val="center"/>
              <w:rPr>
                <w:rFonts w:hint="eastAsia" w:ascii="仿宋" w:hAnsi="仿宋" w:eastAsia="仿宋" w:cs="仿宋"/>
                <w:color w:val="auto"/>
                <w:sz w:val="20"/>
                <w:szCs w:val="20"/>
                <w:highlight w:val="none"/>
              </w:rPr>
            </w:pPr>
          </w:p>
        </w:tc>
        <w:tc>
          <w:tcPr>
            <w:tcW w:w="1418" w:type="dxa"/>
            <w:noWrap w:val="0"/>
            <w:vAlign w:val="center"/>
          </w:tcPr>
          <w:p w14:paraId="6AB21076">
            <w:pPr>
              <w:topLinePunct/>
              <w:spacing w:line="240" w:lineRule="auto"/>
              <w:ind w:firstLine="100" w:firstLineChars="50"/>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发证日期</w:t>
            </w:r>
          </w:p>
        </w:tc>
        <w:tc>
          <w:tcPr>
            <w:tcW w:w="1843" w:type="dxa"/>
            <w:noWrap w:val="0"/>
            <w:vAlign w:val="center"/>
          </w:tcPr>
          <w:p w14:paraId="1182816E">
            <w:pPr>
              <w:topLinePunct/>
              <w:spacing w:line="240" w:lineRule="auto"/>
              <w:ind w:firstLine="100" w:firstLineChars="50"/>
              <w:jc w:val="center"/>
              <w:rPr>
                <w:rFonts w:hint="eastAsia" w:ascii="仿宋" w:hAnsi="仿宋" w:eastAsia="仿宋" w:cs="仿宋"/>
                <w:color w:val="auto"/>
                <w:sz w:val="20"/>
                <w:szCs w:val="20"/>
                <w:highlight w:val="none"/>
              </w:rPr>
            </w:pPr>
          </w:p>
        </w:tc>
      </w:tr>
      <w:tr w14:paraId="4B696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0A0B2E07">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5914053F">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营业范围（主营）</w:t>
            </w:r>
          </w:p>
        </w:tc>
        <w:tc>
          <w:tcPr>
            <w:tcW w:w="6663" w:type="dxa"/>
            <w:gridSpan w:val="4"/>
            <w:noWrap w:val="0"/>
            <w:vAlign w:val="center"/>
          </w:tcPr>
          <w:p w14:paraId="4F8F43F1">
            <w:pPr>
              <w:topLinePunct/>
              <w:spacing w:line="240" w:lineRule="auto"/>
              <w:ind w:firstLine="100" w:firstLineChars="50"/>
              <w:jc w:val="center"/>
              <w:rPr>
                <w:rFonts w:hint="eastAsia" w:ascii="仿宋" w:hAnsi="仿宋" w:eastAsia="仿宋" w:cs="仿宋"/>
                <w:color w:val="auto"/>
                <w:sz w:val="20"/>
                <w:szCs w:val="20"/>
                <w:highlight w:val="none"/>
              </w:rPr>
            </w:pPr>
          </w:p>
        </w:tc>
      </w:tr>
      <w:tr w14:paraId="2EC2F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0" w:type="dxa"/>
            <w:vMerge w:val="continue"/>
            <w:noWrap w:val="0"/>
            <w:vAlign w:val="center"/>
          </w:tcPr>
          <w:p w14:paraId="14C10F0B">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4CD62F2A">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营业范围（兼营）</w:t>
            </w:r>
          </w:p>
        </w:tc>
        <w:tc>
          <w:tcPr>
            <w:tcW w:w="6663" w:type="dxa"/>
            <w:gridSpan w:val="4"/>
            <w:noWrap w:val="0"/>
            <w:vAlign w:val="center"/>
          </w:tcPr>
          <w:p w14:paraId="3CECEC9E">
            <w:pPr>
              <w:topLinePunct/>
              <w:spacing w:line="240" w:lineRule="auto"/>
              <w:ind w:firstLine="100" w:firstLineChars="50"/>
              <w:jc w:val="center"/>
              <w:rPr>
                <w:rFonts w:hint="eastAsia" w:ascii="仿宋" w:hAnsi="仿宋" w:eastAsia="仿宋" w:cs="仿宋"/>
                <w:color w:val="auto"/>
                <w:sz w:val="20"/>
                <w:szCs w:val="20"/>
                <w:highlight w:val="none"/>
              </w:rPr>
            </w:pPr>
          </w:p>
        </w:tc>
      </w:tr>
      <w:tr w14:paraId="7231F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69D31671">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基本账户开户行及帐号</w:t>
            </w:r>
          </w:p>
        </w:tc>
        <w:tc>
          <w:tcPr>
            <w:tcW w:w="6663" w:type="dxa"/>
            <w:gridSpan w:val="4"/>
            <w:noWrap w:val="0"/>
            <w:vAlign w:val="center"/>
          </w:tcPr>
          <w:p w14:paraId="22015D9C">
            <w:pPr>
              <w:topLinePunct/>
              <w:spacing w:line="240" w:lineRule="auto"/>
              <w:jc w:val="center"/>
              <w:rPr>
                <w:rFonts w:hint="eastAsia" w:ascii="仿宋" w:hAnsi="仿宋" w:eastAsia="仿宋" w:cs="仿宋"/>
                <w:color w:val="auto"/>
                <w:sz w:val="20"/>
                <w:szCs w:val="20"/>
                <w:highlight w:val="none"/>
              </w:rPr>
            </w:pPr>
          </w:p>
        </w:tc>
      </w:tr>
      <w:tr w14:paraId="65ECF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7F873E9">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资产总额（万元）</w:t>
            </w:r>
          </w:p>
        </w:tc>
        <w:tc>
          <w:tcPr>
            <w:tcW w:w="6663" w:type="dxa"/>
            <w:gridSpan w:val="4"/>
            <w:noWrap w:val="0"/>
            <w:vAlign w:val="center"/>
          </w:tcPr>
          <w:p w14:paraId="78FC27BC">
            <w:pPr>
              <w:topLinePunct/>
              <w:spacing w:line="240" w:lineRule="auto"/>
              <w:jc w:val="center"/>
              <w:rPr>
                <w:rFonts w:hint="eastAsia" w:ascii="仿宋" w:hAnsi="仿宋" w:eastAsia="仿宋" w:cs="仿宋"/>
                <w:color w:val="auto"/>
                <w:sz w:val="20"/>
                <w:szCs w:val="20"/>
                <w:highlight w:val="none"/>
              </w:rPr>
            </w:pPr>
          </w:p>
        </w:tc>
      </w:tr>
      <w:tr w14:paraId="4277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228E0F2B">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资质名称</w:t>
            </w:r>
          </w:p>
        </w:tc>
        <w:tc>
          <w:tcPr>
            <w:tcW w:w="1418" w:type="dxa"/>
            <w:noWrap w:val="0"/>
            <w:vAlign w:val="center"/>
          </w:tcPr>
          <w:p w14:paraId="7E26D1FE">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等级</w:t>
            </w:r>
          </w:p>
        </w:tc>
        <w:tc>
          <w:tcPr>
            <w:tcW w:w="1984" w:type="dxa"/>
            <w:noWrap w:val="0"/>
            <w:vAlign w:val="center"/>
          </w:tcPr>
          <w:p w14:paraId="3245D4C8">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发证机关</w:t>
            </w:r>
          </w:p>
        </w:tc>
        <w:tc>
          <w:tcPr>
            <w:tcW w:w="3261" w:type="dxa"/>
            <w:gridSpan w:val="2"/>
            <w:noWrap w:val="0"/>
            <w:vAlign w:val="center"/>
          </w:tcPr>
          <w:p w14:paraId="39B064B2">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有效期</w:t>
            </w:r>
          </w:p>
        </w:tc>
      </w:tr>
      <w:tr w14:paraId="343F5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45EB38F6">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00E7A36C">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40D04173">
            <w:pPr>
              <w:topLinePunct/>
              <w:spacing w:line="24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17FB8286">
            <w:pPr>
              <w:topLinePunct/>
              <w:spacing w:line="240" w:lineRule="auto"/>
              <w:jc w:val="center"/>
              <w:rPr>
                <w:rFonts w:hint="eastAsia" w:ascii="仿宋" w:hAnsi="仿宋" w:eastAsia="仿宋" w:cs="仿宋"/>
                <w:color w:val="auto"/>
                <w:sz w:val="20"/>
                <w:szCs w:val="20"/>
                <w:highlight w:val="none"/>
              </w:rPr>
            </w:pPr>
          </w:p>
        </w:tc>
      </w:tr>
      <w:tr w14:paraId="2BC1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CCE35D1">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51341178">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3EB6B411">
            <w:pPr>
              <w:topLinePunct/>
              <w:spacing w:line="24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3A39DB46">
            <w:pPr>
              <w:topLinePunct/>
              <w:spacing w:line="240" w:lineRule="auto"/>
              <w:jc w:val="center"/>
              <w:rPr>
                <w:rFonts w:hint="eastAsia" w:ascii="仿宋" w:hAnsi="仿宋" w:eastAsia="仿宋" w:cs="仿宋"/>
                <w:color w:val="auto"/>
                <w:sz w:val="20"/>
                <w:szCs w:val="20"/>
                <w:highlight w:val="none"/>
              </w:rPr>
            </w:pPr>
          </w:p>
        </w:tc>
      </w:tr>
      <w:tr w14:paraId="1C72E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3C00D4E1">
            <w:pPr>
              <w:topLinePunct/>
              <w:spacing w:line="240" w:lineRule="auto"/>
              <w:jc w:val="center"/>
              <w:rPr>
                <w:rFonts w:hint="eastAsia" w:ascii="仿宋" w:hAnsi="仿宋" w:eastAsia="仿宋" w:cs="仿宋"/>
                <w:color w:val="auto"/>
                <w:sz w:val="20"/>
                <w:szCs w:val="20"/>
                <w:highlight w:val="none"/>
              </w:rPr>
            </w:pPr>
          </w:p>
        </w:tc>
        <w:tc>
          <w:tcPr>
            <w:tcW w:w="1418" w:type="dxa"/>
            <w:noWrap w:val="0"/>
            <w:vAlign w:val="center"/>
          </w:tcPr>
          <w:p w14:paraId="4D5BFA91">
            <w:pPr>
              <w:topLinePunct/>
              <w:spacing w:line="240" w:lineRule="auto"/>
              <w:jc w:val="center"/>
              <w:rPr>
                <w:rFonts w:hint="eastAsia" w:ascii="仿宋" w:hAnsi="仿宋" w:eastAsia="仿宋" w:cs="仿宋"/>
                <w:color w:val="auto"/>
                <w:sz w:val="20"/>
                <w:szCs w:val="20"/>
                <w:highlight w:val="none"/>
              </w:rPr>
            </w:pPr>
          </w:p>
        </w:tc>
        <w:tc>
          <w:tcPr>
            <w:tcW w:w="1984" w:type="dxa"/>
            <w:noWrap w:val="0"/>
            <w:vAlign w:val="center"/>
          </w:tcPr>
          <w:p w14:paraId="49F6BDD2">
            <w:pPr>
              <w:topLinePunct/>
              <w:spacing w:line="240" w:lineRule="auto"/>
              <w:jc w:val="center"/>
              <w:rPr>
                <w:rFonts w:hint="eastAsia" w:ascii="仿宋" w:hAnsi="仿宋" w:eastAsia="仿宋" w:cs="仿宋"/>
                <w:color w:val="auto"/>
                <w:sz w:val="20"/>
                <w:szCs w:val="20"/>
                <w:highlight w:val="none"/>
              </w:rPr>
            </w:pPr>
          </w:p>
        </w:tc>
        <w:tc>
          <w:tcPr>
            <w:tcW w:w="3261" w:type="dxa"/>
            <w:gridSpan w:val="2"/>
            <w:noWrap w:val="0"/>
            <w:vAlign w:val="center"/>
          </w:tcPr>
          <w:p w14:paraId="78F91F33">
            <w:pPr>
              <w:topLinePunct/>
              <w:spacing w:line="240" w:lineRule="auto"/>
              <w:jc w:val="center"/>
              <w:rPr>
                <w:rFonts w:hint="eastAsia" w:ascii="仿宋" w:hAnsi="仿宋" w:eastAsia="仿宋" w:cs="仿宋"/>
                <w:color w:val="auto"/>
                <w:sz w:val="20"/>
                <w:szCs w:val="20"/>
                <w:highlight w:val="none"/>
              </w:rPr>
            </w:pPr>
          </w:p>
        </w:tc>
      </w:tr>
      <w:tr w14:paraId="2E659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774" w:type="dxa"/>
            <w:gridSpan w:val="2"/>
            <w:noWrap w:val="0"/>
            <w:vAlign w:val="center"/>
          </w:tcPr>
          <w:p w14:paraId="1FFC67D3">
            <w:pPr>
              <w:topLinePunct/>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w:t>
            </w:r>
          </w:p>
        </w:tc>
        <w:tc>
          <w:tcPr>
            <w:tcW w:w="6663" w:type="dxa"/>
            <w:gridSpan w:val="4"/>
            <w:noWrap w:val="0"/>
            <w:vAlign w:val="center"/>
          </w:tcPr>
          <w:p w14:paraId="4501303E">
            <w:pPr>
              <w:topLinePunct/>
              <w:spacing w:line="240" w:lineRule="auto"/>
              <w:jc w:val="center"/>
              <w:rPr>
                <w:rFonts w:hint="eastAsia" w:ascii="仿宋" w:hAnsi="仿宋" w:eastAsia="仿宋" w:cs="仿宋"/>
                <w:color w:val="auto"/>
                <w:sz w:val="20"/>
                <w:szCs w:val="20"/>
                <w:highlight w:val="none"/>
              </w:rPr>
            </w:pPr>
          </w:p>
        </w:tc>
      </w:tr>
    </w:tbl>
    <w:p w14:paraId="3A87C4A1">
      <w:pPr>
        <w:spacing w:line="240" w:lineRule="auto"/>
        <w:ind w:left="72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2235BDDF">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1、企业类型指大型、中型、小型、微型；上年营业收入、资产总额要与财务报表中数据一致；资质指特定条件要求提供的资质。</w:t>
      </w:r>
    </w:p>
    <w:p w14:paraId="699A2FB8">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2、企业属于中型</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小型、微型企业的</w:t>
      </w:r>
      <w:r>
        <w:rPr>
          <w:rFonts w:hint="eastAsia" w:ascii="仿宋" w:hAnsi="仿宋" w:eastAsia="仿宋" w:cs="仿宋"/>
          <w:color w:val="auto"/>
          <w:sz w:val="20"/>
          <w:szCs w:val="20"/>
          <w:highlight w:val="none"/>
          <w:lang w:eastAsia="zh-CN"/>
        </w:rPr>
        <w:t>需在项目电子化交易系统中按要求填写</w:t>
      </w:r>
      <w:r>
        <w:rPr>
          <w:rFonts w:hint="eastAsia" w:ascii="仿宋" w:hAnsi="仿宋" w:eastAsia="仿宋" w:cs="仿宋"/>
          <w:color w:val="auto"/>
          <w:sz w:val="20"/>
          <w:szCs w:val="20"/>
          <w:highlight w:val="none"/>
        </w:rPr>
        <w:t>中小企业声明函，并对声明的真实性负责。</w:t>
      </w:r>
    </w:p>
    <w:p w14:paraId="1FF11912">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3、供应商为监狱企业的，应在项目电子化交易系统中按要求填写监狱企业的证明。</w:t>
      </w:r>
    </w:p>
    <w:p w14:paraId="39A9152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4、企业为残疾人福利性单位的</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应在项目电子化交易系统中按要求填写残疾人福利性单位声明函，并对声明的真实性负责。</w:t>
      </w:r>
    </w:p>
    <w:p w14:paraId="021F6AAD">
      <w:pPr>
        <w:spacing w:line="240" w:lineRule="auto"/>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5、特别提醒：成交供应商的《中小企业声明函》、《残疾人福利性单位声明函》或监狱企业证明文件将随成交结果公告一同公布，接受社会监督。</w:t>
      </w:r>
    </w:p>
    <w:p w14:paraId="47C0E7D4">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1E6011A3">
      <w:pPr>
        <w:numPr>
          <w:ilvl w:val="0"/>
          <w:numId w:val="1"/>
        </w:numPr>
        <w:adjustRightInd w:val="0"/>
        <w:snapToGrid w:val="0"/>
        <w:spacing w:line="240" w:lineRule="auto"/>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以下资格审查资料需在项目电子化交易系统中按要求上传并进行电子签章：</w:t>
      </w:r>
    </w:p>
    <w:p w14:paraId="47E7308D">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符合《政府采购法》第二十二条的规定供应商条件，并提供以下证明材料；</w:t>
      </w:r>
    </w:p>
    <w:p w14:paraId="11F4C35B">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（1）供应商合法注册的法人或其他组织的营业执照等证明文件，自然人的身份证明（格式要求见附件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1）；</w:t>
      </w:r>
    </w:p>
    <w:p w14:paraId="381BD729">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（2）提供经审计的202</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年度的财务报告或提交响应文件截止时间前三个月内其基本账户开户银行出具的资信证明（附开户许可证或开户备案证明）（格式要求见附件</w:t>
      </w:r>
      <w:r>
        <w:rPr>
          <w:rFonts w:hint="eastAsia" w:ascii="仿宋" w:hAnsi="仿宋" w:eastAsia="仿宋" w:cs="仿宋"/>
          <w:color w:val="auto"/>
          <w:sz w:val="20"/>
          <w:szCs w:val="20"/>
          <w:highlight w:val="none"/>
          <w:lang w:val="en-US" w:eastAsia="zh-CN"/>
        </w:rPr>
        <w:t>4-2</w:t>
      </w:r>
      <w:r>
        <w:rPr>
          <w:rFonts w:hint="eastAsia" w:ascii="仿宋" w:hAnsi="仿宋" w:eastAsia="仿宋" w:cs="仿宋"/>
          <w:color w:val="auto"/>
          <w:sz w:val="20"/>
          <w:szCs w:val="20"/>
          <w:highlight w:val="none"/>
        </w:rPr>
        <w:t>）；</w:t>
      </w:r>
    </w:p>
    <w:p w14:paraId="1FC03EEB">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（3）依法缴纳税收和社会保障资金的证明材料复印件（格式见附件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3、</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4）</w:t>
      </w:r>
    </w:p>
    <w:p w14:paraId="2FA2DC55">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（4）具备履行合同所必需的设备和专业技术能力的承诺原件（格式见附件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5）；</w:t>
      </w:r>
    </w:p>
    <w:p w14:paraId="79FBB666">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（5）供应商参加政府采购活动前3年内在经营活动中没有重大违法记录的书面声明原件（格式见附件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6）</w:t>
      </w:r>
    </w:p>
    <w:p w14:paraId="1D7BD69D">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（6）供应商控股股东名称、控股公司的名称和存在管理、被管理关系的单位名称说明（格式见附件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7)</w:t>
      </w:r>
    </w:p>
    <w:p w14:paraId="23E333A7">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（7）供应商是否属于为本项目提供整体设计、规范编制或者项目管理、监理、检测等服务的供应商声明原件（格式见附件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8)</w:t>
      </w:r>
    </w:p>
    <w:p w14:paraId="7253AF37">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（8）非联合体投标声明（格式见附件</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9)</w:t>
      </w:r>
    </w:p>
    <w:p w14:paraId="485BDB95">
      <w:pPr>
        <w:spacing w:line="240" w:lineRule="auto"/>
        <w:rPr>
          <w:rFonts w:hint="eastAsia"/>
          <w:highlight w:val="none"/>
        </w:rPr>
      </w:pPr>
      <w:r>
        <w:rPr>
          <w:rFonts w:hint="eastAsia" w:ascii="仿宋" w:hAnsi="仿宋" w:eastAsia="仿宋" w:cs="仿宋"/>
          <w:color w:val="auto"/>
          <w:sz w:val="20"/>
          <w:szCs w:val="20"/>
          <w:highlight w:val="none"/>
          <w:lang w:val="en-US" w:eastAsia="zh-CN"/>
        </w:rPr>
        <w:t>（9）供应商需具有有效期内的《中华人民共和国增值电信业务经营许可证》</w:t>
      </w:r>
      <w:r>
        <w:rPr>
          <w:rFonts w:hint="eastAsia" w:ascii="仿宋" w:hAnsi="仿宋" w:eastAsia="仿宋" w:cs="仿宋"/>
          <w:color w:val="auto"/>
          <w:sz w:val="20"/>
          <w:szCs w:val="20"/>
          <w:highlight w:val="none"/>
        </w:rPr>
        <w:t>（格式见附件</w:t>
      </w:r>
      <w:r>
        <w:rPr>
          <w:rFonts w:hint="eastAsia" w:ascii="仿宋" w:hAnsi="仿宋" w:eastAsia="仿宋" w:cs="仿宋"/>
          <w:color w:val="auto"/>
          <w:sz w:val="20"/>
          <w:szCs w:val="20"/>
          <w:highlight w:val="none"/>
          <w:lang w:val="en-US" w:eastAsia="zh-CN"/>
        </w:rPr>
        <w:t>4-10</w:t>
      </w:r>
      <w:r>
        <w:rPr>
          <w:rFonts w:hint="eastAsia" w:ascii="仿宋" w:hAnsi="仿宋" w:eastAsia="仿宋" w:cs="仿宋"/>
          <w:color w:val="auto"/>
          <w:sz w:val="20"/>
          <w:szCs w:val="20"/>
          <w:highlight w:val="none"/>
        </w:rPr>
        <w:t>)</w:t>
      </w:r>
    </w:p>
    <w:p w14:paraId="6A0E9198">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备注：①后附相应格式的，供应商应按照格式进行提供。</w:t>
      </w:r>
    </w:p>
    <w:p w14:paraId="121C42A8">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6689E6EB">
      <w:pP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附件1：</w:t>
      </w:r>
    </w:p>
    <w:p w14:paraId="72D5036A">
      <w:pP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法定代表人（负责人）身份证明</w:t>
      </w:r>
    </w:p>
    <w:p w14:paraId="2A8FA2CB">
      <w:pPr>
        <w:spacing w:line="240" w:lineRule="auto"/>
        <w:ind w:firstLine="400" w:firstLineChars="200"/>
        <w:jc w:val="both"/>
        <w:rPr>
          <w:rFonts w:hint="eastAsia" w:ascii="仿宋" w:hAnsi="仿宋" w:eastAsia="仿宋" w:cs="仿宋"/>
          <w:color w:val="auto"/>
          <w:sz w:val="20"/>
          <w:szCs w:val="20"/>
          <w:highlight w:val="none"/>
        </w:rPr>
      </w:pPr>
    </w:p>
    <w:p w14:paraId="7976560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43C70B2">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6B442BA">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8269AD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CDA7BD8">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1E7A768">
      <w:pPr>
        <w:spacing w:line="240" w:lineRule="auto"/>
        <w:ind w:firstLine="400" w:firstLineChars="200"/>
        <w:jc w:val="both"/>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160DEEDE">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06AB892D">
      <w:pPr>
        <w:spacing w:line="240" w:lineRule="auto"/>
        <w:ind w:firstLine="800" w:firstLineChars="4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6942487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5"/>
        <w:tblW w:w="0" w:type="auto"/>
        <w:jc w:val="center"/>
        <w:tblLayout w:type="fixed"/>
        <w:tblCellMar>
          <w:top w:w="0" w:type="dxa"/>
          <w:left w:w="108" w:type="dxa"/>
          <w:bottom w:w="0" w:type="dxa"/>
          <w:right w:w="108" w:type="dxa"/>
        </w:tblCellMar>
      </w:tblPr>
      <w:tblGrid>
        <w:gridCol w:w="5078"/>
      </w:tblGrid>
      <w:tr w14:paraId="69BD5F40">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noWrap w:val="0"/>
            <w:vAlign w:val="center"/>
          </w:tcPr>
          <w:p w14:paraId="30E24B6F">
            <w:pPr>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26DDD49A">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61978A4C">
      <w:pPr>
        <w:spacing w:line="240" w:lineRule="auto"/>
        <w:ind w:firstLine="400" w:firstLineChars="200"/>
        <w:jc w:val="both"/>
        <w:rPr>
          <w:rFonts w:hint="eastAsia" w:ascii="仿宋" w:hAnsi="仿宋" w:eastAsia="仿宋" w:cs="仿宋"/>
          <w:color w:val="auto"/>
          <w:sz w:val="20"/>
          <w:szCs w:val="20"/>
          <w:highlight w:val="none"/>
        </w:rPr>
      </w:pPr>
    </w:p>
    <w:p w14:paraId="42E7E664">
      <w:pPr>
        <w:spacing w:line="240" w:lineRule="auto"/>
        <w:jc w:val="right"/>
        <w:rPr>
          <w:rFonts w:hint="eastAsia" w:ascii="仿宋" w:hAnsi="仿宋" w:eastAsia="仿宋" w:cs="仿宋"/>
          <w:bCs/>
          <w:color w:val="auto"/>
          <w:sz w:val="20"/>
          <w:szCs w:val="20"/>
          <w:highlight w:val="none"/>
        </w:rPr>
      </w:pPr>
      <w:bookmarkStart w:id="20" w:name="_GoBack"/>
      <w:bookmarkEnd w:id="20"/>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2FC8D232">
      <w:pP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07B46CA6">
      <w:pP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546B603F">
      <w:pPr>
        <w:adjustRightInd w:val="0"/>
        <w:snapToGrid w:val="0"/>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附件2</w:t>
      </w:r>
    </w:p>
    <w:p w14:paraId="0FCB0B43">
      <w:pP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lang w:val="en-US" w:eastAsia="zh-CN"/>
        </w:rPr>
        <w:t>①</w:t>
      </w:r>
      <w:r>
        <w:rPr>
          <w:rFonts w:hint="eastAsia" w:ascii="仿宋" w:hAnsi="仿宋" w:eastAsia="仿宋" w:cs="仿宋"/>
          <w:b/>
          <w:color w:val="auto"/>
          <w:sz w:val="20"/>
          <w:szCs w:val="20"/>
          <w:highlight w:val="none"/>
        </w:rPr>
        <w:t>法定代表人（负责人）授权委托书</w:t>
      </w:r>
    </w:p>
    <w:p w14:paraId="756361F3">
      <w:pPr>
        <w:spacing w:line="240" w:lineRule="auto"/>
        <w:jc w:val="both"/>
        <w:rPr>
          <w:rFonts w:hint="eastAsia" w:ascii="仿宋" w:hAnsi="仿宋" w:eastAsia="仿宋" w:cs="仿宋"/>
          <w:color w:val="auto"/>
          <w:sz w:val="20"/>
          <w:szCs w:val="20"/>
          <w:highlight w:val="none"/>
        </w:rPr>
      </w:pPr>
    </w:p>
    <w:p w14:paraId="6E4E30B4">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（供应商名称）的法定代表人（负责人），现委托</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（姓名）为我方代理人。代理人根据授权，以我方名义签署、澄清、说明、补正、递交、撤回、修改</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磋商响应文件、签订合同和处理有关事宜，其法律后果由我方承担。</w:t>
      </w:r>
    </w:p>
    <w:p w14:paraId="0C7450C9">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委托期限：本授权书有效期为自磋商之日起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个日历日。</w:t>
      </w:r>
    </w:p>
    <w:p w14:paraId="18B8C712">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代理人无转委托权。</w:t>
      </w:r>
    </w:p>
    <w:p w14:paraId="4580B506">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附：法定代表人（负责人）及授权代理人身份证明正反面</w:t>
      </w:r>
    </w:p>
    <w:tbl>
      <w:tblPr>
        <w:tblStyle w:val="5"/>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70AEB4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3753D29F">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法定代表人（负责人）身份证明复印件</w:t>
            </w:r>
          </w:p>
          <w:p w14:paraId="32A34D65">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w:t>
            </w:r>
          </w:p>
        </w:tc>
      </w:tr>
      <w:tr w14:paraId="10D741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96" w:type="dxa"/>
            <w:tcBorders>
              <w:top w:val="single" w:color="auto" w:sz="4" w:space="0"/>
              <w:bottom w:val="single" w:color="auto" w:sz="4" w:space="0"/>
            </w:tcBorders>
            <w:noWrap w:val="0"/>
            <w:vAlign w:val="center"/>
          </w:tcPr>
          <w:p w14:paraId="783DD356">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授权代表身份证明复印件</w:t>
            </w:r>
          </w:p>
          <w:p w14:paraId="4D2B3172">
            <w:pP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（正反面复印）</w:t>
            </w:r>
          </w:p>
        </w:tc>
      </w:tr>
    </w:tbl>
    <w:p w14:paraId="601898EA">
      <w:pPr>
        <w:spacing w:line="240" w:lineRule="auto"/>
        <w:ind w:firstLine="400" w:firstLineChars="200"/>
        <w:jc w:val="both"/>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说明：本授权有效期与响应文件有效期保持一致（自磋商截止之日起不少于90日历日），仅限授权代表参加磋商时提供。</w:t>
      </w:r>
    </w:p>
    <w:p w14:paraId="7C2ACF3A">
      <w:pPr>
        <w:spacing w:line="240" w:lineRule="auto"/>
        <w:ind w:firstLine="400" w:firstLineChars="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  应  商 ：</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0EB4DDB2">
      <w:pPr>
        <w:spacing w:line="240" w:lineRule="auto"/>
        <w:ind w:firstLine="2400" w:firstLineChars="1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法定代表人（负责人）：</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6CA98FA2">
      <w:pPr>
        <w:spacing w:line="240" w:lineRule="auto"/>
        <w:ind w:firstLine="2400" w:firstLineChars="1200"/>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3D025417">
      <w:pPr>
        <w:spacing w:line="240" w:lineRule="auto"/>
        <w:ind w:firstLine="2400" w:firstLineChars="1200"/>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委托代理人：</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（签字或盖章）</w:t>
      </w:r>
    </w:p>
    <w:p w14:paraId="2F71819D">
      <w:pPr>
        <w:spacing w:line="240" w:lineRule="auto"/>
        <w:ind w:firstLine="2400" w:firstLineChars="1200"/>
        <w:jc w:val="cente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身份证号码：</w:t>
      </w:r>
      <w:r>
        <w:rPr>
          <w:rFonts w:hint="eastAsia" w:ascii="仿宋" w:hAnsi="仿宋" w:eastAsia="仿宋" w:cs="仿宋"/>
          <w:bCs/>
          <w:color w:val="auto"/>
          <w:sz w:val="20"/>
          <w:szCs w:val="20"/>
          <w:highlight w:val="none"/>
          <w:u w:val="single"/>
        </w:rPr>
        <w:t xml:space="preserve">                        </w:t>
      </w:r>
    </w:p>
    <w:p w14:paraId="6E0F335E">
      <w:pPr>
        <w:spacing w:line="240" w:lineRule="auto"/>
        <w:ind w:firstLine="3600" w:firstLineChars="1800"/>
        <w:jc w:val="right"/>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r>
        <w:rPr>
          <w:rFonts w:hint="eastAsia" w:ascii="仿宋" w:hAnsi="仿宋" w:eastAsia="仿宋" w:cs="仿宋"/>
          <w:color w:val="auto"/>
          <w:sz w:val="20"/>
          <w:szCs w:val="20"/>
          <w:highlight w:val="none"/>
        </w:rPr>
        <w:t xml:space="preserve"> </w:t>
      </w:r>
    </w:p>
    <w:p w14:paraId="59FB2C09">
      <w:pP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bookmarkStart w:id="0" w:name="_Toc7005120"/>
    </w:p>
    <w:p w14:paraId="67E55531">
      <w:pPr>
        <w:adjustRightInd w:val="0"/>
        <w:snapToGrid w:val="0"/>
        <w:spacing w:line="240" w:lineRule="auto"/>
        <w:jc w:val="center"/>
        <w:rPr>
          <w:rFonts w:hint="eastAsia" w:ascii="仿宋" w:hAnsi="仿宋" w:eastAsia="仿宋" w:cs="仿宋"/>
          <w:b/>
          <w:bCs w:val="0"/>
          <w:color w:val="auto"/>
          <w:sz w:val="20"/>
          <w:szCs w:val="20"/>
          <w:highlight w:val="none"/>
        </w:rPr>
      </w:pPr>
      <w:bookmarkStart w:id="1" w:name="_Toc60929129"/>
      <w:r>
        <w:rPr>
          <w:rFonts w:hint="eastAsia" w:ascii="仿宋" w:hAnsi="仿宋" w:eastAsia="仿宋" w:cs="仿宋"/>
          <w:b/>
          <w:bCs w:val="0"/>
          <w:color w:val="auto"/>
          <w:sz w:val="20"/>
          <w:szCs w:val="20"/>
          <w:highlight w:val="none"/>
          <w:lang w:eastAsia="zh-CN"/>
        </w:rPr>
        <w:t>附件</w:t>
      </w:r>
      <w:r>
        <w:rPr>
          <w:rFonts w:hint="eastAsia" w:ascii="仿宋" w:hAnsi="仿宋" w:eastAsia="仿宋" w:cs="仿宋"/>
          <w:b/>
          <w:bCs w:val="0"/>
          <w:color w:val="auto"/>
          <w:sz w:val="20"/>
          <w:szCs w:val="20"/>
          <w:highlight w:val="none"/>
          <w:lang w:val="en-US" w:eastAsia="zh-CN"/>
        </w:rPr>
        <w:t>3  ②</w:t>
      </w:r>
      <w:r>
        <w:rPr>
          <w:rFonts w:hint="eastAsia" w:ascii="仿宋" w:hAnsi="仿宋" w:eastAsia="仿宋" w:cs="仿宋"/>
          <w:b/>
          <w:bCs w:val="0"/>
          <w:color w:val="auto"/>
          <w:sz w:val="20"/>
          <w:szCs w:val="20"/>
          <w:highlight w:val="none"/>
        </w:rPr>
        <w:t>授权代表本单位证明</w:t>
      </w:r>
      <w:bookmarkEnd w:id="1"/>
    </w:p>
    <w:p w14:paraId="5FDFB8E1">
      <w:pPr>
        <w:adjustRightInd w:val="0"/>
        <w:snapToGrid w:val="0"/>
        <w:spacing w:line="240" w:lineRule="auto"/>
        <w:jc w:val="both"/>
        <w:rPr>
          <w:rFonts w:hint="eastAsia" w:ascii="仿宋" w:hAnsi="仿宋" w:eastAsia="仿宋" w:cs="仿宋"/>
          <w:b w:val="0"/>
          <w:bCs/>
          <w:color w:val="auto"/>
          <w:sz w:val="20"/>
          <w:szCs w:val="20"/>
          <w:highlight w:val="none"/>
        </w:rPr>
      </w:pPr>
    </w:p>
    <w:p w14:paraId="4F464E26">
      <w:pPr>
        <w:adjustRightInd w:val="0"/>
        <w:snapToGrid w:val="0"/>
        <w:spacing w:line="240" w:lineRule="auto"/>
        <w:jc w:val="center"/>
        <w:rPr>
          <w:rFonts w:hint="eastAsia" w:ascii="仿宋" w:hAnsi="仿宋" w:eastAsia="仿宋" w:cs="仿宋"/>
          <w:b w:val="0"/>
          <w:bCs/>
          <w:color w:val="auto"/>
          <w:sz w:val="20"/>
          <w:szCs w:val="20"/>
          <w:highlight w:val="none"/>
          <w:lang w:val="zh-CN"/>
        </w:rPr>
      </w:pPr>
      <w:r>
        <w:rPr>
          <w:rFonts w:hint="eastAsia" w:ascii="仿宋" w:hAnsi="仿宋" w:eastAsia="仿宋" w:cs="仿宋"/>
          <w:b w:val="0"/>
          <w:bCs/>
          <w:color w:val="auto"/>
          <w:sz w:val="20"/>
          <w:szCs w:val="20"/>
          <w:highlight w:val="none"/>
          <w:lang w:val="zh-CN"/>
        </w:rPr>
        <w:t>（</w:t>
      </w:r>
      <w:r>
        <w:rPr>
          <w:rFonts w:hint="eastAsia" w:ascii="仿宋" w:hAnsi="仿宋" w:eastAsia="仿宋" w:cs="仿宋"/>
          <w:b w:val="0"/>
          <w:bCs/>
          <w:color w:val="auto"/>
          <w:sz w:val="20"/>
          <w:szCs w:val="20"/>
          <w:highlight w:val="none"/>
          <w:lang w:val="zh-CN" w:eastAsia="zh-CN"/>
        </w:rPr>
        <w:t>社保</w:t>
      </w:r>
      <w:r>
        <w:rPr>
          <w:rFonts w:hint="eastAsia" w:ascii="仿宋" w:hAnsi="仿宋" w:eastAsia="仿宋" w:cs="仿宋"/>
          <w:b w:val="0"/>
          <w:bCs/>
          <w:color w:val="auto"/>
          <w:sz w:val="20"/>
          <w:szCs w:val="20"/>
          <w:highlight w:val="none"/>
        </w:rPr>
        <w:t>缴纳证明</w:t>
      </w:r>
      <w:r>
        <w:rPr>
          <w:rFonts w:hint="eastAsia" w:ascii="仿宋" w:hAnsi="仿宋" w:eastAsia="仿宋" w:cs="仿宋"/>
          <w:b w:val="0"/>
          <w:bCs/>
          <w:color w:val="auto"/>
          <w:sz w:val="20"/>
          <w:szCs w:val="20"/>
          <w:highlight w:val="none"/>
          <w:lang w:val="zh-CN"/>
        </w:rPr>
        <w:t>）</w:t>
      </w:r>
    </w:p>
    <w:p w14:paraId="53148216">
      <w:pPr>
        <w:spacing w:line="240" w:lineRule="auto"/>
        <w:jc w:val="both"/>
        <w:rPr>
          <w:rFonts w:hint="eastAsia" w:ascii="仿宋" w:hAnsi="仿宋" w:eastAsia="仿宋" w:cs="仿宋"/>
          <w:b/>
          <w:bCs w:val="0"/>
          <w:color w:val="auto"/>
          <w:sz w:val="20"/>
          <w:szCs w:val="20"/>
          <w:highlight w:val="none"/>
          <w:lang w:eastAsia="zh-CN"/>
        </w:rPr>
      </w:pPr>
      <w:r>
        <w:rPr>
          <w:rFonts w:hint="eastAsia" w:ascii="仿宋" w:hAnsi="仿宋" w:eastAsia="仿宋" w:cs="仿宋"/>
          <w:b/>
          <w:color w:val="auto"/>
          <w:sz w:val="20"/>
          <w:szCs w:val="20"/>
          <w:highlight w:val="none"/>
        </w:rPr>
        <w:br w:type="page"/>
      </w:r>
      <w:r>
        <w:rPr>
          <w:rFonts w:hint="eastAsia" w:ascii="仿宋" w:hAnsi="仿宋" w:eastAsia="仿宋" w:cs="仿宋"/>
          <w:b/>
          <w:color w:val="auto"/>
          <w:sz w:val="20"/>
          <w:szCs w:val="20"/>
          <w:highlight w:val="none"/>
          <w:lang w:val="en-US" w:eastAsia="zh-CN"/>
        </w:rPr>
        <w:t>③</w:t>
      </w:r>
      <w:r>
        <w:rPr>
          <w:rFonts w:hint="eastAsia" w:ascii="仿宋" w:hAnsi="仿宋" w:eastAsia="仿宋" w:cs="仿宋"/>
          <w:b/>
          <w:bCs w:val="0"/>
          <w:color w:val="auto"/>
          <w:sz w:val="20"/>
          <w:szCs w:val="20"/>
          <w:highlight w:val="none"/>
          <w:lang w:eastAsia="zh-CN"/>
        </w:rPr>
        <w:t>法人的分支机构参与</w:t>
      </w:r>
      <w:r>
        <w:rPr>
          <w:rFonts w:hint="eastAsia" w:ascii="仿宋" w:hAnsi="仿宋" w:eastAsia="仿宋" w:cs="仿宋"/>
          <w:b/>
          <w:bCs w:val="0"/>
          <w:color w:val="auto"/>
          <w:sz w:val="20"/>
          <w:szCs w:val="20"/>
          <w:highlight w:val="none"/>
          <w:lang w:val="en-US" w:eastAsia="zh-CN"/>
        </w:rPr>
        <w:t>磋商</w:t>
      </w:r>
      <w:r>
        <w:rPr>
          <w:rFonts w:hint="eastAsia" w:ascii="仿宋" w:hAnsi="仿宋" w:eastAsia="仿宋" w:cs="仿宋"/>
          <w:b/>
          <w:bCs w:val="0"/>
          <w:color w:val="auto"/>
          <w:sz w:val="20"/>
          <w:szCs w:val="20"/>
          <w:highlight w:val="none"/>
          <w:lang w:eastAsia="zh-CN"/>
        </w:rPr>
        <w:t>时，</w:t>
      </w:r>
      <w:r>
        <w:rPr>
          <w:rFonts w:hint="eastAsia" w:ascii="仿宋" w:hAnsi="仿宋" w:eastAsia="仿宋" w:cs="仿宋"/>
          <w:b/>
          <w:bCs w:val="0"/>
          <w:color w:val="auto"/>
          <w:sz w:val="20"/>
          <w:szCs w:val="20"/>
          <w:highlight w:val="none"/>
          <w:lang w:val="en-US" w:eastAsia="zh-CN"/>
        </w:rPr>
        <w:t>还</w:t>
      </w:r>
      <w:r>
        <w:rPr>
          <w:rFonts w:hint="eastAsia" w:ascii="仿宋" w:hAnsi="仿宋" w:eastAsia="仿宋" w:cs="仿宋"/>
          <w:b/>
          <w:bCs w:val="0"/>
          <w:color w:val="auto"/>
          <w:sz w:val="20"/>
          <w:szCs w:val="20"/>
          <w:highlight w:val="none"/>
          <w:lang w:eastAsia="zh-CN"/>
        </w:rPr>
        <w:t>应附法人给分支机构出具的授权书，法人只能授权一家分支机构参与</w:t>
      </w:r>
      <w:r>
        <w:rPr>
          <w:rFonts w:hint="eastAsia" w:ascii="仿宋" w:hAnsi="仿宋" w:eastAsia="仿宋" w:cs="仿宋"/>
          <w:b/>
          <w:bCs w:val="0"/>
          <w:color w:val="auto"/>
          <w:sz w:val="20"/>
          <w:szCs w:val="20"/>
          <w:highlight w:val="none"/>
          <w:lang w:val="en-US" w:eastAsia="zh-CN"/>
        </w:rPr>
        <w:t>磋商</w:t>
      </w:r>
      <w:r>
        <w:rPr>
          <w:rFonts w:hint="eastAsia" w:ascii="仿宋" w:hAnsi="仿宋" w:eastAsia="仿宋" w:cs="仿宋"/>
          <w:b/>
          <w:bCs w:val="0"/>
          <w:color w:val="auto"/>
          <w:sz w:val="20"/>
          <w:szCs w:val="20"/>
          <w:highlight w:val="none"/>
          <w:lang w:eastAsia="zh-CN"/>
        </w:rPr>
        <w:t>，且不能与分支机构同时参与</w:t>
      </w:r>
      <w:r>
        <w:rPr>
          <w:rFonts w:hint="eastAsia" w:ascii="仿宋" w:hAnsi="仿宋" w:eastAsia="仿宋" w:cs="仿宋"/>
          <w:b/>
          <w:bCs w:val="0"/>
          <w:color w:val="auto"/>
          <w:sz w:val="20"/>
          <w:szCs w:val="20"/>
          <w:highlight w:val="none"/>
          <w:lang w:val="en-US" w:eastAsia="zh-CN"/>
        </w:rPr>
        <w:t>磋商</w:t>
      </w:r>
      <w:r>
        <w:rPr>
          <w:rFonts w:hint="eastAsia" w:ascii="仿宋" w:hAnsi="仿宋" w:eastAsia="仿宋" w:cs="仿宋"/>
          <w:b/>
          <w:bCs w:val="0"/>
          <w:color w:val="auto"/>
          <w:sz w:val="20"/>
          <w:szCs w:val="20"/>
          <w:highlight w:val="none"/>
          <w:lang w:eastAsia="zh-CN"/>
        </w:rPr>
        <w:t>。</w:t>
      </w:r>
    </w:p>
    <w:p w14:paraId="39C5696A">
      <w:pPr>
        <w:rPr>
          <w:rFonts w:hint="eastAsia" w:ascii="仿宋" w:hAnsi="仿宋" w:eastAsia="仿宋" w:cs="仿宋"/>
          <w:b/>
          <w:bCs w:val="0"/>
          <w:color w:val="auto"/>
          <w:sz w:val="20"/>
          <w:szCs w:val="20"/>
          <w:highlight w:val="none"/>
          <w:lang w:eastAsia="zh-CN"/>
        </w:rPr>
      </w:pPr>
      <w:r>
        <w:rPr>
          <w:rFonts w:hint="eastAsia" w:ascii="仿宋" w:hAnsi="仿宋" w:eastAsia="仿宋" w:cs="仿宋"/>
          <w:b/>
          <w:bCs w:val="0"/>
          <w:color w:val="auto"/>
          <w:sz w:val="20"/>
          <w:szCs w:val="20"/>
          <w:highlight w:val="none"/>
          <w:lang w:eastAsia="zh-CN"/>
        </w:rPr>
        <w:br w:type="page"/>
      </w:r>
    </w:p>
    <w:p w14:paraId="7D2BE1B5">
      <w:pP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-1  供应商的企业法人（负责人）营业执照复印件（加盖公章）</w:t>
      </w:r>
      <w:bookmarkEnd w:id="0"/>
    </w:p>
    <w:p w14:paraId="5D6C0935">
      <w:pPr>
        <w:spacing w:line="240" w:lineRule="auto"/>
        <w:jc w:val="both"/>
        <w:rPr>
          <w:rFonts w:hint="eastAsia" w:ascii="仿宋" w:hAnsi="仿宋" w:eastAsia="仿宋" w:cs="仿宋"/>
          <w:color w:val="auto"/>
          <w:sz w:val="20"/>
          <w:szCs w:val="20"/>
          <w:highlight w:val="none"/>
        </w:rPr>
      </w:pPr>
    </w:p>
    <w:p w14:paraId="53CBB3AE">
      <w:pPr>
        <w:tabs>
          <w:tab w:val="left" w:pos="993"/>
          <w:tab w:val="left" w:pos="1030"/>
          <w:tab w:val="left" w:pos="8364"/>
        </w:tabs>
        <w:snapToGrid w:val="0"/>
        <w:spacing w:after="120" w:afterLines="50" w:line="240" w:lineRule="auto"/>
        <w:ind w:right="-59"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（注：根据项目实际情况，本项内容可能要求提供“事业单位法人证书”、执业许可证、自然人身份证明等证明材料）</w:t>
      </w:r>
    </w:p>
    <w:p w14:paraId="21B73584">
      <w:pPr>
        <w:adjustRightInd w:val="0"/>
        <w:spacing w:line="240" w:lineRule="auto"/>
        <w:jc w:val="both"/>
        <w:textAlignment w:val="baseline"/>
        <w:rPr>
          <w:rFonts w:hint="eastAsia" w:ascii="仿宋" w:hAnsi="仿宋" w:eastAsia="仿宋" w:cs="仿宋"/>
          <w:b/>
          <w:color w:val="auto"/>
          <w:sz w:val="20"/>
          <w:szCs w:val="20"/>
          <w:highlight w:val="none"/>
        </w:rPr>
      </w:pPr>
    </w:p>
    <w:p w14:paraId="318CA60D">
      <w:pPr>
        <w:spacing w:line="240" w:lineRule="auto"/>
        <w:jc w:val="both"/>
        <w:rPr>
          <w:rFonts w:hint="eastAsia" w:ascii="仿宋" w:hAnsi="仿宋" w:eastAsia="仿宋" w:cs="仿宋"/>
          <w:b/>
          <w:color w:val="auto"/>
          <w:sz w:val="20"/>
          <w:szCs w:val="20"/>
          <w:highlight w:val="none"/>
        </w:rPr>
      </w:pPr>
      <w:bookmarkStart w:id="2" w:name="_Toc7005121"/>
      <w:bookmarkStart w:id="3" w:name="_Ref527015333"/>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-2  经审计的财务报表</w:t>
      </w:r>
      <w:bookmarkEnd w:id="2"/>
      <w:bookmarkEnd w:id="3"/>
    </w:p>
    <w:p w14:paraId="0C8C45AF">
      <w:pPr>
        <w:spacing w:line="240" w:lineRule="auto"/>
        <w:jc w:val="both"/>
        <w:rPr>
          <w:rFonts w:hint="eastAsia" w:ascii="仿宋" w:hAnsi="仿宋" w:eastAsia="仿宋" w:cs="仿宋"/>
          <w:color w:val="auto"/>
          <w:sz w:val="20"/>
          <w:szCs w:val="20"/>
          <w:highlight w:val="none"/>
        </w:rPr>
      </w:pPr>
    </w:p>
    <w:p w14:paraId="719A7E91">
      <w:pPr>
        <w:tabs>
          <w:tab w:val="left" w:pos="993"/>
          <w:tab w:val="left" w:pos="1030"/>
          <w:tab w:val="left" w:pos="8364"/>
        </w:tabs>
        <w:snapToGrid w:val="0"/>
        <w:spacing w:after="120" w:afterLines="50" w:line="240" w:lineRule="auto"/>
        <w:ind w:right="-59"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提供供应商202</w:t>
      </w: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年经审计的财务报告（包括资产负债表、现金流量表、利润表）复印件或扫描件、所有复印件或扫描件需加盖单位公章。</w:t>
      </w:r>
    </w:p>
    <w:p w14:paraId="2AD5CCBA">
      <w:pPr>
        <w:spacing w:line="240" w:lineRule="auto"/>
        <w:jc w:val="both"/>
        <w:rPr>
          <w:rFonts w:hint="eastAsia" w:ascii="仿宋" w:hAnsi="仿宋" w:eastAsia="仿宋" w:cs="仿宋"/>
          <w:color w:val="auto"/>
          <w:sz w:val="20"/>
          <w:szCs w:val="20"/>
          <w:highlight w:val="none"/>
        </w:rPr>
      </w:pPr>
    </w:p>
    <w:p w14:paraId="68427BA1">
      <w:pPr>
        <w:spacing w:line="240" w:lineRule="auto"/>
        <w:jc w:val="both"/>
        <w:rPr>
          <w:rFonts w:hint="eastAsia" w:ascii="仿宋" w:hAnsi="仿宋" w:eastAsia="仿宋" w:cs="仿宋"/>
          <w:b/>
          <w:color w:val="auto"/>
          <w:sz w:val="20"/>
          <w:szCs w:val="20"/>
          <w:highlight w:val="none"/>
        </w:rPr>
      </w:pPr>
      <w:bookmarkStart w:id="4" w:name="_Toc7005122"/>
      <w:r>
        <w:rPr>
          <w:rFonts w:hint="eastAsia" w:ascii="仿宋" w:hAnsi="仿宋" w:eastAsia="仿宋" w:cs="仿宋"/>
          <w:b/>
          <w:color w:val="auto"/>
          <w:sz w:val="20"/>
          <w:szCs w:val="20"/>
          <w:highlight w:val="none"/>
        </w:rPr>
        <w:t>或  本年度基本开户银行出具的资信证明</w:t>
      </w:r>
      <w:bookmarkEnd w:id="4"/>
    </w:p>
    <w:p w14:paraId="281BFEBD">
      <w:pPr>
        <w:spacing w:line="240" w:lineRule="auto"/>
        <w:jc w:val="both"/>
        <w:rPr>
          <w:rFonts w:hint="eastAsia" w:ascii="仿宋" w:hAnsi="仿宋" w:eastAsia="仿宋" w:cs="仿宋"/>
          <w:color w:val="auto"/>
          <w:sz w:val="20"/>
          <w:szCs w:val="20"/>
          <w:highlight w:val="none"/>
        </w:rPr>
      </w:pPr>
    </w:p>
    <w:p w14:paraId="04A90BB1">
      <w:pP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提交响应文件截止时间前三个月内其基本账户开户银行出具的资信证明并附开户许可证或开户备案证明</w:t>
      </w:r>
    </w:p>
    <w:p w14:paraId="6D40F671">
      <w:pPr>
        <w:tabs>
          <w:tab w:val="left" w:pos="5580"/>
        </w:tabs>
        <w:spacing w:before="120" w:line="240" w:lineRule="auto"/>
        <w:jc w:val="both"/>
        <w:rPr>
          <w:rFonts w:hint="eastAsia" w:ascii="仿宋" w:hAnsi="仿宋" w:eastAsia="仿宋" w:cs="仿宋"/>
          <w:color w:val="auto"/>
          <w:sz w:val="20"/>
          <w:szCs w:val="20"/>
          <w:highlight w:val="none"/>
        </w:rPr>
      </w:pPr>
    </w:p>
    <w:p w14:paraId="10340D88">
      <w:pPr>
        <w:spacing w:line="240" w:lineRule="auto"/>
        <w:jc w:val="both"/>
        <w:rPr>
          <w:rFonts w:hint="eastAsia" w:ascii="仿宋" w:hAnsi="仿宋" w:eastAsia="仿宋" w:cs="仿宋"/>
          <w:b/>
          <w:color w:val="auto"/>
          <w:sz w:val="20"/>
          <w:szCs w:val="20"/>
          <w:highlight w:val="none"/>
        </w:rPr>
      </w:pPr>
      <w:bookmarkStart w:id="5" w:name="_Toc7005123"/>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-3 依法缴纳税收的证明</w:t>
      </w:r>
      <w:bookmarkEnd w:id="5"/>
    </w:p>
    <w:p w14:paraId="5174570E">
      <w:pPr>
        <w:tabs>
          <w:tab w:val="left" w:pos="993"/>
          <w:tab w:val="left" w:pos="1030"/>
          <w:tab w:val="left" w:pos="8364"/>
        </w:tabs>
        <w:snapToGrid w:val="0"/>
        <w:spacing w:after="120" w:afterLines="50" w:line="240" w:lineRule="auto"/>
        <w:ind w:right="-59" w:rightChars="-27"/>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10BB0E1B">
      <w:pPr>
        <w:tabs>
          <w:tab w:val="left" w:pos="993"/>
          <w:tab w:val="left" w:pos="1030"/>
          <w:tab w:val="left" w:pos="8364"/>
        </w:tabs>
        <w:snapToGrid w:val="0"/>
        <w:spacing w:after="120" w:afterLines="50" w:line="240" w:lineRule="auto"/>
        <w:ind w:right="-59"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1、提供供应商202</w:t>
      </w: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年1月至今任意一个月已缴纳的完税凭证或税务机关开具的完税证明（任意税种）（银行出具的缴税凭证或税务机关出具的证明的复印件，并加盖本单位公章）。</w:t>
      </w:r>
    </w:p>
    <w:p w14:paraId="1D1B3E2A">
      <w:pPr>
        <w:tabs>
          <w:tab w:val="left" w:pos="993"/>
          <w:tab w:val="left" w:pos="1030"/>
          <w:tab w:val="left" w:pos="8364"/>
        </w:tabs>
        <w:snapToGrid w:val="0"/>
        <w:spacing w:after="120" w:afterLines="50" w:line="240" w:lineRule="auto"/>
        <w:ind w:right="-59"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2、依法免税</w:t>
      </w:r>
      <w:r>
        <w:rPr>
          <w:rFonts w:hint="eastAsia" w:ascii="仿宋" w:hAnsi="仿宋" w:eastAsia="仿宋" w:cs="仿宋"/>
          <w:color w:val="auto"/>
          <w:sz w:val="20"/>
          <w:szCs w:val="20"/>
          <w:highlight w:val="none"/>
          <w:lang w:val="en-US" w:eastAsia="zh-CN"/>
        </w:rPr>
        <w:t>或无需缴纳税收的供应商，</w:t>
      </w:r>
      <w:r>
        <w:rPr>
          <w:rFonts w:hint="eastAsia" w:ascii="仿宋" w:hAnsi="仿宋" w:eastAsia="仿宋" w:cs="仿宋"/>
          <w:color w:val="auto"/>
          <w:sz w:val="20"/>
          <w:szCs w:val="20"/>
          <w:highlight w:val="none"/>
        </w:rPr>
        <w:t>应提供相应</w:t>
      </w:r>
      <w:r>
        <w:rPr>
          <w:rFonts w:hint="eastAsia" w:ascii="仿宋" w:hAnsi="仿宋" w:eastAsia="仿宋" w:cs="仿宋"/>
          <w:color w:val="auto"/>
          <w:sz w:val="20"/>
          <w:szCs w:val="20"/>
          <w:highlight w:val="none"/>
          <w:lang w:val="en-US" w:eastAsia="zh-CN"/>
        </w:rPr>
        <w:t>证明文件</w:t>
      </w:r>
      <w:r>
        <w:rPr>
          <w:rFonts w:hint="eastAsia" w:ascii="仿宋" w:hAnsi="仿宋" w:eastAsia="仿宋" w:cs="仿宋"/>
          <w:color w:val="auto"/>
          <w:sz w:val="20"/>
          <w:szCs w:val="20"/>
          <w:highlight w:val="none"/>
        </w:rPr>
        <w:t>。</w:t>
      </w:r>
    </w:p>
    <w:p w14:paraId="71E273BF">
      <w:pPr>
        <w:pStyle w:val="2"/>
        <w:rPr>
          <w:rFonts w:hint="eastAsia"/>
          <w:color w:val="auto"/>
          <w:highlight w:val="none"/>
        </w:rPr>
      </w:pPr>
    </w:p>
    <w:p w14:paraId="078D6377">
      <w:pPr>
        <w:spacing w:line="240" w:lineRule="auto"/>
        <w:jc w:val="both"/>
        <w:rPr>
          <w:rFonts w:hint="eastAsia" w:ascii="仿宋" w:hAnsi="仿宋" w:eastAsia="仿宋" w:cs="仿宋"/>
          <w:b/>
          <w:color w:val="auto"/>
          <w:sz w:val="20"/>
          <w:szCs w:val="20"/>
          <w:highlight w:val="none"/>
        </w:rPr>
      </w:pPr>
      <w:bookmarkStart w:id="6" w:name="_Toc7005124"/>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-4社会保障资金缴纳记录</w:t>
      </w:r>
      <w:bookmarkEnd w:id="6"/>
    </w:p>
    <w:p w14:paraId="77DC9D9A">
      <w:pPr>
        <w:tabs>
          <w:tab w:val="left" w:pos="993"/>
          <w:tab w:val="left" w:pos="1030"/>
          <w:tab w:val="left" w:pos="8364"/>
        </w:tabs>
        <w:snapToGrid w:val="0"/>
        <w:spacing w:after="120" w:afterLines="50" w:line="240" w:lineRule="auto"/>
        <w:ind w:right="-59" w:rightChars="-27"/>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0E019321">
      <w:pPr>
        <w:tabs>
          <w:tab w:val="left" w:pos="993"/>
          <w:tab w:val="left" w:pos="1030"/>
          <w:tab w:val="left" w:pos="8364"/>
        </w:tabs>
        <w:snapToGrid w:val="0"/>
        <w:spacing w:after="120" w:afterLines="50" w:line="240" w:lineRule="auto"/>
        <w:ind w:right="-59"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rPr>
        <w:t>提供供应商202</w:t>
      </w: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年1月至今任意一个月已缴纳的社会保障资金缴存单据或社保机构开具的社会保险参保缴费情况证明，并加盖本单位公章。</w:t>
      </w:r>
    </w:p>
    <w:p w14:paraId="19A892C1">
      <w:pPr>
        <w:numPr>
          <w:ilvl w:val="0"/>
          <w:numId w:val="0"/>
        </w:numPr>
        <w:tabs>
          <w:tab w:val="left" w:pos="993"/>
          <w:tab w:val="left" w:pos="1030"/>
          <w:tab w:val="left" w:pos="8364"/>
        </w:tabs>
        <w:snapToGrid w:val="0"/>
        <w:spacing w:after="120" w:afterLines="50" w:line="240" w:lineRule="auto"/>
        <w:ind w:right="-59" w:rightChars="-27"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rPr>
        <w:t>不需要缴纳社会保障资金的供应商，应提供相应文件证明其不需要缴纳社会保障资金。</w:t>
      </w:r>
    </w:p>
    <w:p w14:paraId="40B81E26">
      <w:pPr>
        <w:spacing w:line="240" w:lineRule="auto"/>
        <w:rPr>
          <w:rFonts w:hint="eastAsia" w:ascii="仿宋" w:hAnsi="仿宋" w:eastAsia="仿宋" w:cs="仿宋"/>
          <w:b/>
          <w:color w:val="auto"/>
          <w:sz w:val="20"/>
          <w:szCs w:val="20"/>
          <w:highlight w:val="none"/>
        </w:rPr>
      </w:pPr>
      <w:r>
        <w:rPr>
          <w:rFonts w:hint="default"/>
          <w:color w:val="auto"/>
          <w:highlight w:val="none"/>
          <w:lang w:val="en-US" w:eastAsia="zh-CN"/>
        </w:rPr>
        <w:br w:type="page"/>
      </w:r>
      <w:bookmarkStart w:id="7" w:name="_Toc7005125"/>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-5 具备履行合同所必需的设备和专业技术能力承诺书</w:t>
      </w:r>
      <w:bookmarkEnd w:id="7"/>
    </w:p>
    <w:p w14:paraId="43D7D59D">
      <w:pPr>
        <w:spacing w:line="240" w:lineRule="auto"/>
        <w:rPr>
          <w:rFonts w:hint="eastAsia" w:ascii="仿宋" w:hAnsi="仿宋" w:eastAsia="仿宋" w:cs="仿宋"/>
          <w:color w:val="auto"/>
          <w:kern w:val="0"/>
          <w:sz w:val="20"/>
          <w:szCs w:val="20"/>
          <w:highlight w:val="none"/>
        </w:rPr>
      </w:pPr>
    </w:p>
    <w:p w14:paraId="35D3310A">
      <w:pPr>
        <w:spacing w:line="240" w:lineRule="auto"/>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u w:val="single"/>
        </w:rPr>
        <w:t>陕西中润国际招标有限公司：</w:t>
      </w:r>
    </w:p>
    <w:p w14:paraId="3065012E">
      <w:pPr>
        <w:spacing w:line="240" w:lineRule="auto"/>
        <w:ind w:firstLine="480"/>
        <w:rPr>
          <w:rFonts w:hint="eastAsia" w:ascii="仿宋" w:hAnsi="仿宋" w:eastAsia="仿宋" w:cs="仿宋"/>
          <w:color w:val="auto"/>
          <w:kern w:val="0"/>
          <w:sz w:val="20"/>
          <w:szCs w:val="20"/>
          <w:highlight w:val="none"/>
        </w:rPr>
      </w:pPr>
    </w:p>
    <w:p w14:paraId="2FC97680">
      <w:pPr>
        <w:spacing w:line="240" w:lineRule="auto"/>
        <w:ind w:firstLine="48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我方作为项目名称</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(项目编号:</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)的投标供应商，在此郑重承诺: </w:t>
      </w:r>
      <w:r>
        <w:rPr>
          <w:rFonts w:hint="eastAsia" w:ascii="仿宋" w:hAnsi="仿宋" w:eastAsia="仿宋" w:cs="仿宋"/>
          <w:color w:val="auto"/>
          <w:kern w:val="0"/>
          <w:sz w:val="20"/>
          <w:szCs w:val="20"/>
          <w:highlight w:val="none"/>
          <w:u w:val="single"/>
        </w:rPr>
        <w:t>我单位具有履行本项目合同所必需的设备和专业技术的能力。</w:t>
      </w:r>
    </w:p>
    <w:p w14:paraId="1C588957">
      <w:pPr>
        <w:spacing w:line="240" w:lineRule="auto"/>
        <w:ind w:firstLine="48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如有不实，我方将无条件地退出本项目的采购活动，并遵照《中华人民共和国政府采购法》有关“提供虚假材料的规定”接受处罚。</w:t>
      </w:r>
    </w:p>
    <w:p w14:paraId="5280CEA3">
      <w:pPr>
        <w:spacing w:line="240" w:lineRule="auto"/>
        <w:ind w:firstLine="480"/>
        <w:rPr>
          <w:rFonts w:hint="eastAsia" w:ascii="仿宋" w:hAnsi="仿宋" w:eastAsia="仿宋" w:cs="仿宋"/>
          <w:b/>
          <w:color w:val="auto"/>
          <w:sz w:val="20"/>
          <w:szCs w:val="20"/>
          <w:highlight w:val="none"/>
        </w:rPr>
      </w:pPr>
      <w:r>
        <w:rPr>
          <w:rFonts w:hint="eastAsia" w:ascii="仿宋" w:hAnsi="仿宋" w:eastAsia="仿宋" w:cs="仿宋"/>
          <w:color w:val="auto"/>
          <w:kern w:val="0"/>
          <w:sz w:val="20"/>
          <w:szCs w:val="20"/>
          <w:highlight w:val="none"/>
        </w:rPr>
        <w:t>特此声明。</w:t>
      </w:r>
    </w:p>
    <w:p w14:paraId="5550F0A6">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362AF1B9">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10BDC3AE">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8E5812D">
      <w:pPr>
        <w:spacing w:line="240" w:lineRule="auto"/>
        <w:ind w:right="28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6A4BF1B4">
      <w:pPr>
        <w:spacing w:line="240" w:lineRule="auto"/>
        <w:rPr>
          <w:rFonts w:hint="eastAsia" w:ascii="仿宋" w:hAnsi="仿宋" w:eastAsia="仿宋" w:cs="仿宋"/>
          <w:b/>
          <w:color w:val="auto"/>
          <w:sz w:val="20"/>
          <w:szCs w:val="20"/>
          <w:highlight w:val="none"/>
        </w:rPr>
      </w:pPr>
      <w:bookmarkStart w:id="8" w:name="_Toc7005126"/>
      <w:r>
        <w:rPr>
          <w:rFonts w:hint="eastAsia" w:ascii="仿宋" w:hAnsi="仿宋" w:eastAsia="仿宋" w:cs="仿宋"/>
          <w:b/>
          <w:color w:val="auto"/>
          <w:sz w:val="20"/>
          <w:szCs w:val="20"/>
          <w:highlight w:val="none"/>
        </w:rPr>
        <w:t>附件</w:t>
      </w:r>
      <w:bookmarkStart w:id="9" w:name="_Toc60928818"/>
      <w:bookmarkStart w:id="10" w:name="_Toc60929131"/>
      <w:bookmarkStart w:id="11" w:name="_Toc60928899"/>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-6 供应商参加政府采购活动前3年内在经营活动中没有重大违法记录的书面声明</w:t>
      </w:r>
      <w:bookmarkEnd w:id="8"/>
      <w:bookmarkEnd w:id="9"/>
      <w:bookmarkEnd w:id="10"/>
      <w:bookmarkEnd w:id="11"/>
    </w:p>
    <w:p w14:paraId="6A496468">
      <w:pPr>
        <w:spacing w:line="240" w:lineRule="auto"/>
        <w:jc w:val="center"/>
        <w:rPr>
          <w:rFonts w:hint="eastAsia" w:ascii="仿宋" w:hAnsi="仿宋" w:eastAsia="仿宋" w:cs="仿宋"/>
          <w:color w:val="auto"/>
          <w:sz w:val="20"/>
          <w:szCs w:val="20"/>
          <w:highlight w:val="none"/>
        </w:rPr>
      </w:pPr>
    </w:p>
    <w:p w14:paraId="7570109E">
      <w:pPr>
        <w:tabs>
          <w:tab w:val="left" w:pos="5580"/>
        </w:tabs>
        <w:spacing w:before="120"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致</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陕西中润国际招标有限公司  </w:t>
      </w:r>
    </w:p>
    <w:p w14:paraId="7A3F167E">
      <w:pPr>
        <w:tabs>
          <w:tab w:val="left" w:pos="5580"/>
        </w:tabs>
        <w:spacing w:before="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我公司郑重承诺在参加本项目政府采购活动前三年内，在经营活动中无重大违法记录。</w:t>
      </w:r>
    </w:p>
    <w:p w14:paraId="3914E8DC">
      <w:pPr>
        <w:tabs>
          <w:tab w:val="left" w:pos="5580"/>
        </w:tabs>
        <w:spacing w:before="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特此声明。</w:t>
      </w:r>
    </w:p>
    <w:p w14:paraId="78F9DC54">
      <w:pPr>
        <w:tabs>
          <w:tab w:val="left" w:pos="5580"/>
        </w:tabs>
        <w:spacing w:before="120" w:line="240" w:lineRule="auto"/>
        <w:ind w:firstLine="400" w:firstLineChars="200"/>
        <w:rPr>
          <w:rFonts w:hint="eastAsia" w:ascii="仿宋" w:hAnsi="仿宋" w:eastAsia="仿宋" w:cs="仿宋"/>
          <w:color w:val="auto"/>
          <w:sz w:val="20"/>
          <w:szCs w:val="20"/>
          <w:highlight w:val="none"/>
        </w:rPr>
      </w:pPr>
    </w:p>
    <w:p w14:paraId="6F5F3D5D">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7A347E56">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372D4A89">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AE791FF">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19A39942">
      <w:pPr>
        <w:spacing w:line="240" w:lineRule="auto"/>
        <w:rPr>
          <w:rFonts w:hint="eastAsia" w:ascii="仿宋" w:hAnsi="仿宋" w:eastAsia="仿宋" w:cs="仿宋"/>
          <w:b/>
          <w:color w:val="auto"/>
          <w:sz w:val="20"/>
          <w:szCs w:val="20"/>
          <w:highlight w:val="none"/>
        </w:rPr>
      </w:pPr>
      <w:bookmarkStart w:id="12" w:name="_Toc7005127"/>
      <w:bookmarkStart w:id="13" w:name="_Toc60929132"/>
      <w:bookmarkStart w:id="14" w:name="_Toc60928819"/>
      <w:bookmarkStart w:id="15" w:name="_Toc60928900"/>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-7 供应商控股股东名称、控股公司的名称和存在管理、被管理关系的单位名称说明</w:t>
      </w:r>
      <w:bookmarkEnd w:id="12"/>
      <w:bookmarkEnd w:id="13"/>
      <w:bookmarkEnd w:id="14"/>
      <w:bookmarkEnd w:id="15"/>
    </w:p>
    <w:p w14:paraId="1DBACFCB">
      <w:pPr>
        <w:spacing w:line="240" w:lineRule="auto"/>
        <w:ind w:firstLine="420"/>
        <w:rPr>
          <w:rFonts w:hint="eastAsia" w:ascii="仿宋" w:hAnsi="仿宋" w:eastAsia="仿宋" w:cs="仿宋"/>
          <w:color w:val="auto"/>
          <w:sz w:val="20"/>
          <w:szCs w:val="20"/>
          <w:highlight w:val="none"/>
        </w:rPr>
      </w:pPr>
    </w:p>
    <w:p w14:paraId="55BEC7F4">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00F493D9">
      <w:pPr>
        <w:spacing w:after="120" w:line="240" w:lineRule="auto"/>
        <w:rPr>
          <w:rFonts w:hint="eastAsia" w:ascii="仿宋" w:hAnsi="仿宋" w:eastAsia="仿宋" w:cs="仿宋"/>
          <w:color w:val="auto"/>
          <w:sz w:val="20"/>
          <w:szCs w:val="20"/>
          <w:highlight w:val="none"/>
        </w:rPr>
      </w:pPr>
    </w:p>
    <w:p w14:paraId="314D2E7C">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与我方的法定代表人（负责人）为同一人的企业如下：</w:t>
      </w:r>
    </w:p>
    <w:p w14:paraId="3FB9CD24">
      <w:pPr>
        <w:spacing w:line="240" w:lineRule="auto"/>
        <w:ind w:firstLine="426"/>
        <w:rPr>
          <w:rFonts w:hint="eastAsia" w:ascii="仿宋" w:hAnsi="仿宋" w:eastAsia="仿宋" w:cs="仿宋"/>
          <w:color w:val="auto"/>
          <w:sz w:val="20"/>
          <w:szCs w:val="20"/>
          <w:highlight w:val="none"/>
        </w:rPr>
      </w:pPr>
    </w:p>
    <w:p w14:paraId="2EA48CAD">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我方的控股股东如下：</w:t>
      </w:r>
    </w:p>
    <w:p w14:paraId="5B19E78B">
      <w:pPr>
        <w:spacing w:line="240" w:lineRule="auto"/>
        <w:ind w:firstLine="426"/>
        <w:rPr>
          <w:rFonts w:hint="eastAsia" w:ascii="仿宋" w:hAnsi="仿宋" w:eastAsia="仿宋" w:cs="仿宋"/>
          <w:color w:val="auto"/>
          <w:sz w:val="20"/>
          <w:szCs w:val="20"/>
          <w:highlight w:val="none"/>
        </w:rPr>
      </w:pPr>
    </w:p>
    <w:p w14:paraId="5E443769">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我方直接控股的企业如下：</w:t>
      </w:r>
    </w:p>
    <w:p w14:paraId="74AEBD1D">
      <w:pPr>
        <w:spacing w:line="240" w:lineRule="auto"/>
        <w:ind w:firstLine="426"/>
        <w:rPr>
          <w:rFonts w:hint="eastAsia" w:ascii="仿宋" w:hAnsi="仿宋" w:eastAsia="仿宋" w:cs="仿宋"/>
          <w:color w:val="auto"/>
          <w:sz w:val="20"/>
          <w:szCs w:val="20"/>
          <w:highlight w:val="none"/>
        </w:rPr>
      </w:pPr>
    </w:p>
    <w:p w14:paraId="258003D8">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与我方存在管理、被管理关系的单位名称如下：</w:t>
      </w:r>
    </w:p>
    <w:p w14:paraId="376EC8B1">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w:t>
      </w:r>
    </w:p>
    <w:p w14:paraId="0DD57599">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49FFDA02">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5DE6B373">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0BF0C7A7">
      <w:pPr>
        <w:spacing w:line="240" w:lineRule="auto"/>
        <w:ind w:firstLine="400" w:firstLineChars="200"/>
        <w:rPr>
          <w:rFonts w:hint="eastAsia" w:ascii="仿宋" w:hAnsi="仿宋" w:eastAsia="仿宋" w:cs="仿宋"/>
          <w:color w:val="auto"/>
          <w:sz w:val="20"/>
          <w:szCs w:val="20"/>
          <w:highlight w:val="none"/>
        </w:rPr>
      </w:pPr>
    </w:p>
    <w:p w14:paraId="32177003">
      <w:pPr>
        <w:spacing w:line="240" w:lineRule="auto"/>
        <w:rPr>
          <w:rFonts w:hint="eastAsia" w:ascii="仿宋" w:hAnsi="仿宋" w:eastAsia="仿宋" w:cs="仿宋"/>
          <w:b/>
          <w:color w:val="auto"/>
          <w:sz w:val="20"/>
          <w:szCs w:val="20"/>
          <w:highlight w:val="none"/>
        </w:rPr>
      </w:pPr>
      <w:bookmarkStart w:id="16" w:name="_Toc7005128"/>
      <w:r>
        <w:rPr>
          <w:rFonts w:hint="eastAsia" w:ascii="仿宋" w:hAnsi="仿宋" w:eastAsia="仿宋" w:cs="仿宋"/>
          <w:b/>
          <w:color w:val="auto"/>
          <w:sz w:val="20"/>
          <w:szCs w:val="20"/>
          <w:highlight w:val="none"/>
        </w:rPr>
        <w:t>附件</w:t>
      </w:r>
      <w:bookmarkStart w:id="17" w:name="_Toc60929133"/>
      <w:bookmarkStart w:id="18" w:name="_Toc60928820"/>
      <w:bookmarkStart w:id="19" w:name="_Toc60928901"/>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-8供应商是否属于为本项目提供整体设计、规范编制或者项目管理、监理、检测等服务的供应商声明</w:t>
      </w:r>
      <w:bookmarkEnd w:id="16"/>
      <w:bookmarkEnd w:id="17"/>
      <w:bookmarkEnd w:id="18"/>
      <w:bookmarkEnd w:id="19"/>
    </w:p>
    <w:p w14:paraId="60566198">
      <w:pPr>
        <w:spacing w:line="240" w:lineRule="auto"/>
        <w:ind w:firstLine="420"/>
        <w:rPr>
          <w:rFonts w:hint="eastAsia" w:ascii="仿宋" w:hAnsi="仿宋" w:eastAsia="仿宋" w:cs="仿宋"/>
          <w:color w:val="auto"/>
          <w:sz w:val="20"/>
          <w:szCs w:val="20"/>
          <w:highlight w:val="none"/>
        </w:rPr>
      </w:pPr>
    </w:p>
    <w:p w14:paraId="19E9C152">
      <w:pPr>
        <w:spacing w:line="240" w:lineRule="auto"/>
        <w:rPr>
          <w:rFonts w:hint="eastAsia" w:ascii="仿宋" w:hAnsi="仿宋" w:eastAsia="仿宋" w:cs="仿宋"/>
          <w:color w:val="auto"/>
          <w:sz w:val="20"/>
          <w:szCs w:val="20"/>
          <w:highlight w:val="none"/>
        </w:rPr>
      </w:pPr>
    </w:p>
    <w:p w14:paraId="5DB7F82C">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23CF804D">
      <w:pPr>
        <w:spacing w:line="240" w:lineRule="auto"/>
        <w:ind w:firstLine="426"/>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我方 </w:t>
      </w:r>
      <w:r>
        <w:rPr>
          <w:rFonts w:hint="eastAsia" w:ascii="仿宋" w:hAnsi="仿宋" w:eastAsia="仿宋" w:cs="仿宋"/>
          <w:i/>
          <w:color w:val="auto"/>
          <w:sz w:val="20"/>
          <w:szCs w:val="20"/>
          <w:highlight w:val="none"/>
          <w:u w:val="single"/>
        </w:rPr>
        <w:t xml:space="preserve">不属于 </w:t>
      </w:r>
      <w:r>
        <w:rPr>
          <w:rFonts w:hint="eastAsia" w:ascii="仿宋" w:hAnsi="仿宋" w:eastAsia="仿宋" w:cs="仿宋"/>
          <w:color w:val="auto"/>
          <w:sz w:val="20"/>
          <w:szCs w:val="20"/>
          <w:highlight w:val="none"/>
        </w:rPr>
        <w:t>为本项目提供整体设计、规范编制或者项目管理、监理、检测等服务的供应商。</w:t>
      </w:r>
    </w:p>
    <w:p w14:paraId="7BC7DAAA">
      <w:pPr>
        <w:spacing w:line="240" w:lineRule="auto"/>
        <w:ind w:firstLine="426"/>
        <w:rPr>
          <w:rFonts w:hint="eastAsia" w:ascii="仿宋" w:hAnsi="仿宋" w:eastAsia="仿宋" w:cs="仿宋"/>
          <w:color w:val="auto"/>
          <w:sz w:val="20"/>
          <w:szCs w:val="20"/>
          <w:highlight w:val="none"/>
        </w:rPr>
      </w:pPr>
    </w:p>
    <w:p w14:paraId="055E16E3">
      <w:pPr>
        <w:spacing w:line="240" w:lineRule="auto"/>
        <w:ind w:firstLine="426"/>
        <w:rPr>
          <w:rFonts w:hint="eastAsia" w:ascii="仿宋" w:hAnsi="仿宋" w:eastAsia="仿宋" w:cs="仿宋"/>
          <w:color w:val="auto"/>
          <w:sz w:val="20"/>
          <w:szCs w:val="20"/>
          <w:highlight w:val="none"/>
        </w:rPr>
      </w:pPr>
    </w:p>
    <w:p w14:paraId="7845FFAD">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4F58D821">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5EF973FC">
      <w:pPr>
        <w:spacing w:before="120" w:after="120" w:line="24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7E2287AC">
      <w:pPr>
        <w:pStyle w:val="3"/>
        <w:spacing w:line="240" w:lineRule="auto"/>
        <w:ind w:firstLine="0"/>
        <w:jc w:val="left"/>
        <w:rPr>
          <w:rFonts w:hint="eastAsia" w:ascii="仿宋" w:hAnsi="仿宋" w:eastAsia="仿宋" w:cs="仿宋"/>
          <w:b/>
          <w:color w:val="auto"/>
          <w:sz w:val="20"/>
          <w:szCs w:val="20"/>
          <w:highlight w:val="none"/>
        </w:rPr>
      </w:pPr>
    </w:p>
    <w:p w14:paraId="2D891C76">
      <w:pPr>
        <w:pStyle w:val="3"/>
        <w:spacing w:line="240" w:lineRule="auto"/>
        <w:ind w:firstLine="0"/>
        <w:jc w:val="left"/>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附件</w:t>
      </w:r>
      <w:r>
        <w:rPr>
          <w:rFonts w:hint="eastAsia" w:ascii="仿宋" w:hAnsi="仿宋" w:eastAsia="仿宋" w:cs="仿宋"/>
          <w:b/>
          <w:color w:val="auto"/>
          <w:sz w:val="20"/>
          <w:szCs w:val="20"/>
          <w:highlight w:val="none"/>
          <w:lang w:val="en-US" w:eastAsia="zh-CN"/>
        </w:rPr>
        <w:t>4</w:t>
      </w:r>
      <w:r>
        <w:rPr>
          <w:rFonts w:hint="eastAsia" w:ascii="仿宋" w:hAnsi="仿宋" w:eastAsia="仿宋" w:cs="仿宋"/>
          <w:b/>
          <w:color w:val="auto"/>
          <w:sz w:val="20"/>
          <w:szCs w:val="20"/>
          <w:highlight w:val="none"/>
        </w:rPr>
        <w:t>-9 非联合体投标声明</w:t>
      </w:r>
    </w:p>
    <w:p w14:paraId="5591163C">
      <w:pPr>
        <w:pStyle w:val="3"/>
        <w:spacing w:line="240" w:lineRule="auto"/>
        <w:ind w:firstLine="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致：陕西中润国际招标有限公司</w:t>
      </w:r>
    </w:p>
    <w:p w14:paraId="6BC6406C">
      <w:pPr>
        <w:pStyle w:val="3"/>
        <w:spacing w:line="24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我公司作为本次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项目的供应商,根据磋商文件要求,现郑重声明如下:</w:t>
      </w:r>
    </w:p>
    <w:p w14:paraId="07E112B7">
      <w:pPr>
        <w:pStyle w:val="3"/>
        <w:spacing w:line="24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我公司参加本次</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项目为非联合体</w:t>
      </w:r>
    </w:p>
    <w:p w14:paraId="1D212443">
      <w:pPr>
        <w:pStyle w:val="3"/>
        <w:spacing w:line="240" w:lineRule="auto"/>
        <w:ind w:firstLine="400" w:firstLineChars="200"/>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本公司对上述承诺的内容事项真实性负责。如经查实上述承诺的内容事项存在虚假，我公司愿意接受以提供虚假材料谋取成交的法律责任。</w:t>
      </w:r>
    </w:p>
    <w:p w14:paraId="6E00C6D8">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 xml:space="preserve">供应商名称（公章）： </w:t>
      </w:r>
      <w:r>
        <w:rPr>
          <w:rFonts w:hint="eastAsia" w:ascii="仿宋" w:hAnsi="仿宋" w:eastAsia="仿宋" w:cs="仿宋"/>
          <w:color w:val="auto"/>
          <w:sz w:val="20"/>
          <w:szCs w:val="20"/>
          <w:highlight w:val="none"/>
          <w:u w:val="single"/>
        </w:rPr>
        <w:t xml:space="preserve">              </w:t>
      </w:r>
    </w:p>
    <w:p w14:paraId="6AC5DB9C">
      <w:pPr>
        <w:spacing w:before="120" w:after="120" w:line="240" w:lineRule="auto"/>
        <w:ind w:firstLine="400" w:firstLineChars="200"/>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36C28772">
      <w:pPr>
        <w:spacing w:line="24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31CCB4B1">
      <w:pPr>
        <w:pStyle w:val="4"/>
        <w:rPr>
          <w:rFonts w:hint="eastAsia" w:ascii="仿宋" w:hAnsi="仿宋" w:eastAsia="仿宋" w:cs="仿宋"/>
          <w:color w:val="auto"/>
          <w:sz w:val="20"/>
          <w:szCs w:val="20"/>
          <w:highlight w:val="none"/>
        </w:rPr>
      </w:pPr>
    </w:p>
    <w:p w14:paraId="2AA71F3D">
      <w:pPr>
        <w:pStyle w:val="3"/>
        <w:spacing w:line="240" w:lineRule="auto"/>
        <w:ind w:firstLine="0"/>
        <w:jc w:val="left"/>
        <w:rPr>
          <w:rFonts w:hint="default"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附件4-10供应商需具有有效期内的《中华人民共和国增值电信业务经营许可证》（业务种类为第一类增值电信中的互联网接入）</w:t>
      </w:r>
    </w:p>
    <w:p w14:paraId="0BDA7E0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93A06B"/>
    <w:multiLevelType w:val="singleLevel"/>
    <w:tmpl w:val="A993A06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C44F0A"/>
    <w:rsid w:val="3F3A6BE0"/>
    <w:rsid w:val="7EC44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footer"/>
    <w:basedOn w:val="1"/>
    <w:qFormat/>
    <w:uiPriority w:val="0"/>
    <w:pPr>
      <w:tabs>
        <w:tab w:val="center" w:pos="4153"/>
        <w:tab w:val="right" w:pos="8306"/>
      </w:tabs>
      <w:autoSpaceDE w:val="0"/>
      <w:autoSpaceDN w:val="0"/>
      <w:adjustRightInd w:val="0"/>
      <w:snapToGrid w:val="0"/>
      <w:jc w:val="left"/>
    </w:pPr>
    <w:rPr>
      <w:rFonts w:ascii="宋体"/>
      <w:kern w:val="0"/>
      <w:sz w:val="1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2847</Words>
  <Characters>2942</Characters>
  <Lines>0</Lines>
  <Paragraphs>0</Paragraphs>
  <TotalTime>1</TotalTime>
  <ScaleCrop>false</ScaleCrop>
  <LinksUpToDate>false</LinksUpToDate>
  <CharactersWithSpaces>3707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2025-11-21T01:36:00Z</dcterms:created>
  <dc:creator>W</dc:creator>
  <cp:lastModifiedBy>W</cp:lastModifiedBy>
  <dcterms:modified xsi:type="dcterms:W3CDTF">2025-12-12T07:29:39Z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0624FF5BC2AC4D54AC04C2C6E8D4B463_11</vt:lpwstr>
  </property>
  <property fmtid="{D5CDD505-2E9C-101B-9397-08002B2CF9AE}" pid="4" name="KSOTemplateDocerSaveRecord">
    <vt:lpwstr>eyJoZGlkIjoiOGQxZDQyYjEzNTMyMmM2MjRlM2NjM2ExN2I0YjhmNzciLCJ1c2VySWQiOiI0MTA1MzM4NDYifQ==</vt:lpwstr>
  </property>
</Properties>
</file>