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4707DB">
      <w:pPr>
        <w:spacing w:line="240" w:lineRule="auto"/>
        <w:jc w:val="center"/>
        <w:rPr>
          <w:rFonts w:hint="eastAsia" w:ascii="仿宋" w:hAnsi="仿宋" w:eastAsia="仿宋" w:cs="仿宋"/>
          <w:b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sz w:val="20"/>
          <w:szCs w:val="20"/>
          <w:highlight w:val="none"/>
        </w:rPr>
        <w:t>首次磋商报价表</w:t>
      </w:r>
    </w:p>
    <w:p w14:paraId="5097511D">
      <w:pPr>
        <w:spacing w:line="240" w:lineRule="auto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z w:val="20"/>
          <w:szCs w:val="20"/>
          <w:highlight w:val="none"/>
        </w:rPr>
        <w:t>项目名称：　                采购项目编号：</w:t>
      </w:r>
    </w:p>
    <w:tbl>
      <w:tblPr>
        <w:tblStyle w:val="4"/>
        <w:tblpPr w:leftFromText="180" w:rightFromText="180" w:vertAnchor="text" w:horzAnchor="page" w:tblpX="1861" w:tblpY="146"/>
        <w:tblOverlap w:val="never"/>
        <w:tblW w:w="86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55"/>
        <w:gridCol w:w="2291"/>
        <w:gridCol w:w="2175"/>
        <w:gridCol w:w="1904"/>
      </w:tblGrid>
      <w:tr w14:paraId="0CCFCF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55" w:type="dxa"/>
            <w:vAlign w:val="center"/>
          </w:tcPr>
          <w:p w14:paraId="6D8DDAD3">
            <w:pPr>
              <w:pStyle w:val="7"/>
              <w:spacing w:line="240" w:lineRule="auto"/>
              <w:rPr>
                <w:rFonts w:hint="eastAsia" w:ascii="仿宋" w:hAnsi="仿宋" w:eastAsia="仿宋" w:cs="仿宋"/>
                <w:kern w:val="2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kern w:val="2"/>
                <w:sz w:val="20"/>
                <w:szCs w:val="20"/>
                <w:highlight w:val="none"/>
              </w:rPr>
              <w:t>采购内容</w:t>
            </w:r>
          </w:p>
        </w:tc>
        <w:tc>
          <w:tcPr>
            <w:tcW w:w="2291" w:type="dxa"/>
            <w:vAlign w:val="center"/>
          </w:tcPr>
          <w:p w14:paraId="553F5F29">
            <w:pPr>
              <w:pStyle w:val="7"/>
              <w:spacing w:line="240" w:lineRule="auto"/>
              <w:rPr>
                <w:rFonts w:hint="eastAsia" w:ascii="仿宋" w:hAnsi="仿宋" w:eastAsia="仿宋" w:cs="仿宋"/>
                <w:kern w:val="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kern w:val="2"/>
                <w:sz w:val="20"/>
                <w:szCs w:val="20"/>
                <w:highlight w:val="none"/>
              </w:rPr>
              <w:t>磋商</w:t>
            </w:r>
            <w:r>
              <w:rPr>
                <w:rFonts w:hint="eastAsia" w:ascii="仿宋" w:hAnsi="仿宋" w:eastAsia="仿宋" w:cs="仿宋"/>
                <w:kern w:val="2"/>
                <w:sz w:val="20"/>
                <w:szCs w:val="20"/>
                <w:highlight w:val="none"/>
                <w:lang w:val="zh-CN"/>
              </w:rPr>
              <w:t>总</w:t>
            </w:r>
            <w:r>
              <w:rPr>
                <w:rFonts w:hint="eastAsia" w:ascii="仿宋" w:hAnsi="仿宋" w:eastAsia="仿宋" w:cs="仿宋"/>
                <w:kern w:val="2"/>
                <w:sz w:val="20"/>
                <w:szCs w:val="20"/>
                <w:highlight w:val="none"/>
              </w:rPr>
              <w:t>报</w:t>
            </w:r>
            <w:r>
              <w:rPr>
                <w:rFonts w:hint="eastAsia" w:ascii="仿宋" w:hAnsi="仿宋" w:eastAsia="仿宋" w:cs="仿宋"/>
                <w:kern w:val="2"/>
                <w:sz w:val="20"/>
                <w:szCs w:val="20"/>
                <w:highlight w:val="none"/>
                <w:lang w:val="zh-CN"/>
              </w:rPr>
              <w:t>价</w:t>
            </w:r>
          </w:p>
          <w:p w14:paraId="4A866CEF">
            <w:pPr>
              <w:pStyle w:val="7"/>
              <w:spacing w:line="240" w:lineRule="auto"/>
              <w:rPr>
                <w:rFonts w:hint="eastAsia" w:ascii="仿宋" w:hAnsi="仿宋" w:eastAsia="仿宋" w:cs="仿宋"/>
                <w:kern w:val="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kern w:val="2"/>
                <w:sz w:val="20"/>
                <w:szCs w:val="20"/>
                <w:highlight w:val="none"/>
                <w:lang w:val="zh-CN"/>
              </w:rPr>
              <w:t>（元）</w:t>
            </w:r>
          </w:p>
        </w:tc>
        <w:tc>
          <w:tcPr>
            <w:tcW w:w="2175" w:type="dxa"/>
            <w:vAlign w:val="center"/>
          </w:tcPr>
          <w:p w14:paraId="2A23240E">
            <w:pPr>
              <w:pStyle w:val="7"/>
              <w:spacing w:line="240" w:lineRule="auto"/>
              <w:rPr>
                <w:rFonts w:hint="eastAsia" w:ascii="仿宋" w:hAnsi="仿宋" w:eastAsia="仿宋" w:cs="仿宋"/>
                <w:kern w:val="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kern w:val="2"/>
                <w:sz w:val="20"/>
                <w:szCs w:val="20"/>
                <w:highlight w:val="none"/>
                <w:lang w:val="zh-CN"/>
              </w:rPr>
              <w:t>服务期限</w:t>
            </w:r>
          </w:p>
        </w:tc>
        <w:tc>
          <w:tcPr>
            <w:tcW w:w="1904" w:type="dxa"/>
            <w:vAlign w:val="center"/>
          </w:tcPr>
          <w:p w14:paraId="230617E4">
            <w:pPr>
              <w:pStyle w:val="7"/>
              <w:spacing w:line="240" w:lineRule="auto"/>
              <w:rPr>
                <w:rFonts w:hint="eastAsia" w:ascii="仿宋" w:hAnsi="仿宋" w:eastAsia="仿宋" w:cs="仿宋"/>
                <w:kern w:val="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kern w:val="2"/>
                <w:sz w:val="20"/>
                <w:szCs w:val="20"/>
                <w:highlight w:val="none"/>
                <w:lang w:val="zh-CN"/>
              </w:rPr>
              <w:t>备注</w:t>
            </w:r>
          </w:p>
        </w:tc>
      </w:tr>
      <w:tr w14:paraId="3620DF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9" w:hRule="atLeast"/>
        </w:trPr>
        <w:tc>
          <w:tcPr>
            <w:tcW w:w="2255" w:type="dxa"/>
            <w:vAlign w:val="center"/>
          </w:tcPr>
          <w:p w14:paraId="543C030A">
            <w:pPr>
              <w:pStyle w:val="7"/>
              <w:spacing w:line="240" w:lineRule="auto"/>
              <w:rPr>
                <w:rFonts w:hint="default" w:ascii="仿宋" w:hAnsi="仿宋" w:eastAsia="仿宋" w:cs="仿宋"/>
                <w:b w:val="0"/>
                <w:bCs/>
                <w:kern w:val="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0"/>
                <w:szCs w:val="20"/>
                <w:highlight w:val="none"/>
                <w:lang w:val="en-US" w:eastAsia="zh-CN"/>
              </w:rPr>
              <w:t>秦创原医工科技产业创新聚集区建设方案编制服务</w:t>
            </w:r>
          </w:p>
        </w:tc>
        <w:tc>
          <w:tcPr>
            <w:tcW w:w="2291" w:type="dxa"/>
            <w:vAlign w:val="center"/>
          </w:tcPr>
          <w:p w14:paraId="79D94FC9">
            <w:pPr>
              <w:pStyle w:val="7"/>
              <w:spacing w:line="240" w:lineRule="auto"/>
              <w:jc w:val="left"/>
              <w:rPr>
                <w:rFonts w:hint="eastAsia" w:ascii="仿宋" w:hAnsi="仿宋" w:eastAsia="仿宋" w:cs="仿宋"/>
                <w:b w:val="0"/>
                <w:bCs/>
                <w:kern w:val="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0"/>
                <w:szCs w:val="20"/>
                <w:highlight w:val="none"/>
                <w:lang w:val="en-US" w:eastAsia="zh-CN"/>
              </w:rPr>
              <w:t>小写：</w:t>
            </w:r>
          </w:p>
          <w:p w14:paraId="7B06EB7A">
            <w:pPr>
              <w:pStyle w:val="7"/>
              <w:spacing w:line="240" w:lineRule="auto"/>
              <w:jc w:val="both"/>
              <w:rPr>
                <w:rFonts w:hint="default" w:ascii="仿宋" w:hAnsi="仿宋" w:eastAsia="仿宋" w:cs="仿宋"/>
                <w:b w:val="0"/>
                <w:bCs/>
                <w:kern w:val="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0"/>
                <w:szCs w:val="20"/>
                <w:highlight w:val="none"/>
                <w:lang w:val="en-US" w:eastAsia="zh-CN"/>
              </w:rPr>
              <w:t>大写：</w:t>
            </w:r>
          </w:p>
        </w:tc>
        <w:tc>
          <w:tcPr>
            <w:tcW w:w="2175" w:type="dxa"/>
            <w:vAlign w:val="center"/>
          </w:tcPr>
          <w:p w14:paraId="64AA9630">
            <w:pPr>
              <w:pStyle w:val="7"/>
              <w:spacing w:line="240" w:lineRule="auto"/>
              <w:rPr>
                <w:rFonts w:hint="default" w:ascii="仿宋" w:hAnsi="仿宋" w:eastAsia="仿宋" w:cs="仿宋"/>
                <w:b w:val="0"/>
                <w:bCs/>
                <w:kern w:val="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0"/>
                <w:szCs w:val="20"/>
                <w:highlight w:val="none"/>
                <w:lang w:val="en-US" w:eastAsia="zh-CN"/>
              </w:rPr>
              <w:t>自合同签订之日起6个月内</w:t>
            </w:r>
          </w:p>
        </w:tc>
        <w:tc>
          <w:tcPr>
            <w:tcW w:w="1904" w:type="dxa"/>
            <w:vAlign w:val="center"/>
          </w:tcPr>
          <w:p w14:paraId="18F80298">
            <w:pPr>
              <w:pStyle w:val="7"/>
              <w:spacing w:line="240" w:lineRule="auto"/>
              <w:rPr>
                <w:rFonts w:hint="eastAsia" w:ascii="仿宋" w:hAnsi="仿宋" w:eastAsia="仿宋" w:cs="仿宋"/>
                <w:b w:val="0"/>
                <w:bCs/>
                <w:kern w:val="2"/>
                <w:sz w:val="20"/>
                <w:szCs w:val="20"/>
                <w:highlight w:val="none"/>
                <w:lang w:val="zh-CN"/>
              </w:rPr>
            </w:pPr>
          </w:p>
        </w:tc>
      </w:tr>
    </w:tbl>
    <w:p w14:paraId="162F2C8B">
      <w:pPr>
        <w:pStyle w:val="7"/>
        <w:spacing w:line="240" w:lineRule="auto"/>
        <w:jc w:val="left"/>
        <w:rPr>
          <w:rFonts w:hint="eastAsia" w:ascii="仿宋" w:hAnsi="仿宋" w:eastAsia="仿宋" w:cs="仿宋"/>
          <w:b w:val="0"/>
          <w:kern w:val="2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0"/>
          <w:szCs w:val="20"/>
          <w:highlight w:val="none"/>
          <w:lang w:val="zh-CN"/>
        </w:rPr>
        <w:t>注：供应商磋商总报价不得超过最高限价</w:t>
      </w:r>
      <w:r>
        <w:rPr>
          <w:rFonts w:hint="eastAsia" w:ascii="仿宋" w:hAnsi="仿宋" w:eastAsia="仿宋" w:cs="仿宋"/>
          <w:b w:val="0"/>
          <w:kern w:val="2"/>
          <w:sz w:val="20"/>
          <w:szCs w:val="20"/>
          <w:highlight w:val="none"/>
        </w:rPr>
        <w:t>或预算</w:t>
      </w:r>
      <w:r>
        <w:rPr>
          <w:rFonts w:hint="eastAsia" w:ascii="仿宋" w:hAnsi="仿宋" w:eastAsia="仿宋" w:cs="仿宋"/>
          <w:b w:val="0"/>
          <w:kern w:val="2"/>
          <w:sz w:val="20"/>
          <w:szCs w:val="20"/>
          <w:highlight w:val="none"/>
          <w:lang w:val="zh-CN"/>
        </w:rPr>
        <w:t>，否则响应文件按无效标处理；</w:t>
      </w:r>
    </w:p>
    <w:p w14:paraId="7071278E">
      <w:pPr>
        <w:spacing w:line="240" w:lineRule="auto"/>
        <w:jc w:val="center"/>
        <w:rPr>
          <w:rFonts w:hint="eastAsia" w:ascii="仿宋" w:hAnsi="仿宋" w:eastAsia="仿宋" w:cs="仿宋"/>
          <w:b/>
          <w:sz w:val="20"/>
          <w:szCs w:val="20"/>
          <w:highlight w:val="none"/>
        </w:rPr>
      </w:pPr>
    </w:p>
    <w:p w14:paraId="6795148D">
      <w:pPr>
        <w:spacing w:line="240" w:lineRule="auto"/>
        <w:ind w:firstLine="4600" w:firstLineChars="2300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z w:val="20"/>
          <w:szCs w:val="20"/>
          <w:highlight w:val="none"/>
        </w:rPr>
        <w:t>供应商（公章）：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  <w:t xml:space="preserve">                     </w:t>
      </w:r>
    </w:p>
    <w:p w14:paraId="4D8582CF">
      <w:pPr>
        <w:spacing w:line="240" w:lineRule="auto"/>
        <w:ind w:firstLine="2800" w:firstLineChars="1400"/>
        <w:jc w:val="center"/>
        <w:rPr>
          <w:rFonts w:hint="eastAsia" w:ascii="仿宋" w:hAnsi="仿宋" w:eastAsia="仿宋" w:cs="仿宋"/>
          <w:sz w:val="20"/>
          <w:szCs w:val="20"/>
          <w:highlight w:val="none"/>
          <w:u w:val="single"/>
        </w:rPr>
      </w:pPr>
      <w:r>
        <w:rPr>
          <w:rFonts w:hint="eastAsia" w:ascii="仿宋" w:hAnsi="仿宋" w:eastAsia="仿宋" w:cs="仿宋"/>
          <w:sz w:val="20"/>
          <w:szCs w:val="20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  <w:t xml:space="preserve">          </w:t>
      </w:r>
    </w:p>
    <w:p w14:paraId="2C9EBDA2">
      <w:pPr>
        <w:spacing w:line="240" w:lineRule="auto"/>
        <w:ind w:firstLine="2800" w:firstLineChars="1400"/>
        <w:jc w:val="center"/>
        <w:rPr>
          <w:rFonts w:hint="eastAsia" w:ascii="仿宋" w:hAnsi="仿宋" w:eastAsia="仿宋" w:cs="仿宋"/>
          <w:b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z w:val="20"/>
          <w:szCs w:val="20"/>
          <w:highlight w:val="none"/>
          <w:lang w:val="en-US" w:eastAsia="zh-CN"/>
        </w:rPr>
        <w:t xml:space="preserve">                  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日     期：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  <w:t xml:space="preserve">             </w:t>
      </w:r>
    </w:p>
    <w:p w14:paraId="570FD615">
      <w:pPr>
        <w:spacing w:line="240" w:lineRule="auto"/>
        <w:rPr>
          <w:rFonts w:hint="eastAsia" w:ascii="仿宋" w:hAnsi="仿宋" w:eastAsia="仿宋" w:cs="仿宋"/>
          <w:b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sz w:val="20"/>
          <w:szCs w:val="20"/>
          <w:highlight w:val="none"/>
        </w:rPr>
        <w:br w:type="page"/>
      </w:r>
    </w:p>
    <w:p w14:paraId="3B6888AD">
      <w:pPr>
        <w:pStyle w:val="2"/>
        <w:spacing w:line="240" w:lineRule="auto"/>
        <w:jc w:val="center"/>
        <w:rPr>
          <w:rFonts w:hint="eastAsia" w:ascii="仿宋" w:hAnsi="仿宋" w:eastAsia="仿宋" w:cs="仿宋"/>
          <w:b/>
          <w:bCs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bCs/>
          <w:sz w:val="20"/>
          <w:szCs w:val="20"/>
          <w:highlight w:val="none"/>
        </w:rPr>
        <w:t>分项报价表</w:t>
      </w:r>
    </w:p>
    <w:p w14:paraId="7682C14F">
      <w:pPr>
        <w:spacing w:line="240" w:lineRule="auto"/>
        <w:rPr>
          <w:rFonts w:hint="eastAsia" w:ascii="仿宋" w:hAnsi="仿宋" w:eastAsia="仿宋" w:cs="仿宋"/>
          <w:b/>
          <w:bCs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z w:val="20"/>
          <w:szCs w:val="20"/>
          <w:highlight w:val="none"/>
        </w:rPr>
        <w:t>项目名称：                采购项目编号：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1"/>
        <w:gridCol w:w="3390"/>
        <w:gridCol w:w="2205"/>
        <w:gridCol w:w="1666"/>
      </w:tblGrid>
      <w:tr w14:paraId="700CD5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1" w:type="dxa"/>
          </w:tcPr>
          <w:p w14:paraId="6FDB5564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3390" w:type="dxa"/>
          </w:tcPr>
          <w:p w14:paraId="405BD469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项目内容</w:t>
            </w:r>
          </w:p>
        </w:tc>
        <w:tc>
          <w:tcPr>
            <w:tcW w:w="2205" w:type="dxa"/>
          </w:tcPr>
          <w:p w14:paraId="64FB02AC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报价（元）</w:t>
            </w:r>
          </w:p>
        </w:tc>
        <w:tc>
          <w:tcPr>
            <w:tcW w:w="1666" w:type="dxa"/>
          </w:tcPr>
          <w:p w14:paraId="48E19EA9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备注</w:t>
            </w:r>
          </w:p>
        </w:tc>
      </w:tr>
      <w:tr w14:paraId="5F768C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1" w:type="dxa"/>
          </w:tcPr>
          <w:p w14:paraId="2A046268">
            <w:pPr>
              <w:pStyle w:val="7"/>
              <w:spacing w:line="240" w:lineRule="auto"/>
              <w:rPr>
                <w:rFonts w:hint="eastAsia" w:ascii="仿宋" w:hAnsi="仿宋" w:eastAsia="仿宋" w:cs="仿宋"/>
                <w:b w:val="0"/>
                <w:kern w:val="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3390" w:type="dxa"/>
            <w:vAlign w:val="top"/>
          </w:tcPr>
          <w:p w14:paraId="779D26C7">
            <w:pPr>
              <w:pStyle w:val="7"/>
              <w:spacing w:line="240" w:lineRule="auto"/>
              <w:jc w:val="left"/>
              <w:rPr>
                <w:rFonts w:hint="default" w:ascii="仿宋" w:hAnsi="仿宋" w:eastAsia="仿宋" w:cs="仿宋"/>
                <w:b w:val="0"/>
                <w:kern w:val="2"/>
                <w:sz w:val="20"/>
                <w:szCs w:val="20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0"/>
                <w:szCs w:val="20"/>
                <w:highlight w:val="none"/>
                <w:lang w:val="en-US" w:eastAsia="zh-CN"/>
              </w:rPr>
              <w:t>方案编制</w:t>
            </w:r>
          </w:p>
        </w:tc>
        <w:tc>
          <w:tcPr>
            <w:tcW w:w="2205" w:type="dxa"/>
          </w:tcPr>
          <w:p w14:paraId="29AB3FBC">
            <w:pPr>
              <w:pStyle w:val="7"/>
              <w:spacing w:line="240" w:lineRule="auto"/>
              <w:jc w:val="left"/>
              <w:rPr>
                <w:rFonts w:hint="eastAsia" w:ascii="仿宋" w:hAnsi="仿宋" w:eastAsia="仿宋" w:cs="仿宋"/>
                <w:b w:val="0"/>
                <w:kern w:val="2"/>
                <w:sz w:val="20"/>
                <w:szCs w:val="20"/>
                <w:highlight w:val="none"/>
                <w:lang w:val="zh-CN"/>
              </w:rPr>
            </w:pPr>
          </w:p>
        </w:tc>
        <w:tc>
          <w:tcPr>
            <w:tcW w:w="1666" w:type="dxa"/>
          </w:tcPr>
          <w:p w14:paraId="5B5A37EB">
            <w:pPr>
              <w:pStyle w:val="7"/>
              <w:spacing w:line="240" w:lineRule="auto"/>
              <w:jc w:val="left"/>
              <w:rPr>
                <w:rFonts w:hint="eastAsia" w:ascii="仿宋" w:hAnsi="仿宋" w:eastAsia="仿宋" w:cs="仿宋"/>
                <w:b w:val="0"/>
                <w:kern w:val="2"/>
                <w:sz w:val="20"/>
                <w:szCs w:val="20"/>
                <w:highlight w:val="none"/>
                <w:lang w:val="zh-CN"/>
              </w:rPr>
            </w:pPr>
          </w:p>
        </w:tc>
      </w:tr>
      <w:tr w14:paraId="516BBF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1" w:type="dxa"/>
          </w:tcPr>
          <w:p w14:paraId="6ECB2292">
            <w:pPr>
              <w:pStyle w:val="7"/>
              <w:spacing w:line="240" w:lineRule="auto"/>
              <w:rPr>
                <w:rFonts w:hint="eastAsia" w:ascii="仿宋" w:hAnsi="仿宋" w:eastAsia="仿宋" w:cs="仿宋"/>
                <w:b w:val="0"/>
                <w:kern w:val="2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3390" w:type="dxa"/>
            <w:vAlign w:val="top"/>
          </w:tcPr>
          <w:p w14:paraId="2BE7B1C5">
            <w:pPr>
              <w:pStyle w:val="7"/>
              <w:spacing w:line="240" w:lineRule="auto"/>
              <w:jc w:val="left"/>
              <w:rPr>
                <w:rFonts w:hint="eastAsia" w:ascii="仿宋" w:hAnsi="仿宋" w:eastAsia="仿宋" w:cs="仿宋"/>
                <w:b w:val="0"/>
                <w:kern w:val="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0"/>
                <w:szCs w:val="20"/>
                <w:highlight w:val="none"/>
                <w:lang w:val="en-US" w:eastAsia="zh-CN"/>
              </w:rPr>
              <w:t>调研服务</w:t>
            </w:r>
          </w:p>
        </w:tc>
        <w:tc>
          <w:tcPr>
            <w:tcW w:w="2205" w:type="dxa"/>
          </w:tcPr>
          <w:p w14:paraId="1AB84826">
            <w:pPr>
              <w:pStyle w:val="7"/>
              <w:spacing w:line="240" w:lineRule="auto"/>
              <w:jc w:val="left"/>
              <w:rPr>
                <w:rFonts w:hint="eastAsia" w:ascii="仿宋" w:hAnsi="仿宋" w:eastAsia="仿宋" w:cs="仿宋"/>
                <w:b w:val="0"/>
                <w:kern w:val="2"/>
                <w:sz w:val="20"/>
                <w:szCs w:val="20"/>
                <w:highlight w:val="none"/>
                <w:lang w:val="zh-CN"/>
              </w:rPr>
            </w:pPr>
          </w:p>
        </w:tc>
        <w:tc>
          <w:tcPr>
            <w:tcW w:w="1666" w:type="dxa"/>
          </w:tcPr>
          <w:p w14:paraId="533BD2C3">
            <w:pPr>
              <w:pStyle w:val="7"/>
              <w:spacing w:line="240" w:lineRule="auto"/>
              <w:jc w:val="left"/>
              <w:rPr>
                <w:rFonts w:hint="eastAsia" w:ascii="仿宋" w:hAnsi="仿宋" w:eastAsia="仿宋" w:cs="仿宋"/>
                <w:b w:val="0"/>
                <w:kern w:val="2"/>
                <w:sz w:val="20"/>
                <w:szCs w:val="20"/>
                <w:highlight w:val="none"/>
                <w:lang w:val="zh-CN"/>
              </w:rPr>
            </w:pPr>
          </w:p>
        </w:tc>
      </w:tr>
      <w:tr w14:paraId="0D88C2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1" w:type="dxa"/>
          </w:tcPr>
          <w:p w14:paraId="62003943">
            <w:pPr>
              <w:pStyle w:val="7"/>
              <w:spacing w:line="240" w:lineRule="auto"/>
              <w:rPr>
                <w:rFonts w:hint="default" w:ascii="仿宋" w:hAnsi="仿宋" w:eastAsia="仿宋" w:cs="仿宋"/>
                <w:b w:val="0"/>
                <w:kern w:val="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0"/>
                <w:szCs w:val="20"/>
                <w:highlight w:val="none"/>
                <w:lang w:val="en-US" w:eastAsia="zh-CN"/>
              </w:rPr>
              <w:t>3</w:t>
            </w:r>
          </w:p>
        </w:tc>
        <w:tc>
          <w:tcPr>
            <w:tcW w:w="3390" w:type="dxa"/>
          </w:tcPr>
          <w:p w14:paraId="013B7154">
            <w:pPr>
              <w:pStyle w:val="7"/>
              <w:spacing w:line="240" w:lineRule="auto"/>
              <w:jc w:val="left"/>
              <w:rPr>
                <w:rFonts w:hint="default" w:ascii="仿宋" w:hAnsi="仿宋" w:eastAsia="仿宋" w:cs="仿宋"/>
                <w:b w:val="0"/>
                <w:kern w:val="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0"/>
                <w:szCs w:val="20"/>
                <w:highlight w:val="none"/>
                <w:lang w:val="en-US" w:eastAsia="zh-CN"/>
              </w:rPr>
              <w:t>...</w:t>
            </w:r>
          </w:p>
        </w:tc>
        <w:tc>
          <w:tcPr>
            <w:tcW w:w="2205" w:type="dxa"/>
          </w:tcPr>
          <w:p w14:paraId="0A5AD91A">
            <w:pPr>
              <w:pStyle w:val="7"/>
              <w:spacing w:line="240" w:lineRule="auto"/>
              <w:jc w:val="left"/>
              <w:rPr>
                <w:rFonts w:hint="eastAsia" w:ascii="仿宋" w:hAnsi="仿宋" w:eastAsia="仿宋" w:cs="仿宋"/>
                <w:b w:val="0"/>
                <w:kern w:val="2"/>
                <w:sz w:val="20"/>
                <w:szCs w:val="20"/>
                <w:highlight w:val="none"/>
                <w:lang w:val="zh-CN"/>
              </w:rPr>
            </w:pPr>
          </w:p>
        </w:tc>
        <w:tc>
          <w:tcPr>
            <w:tcW w:w="1666" w:type="dxa"/>
          </w:tcPr>
          <w:p w14:paraId="31D0E76E">
            <w:pPr>
              <w:pStyle w:val="7"/>
              <w:spacing w:line="240" w:lineRule="auto"/>
              <w:jc w:val="left"/>
              <w:rPr>
                <w:rFonts w:hint="eastAsia" w:ascii="仿宋" w:hAnsi="仿宋" w:eastAsia="仿宋" w:cs="仿宋"/>
                <w:b w:val="0"/>
                <w:kern w:val="2"/>
                <w:sz w:val="20"/>
                <w:szCs w:val="20"/>
                <w:highlight w:val="none"/>
                <w:lang w:val="zh-CN"/>
              </w:rPr>
            </w:pPr>
          </w:p>
        </w:tc>
      </w:tr>
      <w:tr w14:paraId="6F43F0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1" w:type="dxa"/>
            <w:gridSpan w:val="2"/>
          </w:tcPr>
          <w:p w14:paraId="3EB6E957">
            <w:pPr>
              <w:pStyle w:val="7"/>
              <w:spacing w:line="240" w:lineRule="auto"/>
              <w:rPr>
                <w:rFonts w:hint="eastAsia" w:ascii="仿宋" w:hAnsi="仿宋" w:eastAsia="仿宋" w:cs="仿宋"/>
                <w:b w:val="0"/>
                <w:kern w:val="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0"/>
                <w:szCs w:val="20"/>
                <w:highlight w:val="none"/>
                <w:lang w:val="zh-CN"/>
              </w:rPr>
              <w:t>磋商总报价</w:t>
            </w:r>
          </w:p>
        </w:tc>
        <w:tc>
          <w:tcPr>
            <w:tcW w:w="2205" w:type="dxa"/>
          </w:tcPr>
          <w:p w14:paraId="44DF6B65">
            <w:pPr>
              <w:pStyle w:val="7"/>
              <w:spacing w:line="240" w:lineRule="auto"/>
              <w:jc w:val="left"/>
              <w:rPr>
                <w:rFonts w:hint="eastAsia" w:ascii="仿宋" w:hAnsi="仿宋" w:eastAsia="仿宋" w:cs="仿宋"/>
                <w:b w:val="0"/>
                <w:kern w:val="2"/>
                <w:sz w:val="20"/>
                <w:szCs w:val="20"/>
                <w:highlight w:val="none"/>
                <w:lang w:val="zh-CN"/>
              </w:rPr>
            </w:pPr>
          </w:p>
        </w:tc>
        <w:tc>
          <w:tcPr>
            <w:tcW w:w="1666" w:type="dxa"/>
          </w:tcPr>
          <w:p w14:paraId="708CC107">
            <w:pPr>
              <w:pStyle w:val="7"/>
              <w:spacing w:line="240" w:lineRule="auto"/>
              <w:jc w:val="left"/>
              <w:rPr>
                <w:rFonts w:hint="eastAsia" w:ascii="仿宋" w:hAnsi="仿宋" w:eastAsia="仿宋" w:cs="仿宋"/>
                <w:b w:val="0"/>
                <w:kern w:val="2"/>
                <w:sz w:val="20"/>
                <w:szCs w:val="20"/>
                <w:highlight w:val="none"/>
                <w:lang w:val="zh-CN"/>
              </w:rPr>
            </w:pPr>
          </w:p>
        </w:tc>
      </w:tr>
    </w:tbl>
    <w:p w14:paraId="70B0B7A3">
      <w:pPr>
        <w:pStyle w:val="7"/>
        <w:spacing w:line="240" w:lineRule="auto"/>
        <w:jc w:val="left"/>
        <w:rPr>
          <w:rFonts w:hint="eastAsia" w:ascii="仿宋" w:hAnsi="仿宋" w:eastAsia="仿宋" w:cs="仿宋"/>
          <w:b w:val="0"/>
          <w:kern w:val="2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0"/>
          <w:szCs w:val="20"/>
          <w:highlight w:val="none"/>
          <w:lang w:val="zh-CN"/>
        </w:rPr>
        <w:t>注：1.供应商磋商总报价不得超过最高限价</w:t>
      </w:r>
      <w:r>
        <w:rPr>
          <w:rFonts w:hint="eastAsia" w:ascii="仿宋" w:hAnsi="仿宋" w:eastAsia="仿宋" w:cs="仿宋"/>
          <w:b w:val="0"/>
          <w:kern w:val="2"/>
          <w:sz w:val="20"/>
          <w:szCs w:val="20"/>
          <w:highlight w:val="none"/>
        </w:rPr>
        <w:t>或预算</w:t>
      </w:r>
      <w:r>
        <w:rPr>
          <w:rFonts w:hint="eastAsia" w:ascii="仿宋" w:hAnsi="仿宋" w:eastAsia="仿宋" w:cs="仿宋"/>
          <w:b w:val="0"/>
          <w:kern w:val="2"/>
          <w:sz w:val="20"/>
          <w:szCs w:val="20"/>
          <w:highlight w:val="none"/>
          <w:lang w:val="zh-CN"/>
        </w:rPr>
        <w:t>，否则响应文件按无效标处理；</w:t>
      </w:r>
    </w:p>
    <w:p w14:paraId="7EDFBD77">
      <w:pPr>
        <w:pStyle w:val="7"/>
        <w:numPr>
          <w:ilvl w:val="0"/>
          <w:numId w:val="0"/>
        </w:numPr>
        <w:spacing w:line="240" w:lineRule="auto"/>
        <w:ind w:firstLine="400" w:firstLineChars="200"/>
        <w:jc w:val="left"/>
        <w:rPr>
          <w:rFonts w:hint="eastAsia" w:ascii="仿宋" w:hAnsi="仿宋" w:eastAsia="仿宋" w:cs="仿宋"/>
          <w:b w:val="0"/>
          <w:kern w:val="2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0"/>
          <w:szCs w:val="20"/>
          <w:highlight w:val="none"/>
          <w:lang w:val="en-US" w:eastAsia="zh-CN"/>
        </w:rPr>
        <w:t>2.</w:t>
      </w:r>
      <w:r>
        <w:rPr>
          <w:rFonts w:hint="eastAsia" w:ascii="仿宋" w:hAnsi="仿宋" w:eastAsia="仿宋" w:cs="仿宋"/>
          <w:b w:val="0"/>
          <w:kern w:val="2"/>
          <w:sz w:val="20"/>
          <w:szCs w:val="20"/>
          <w:highlight w:val="none"/>
          <w:lang w:val="zh-CN"/>
        </w:rPr>
        <w:t>分项报价汇总表中磋商总报价须与</w:t>
      </w:r>
      <w:r>
        <w:rPr>
          <w:rFonts w:hint="eastAsia" w:ascii="仿宋" w:hAnsi="仿宋" w:eastAsia="仿宋" w:cs="仿宋"/>
          <w:b w:val="0"/>
          <w:kern w:val="2"/>
          <w:sz w:val="20"/>
          <w:szCs w:val="20"/>
          <w:highlight w:val="none"/>
        </w:rPr>
        <w:t>首次</w:t>
      </w:r>
      <w:r>
        <w:rPr>
          <w:rFonts w:hint="eastAsia" w:ascii="仿宋" w:hAnsi="仿宋" w:eastAsia="仿宋" w:cs="仿宋"/>
          <w:b w:val="0"/>
          <w:kern w:val="2"/>
          <w:sz w:val="20"/>
          <w:szCs w:val="20"/>
          <w:highlight w:val="none"/>
          <w:lang w:val="zh-CN"/>
        </w:rPr>
        <w:t>磋商报价表中磋商</w:t>
      </w:r>
      <w:r>
        <w:rPr>
          <w:rFonts w:hint="eastAsia" w:ascii="仿宋" w:hAnsi="仿宋" w:eastAsia="仿宋" w:cs="仿宋"/>
          <w:b w:val="0"/>
          <w:kern w:val="2"/>
          <w:sz w:val="20"/>
          <w:szCs w:val="20"/>
          <w:highlight w:val="none"/>
        </w:rPr>
        <w:t>总</w:t>
      </w:r>
      <w:r>
        <w:rPr>
          <w:rFonts w:hint="eastAsia" w:ascii="仿宋" w:hAnsi="仿宋" w:eastAsia="仿宋" w:cs="仿宋"/>
          <w:b w:val="0"/>
          <w:kern w:val="2"/>
          <w:sz w:val="20"/>
          <w:szCs w:val="20"/>
          <w:highlight w:val="none"/>
          <w:lang w:val="zh-CN"/>
        </w:rPr>
        <w:t>报价一致。</w:t>
      </w:r>
    </w:p>
    <w:p w14:paraId="1B7801F0">
      <w:pPr>
        <w:pStyle w:val="3"/>
        <w:keepNext w:val="0"/>
        <w:keepLines w:val="0"/>
        <w:pageBreakBefore w:val="0"/>
        <w:widowControl w:val="0"/>
        <w:tabs>
          <w:tab w:val="left" w:pos="5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400" w:firstLineChars="200"/>
        <w:jc w:val="left"/>
        <w:textAlignment w:val="auto"/>
        <w:rPr>
          <w:rFonts w:hint="eastAsia" w:ascii="仿宋" w:hAnsi="仿宋" w:eastAsia="仿宋" w:cs="仿宋"/>
          <w:b w:val="0"/>
          <w:kern w:val="2"/>
          <w:sz w:val="20"/>
          <w:szCs w:val="20"/>
          <w:highlight w:val="none"/>
          <w:lang w:val="zh-CN" w:eastAsia="zh-CN" w:bidi="ar-SA"/>
        </w:rPr>
      </w:pPr>
      <w:r>
        <w:rPr>
          <w:rFonts w:hint="eastAsia" w:ascii="仿宋" w:hAnsi="仿宋" w:eastAsia="仿宋" w:cs="仿宋"/>
          <w:b w:val="0"/>
          <w:kern w:val="2"/>
          <w:sz w:val="20"/>
          <w:szCs w:val="20"/>
          <w:highlight w:val="none"/>
          <w:lang w:val="en-US" w:eastAsia="zh-CN" w:bidi="ar-SA"/>
        </w:rPr>
        <w:t>3.供应商可结合自身情况，自行增加报价内容。</w:t>
      </w:r>
    </w:p>
    <w:p w14:paraId="7F9E2AB9">
      <w:pPr>
        <w:pStyle w:val="7"/>
        <w:numPr>
          <w:ilvl w:val="0"/>
          <w:numId w:val="0"/>
        </w:numPr>
        <w:spacing w:line="240" w:lineRule="auto"/>
        <w:ind w:leftChars="200"/>
        <w:jc w:val="left"/>
        <w:rPr>
          <w:rFonts w:hint="default" w:ascii="仿宋" w:hAnsi="仿宋" w:eastAsia="仿宋" w:cs="仿宋"/>
          <w:b w:val="0"/>
          <w:kern w:val="2"/>
          <w:sz w:val="20"/>
          <w:szCs w:val="20"/>
          <w:highlight w:val="none"/>
          <w:lang w:val="en-US" w:eastAsia="zh-CN"/>
        </w:rPr>
      </w:pPr>
    </w:p>
    <w:p w14:paraId="61033BA1">
      <w:pPr>
        <w:pStyle w:val="7"/>
        <w:spacing w:line="240" w:lineRule="auto"/>
        <w:ind w:firstLine="3400" w:firstLineChars="1700"/>
        <w:jc w:val="left"/>
        <w:rPr>
          <w:rFonts w:hint="eastAsia" w:ascii="仿宋" w:hAnsi="仿宋" w:eastAsia="仿宋" w:cs="仿宋"/>
          <w:b w:val="0"/>
          <w:kern w:val="2"/>
          <w:sz w:val="20"/>
          <w:szCs w:val="20"/>
          <w:highlight w:val="none"/>
          <w:lang w:val="zh-CN"/>
        </w:rPr>
      </w:pPr>
    </w:p>
    <w:p w14:paraId="7E830630">
      <w:pPr>
        <w:pStyle w:val="7"/>
        <w:spacing w:line="240" w:lineRule="auto"/>
        <w:ind w:firstLine="3400" w:firstLineChars="1700"/>
        <w:jc w:val="left"/>
        <w:rPr>
          <w:rFonts w:hint="eastAsia" w:ascii="仿宋" w:hAnsi="仿宋" w:eastAsia="仿宋" w:cs="仿宋"/>
          <w:b w:val="0"/>
          <w:kern w:val="2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0"/>
          <w:szCs w:val="20"/>
          <w:highlight w:val="none"/>
          <w:lang w:val="zh-CN"/>
        </w:rPr>
        <w:t>供  应  商：</w:t>
      </w:r>
      <w:r>
        <w:rPr>
          <w:rFonts w:hint="eastAsia" w:ascii="仿宋" w:hAnsi="仿宋" w:eastAsia="仿宋" w:cs="仿宋"/>
          <w:b w:val="0"/>
          <w:kern w:val="2"/>
          <w:sz w:val="20"/>
          <w:szCs w:val="20"/>
          <w:highlight w:val="none"/>
          <w:u w:val="single"/>
        </w:rPr>
        <w:t xml:space="preserve">                       </w:t>
      </w:r>
      <w:r>
        <w:rPr>
          <w:rFonts w:hint="eastAsia" w:ascii="仿宋" w:hAnsi="仿宋" w:eastAsia="仿宋" w:cs="仿宋"/>
          <w:b w:val="0"/>
          <w:kern w:val="2"/>
          <w:sz w:val="20"/>
          <w:szCs w:val="20"/>
          <w:highlight w:val="none"/>
          <w:u w:val="single"/>
          <w:lang w:val="zh-CN"/>
        </w:rPr>
        <w:t>（公      章）</w:t>
      </w:r>
    </w:p>
    <w:p w14:paraId="60E3922D">
      <w:pPr>
        <w:pStyle w:val="7"/>
        <w:spacing w:line="240" w:lineRule="auto"/>
        <w:ind w:left="1680" w:firstLine="350" w:firstLineChars="175"/>
        <w:jc w:val="right"/>
        <w:rPr>
          <w:rFonts w:hint="eastAsia" w:ascii="仿宋" w:hAnsi="仿宋" w:eastAsia="仿宋" w:cs="仿宋"/>
          <w:b w:val="0"/>
          <w:kern w:val="2"/>
          <w:sz w:val="20"/>
          <w:szCs w:val="20"/>
          <w:highlight w:val="none"/>
          <w:u w:val="singl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0"/>
          <w:szCs w:val="20"/>
          <w:highlight w:val="none"/>
          <w:lang w:val="zh-CN"/>
        </w:rPr>
        <w:t>法定代表人或授权代表</w:t>
      </w:r>
      <w:bookmarkStart w:id="0" w:name="_GoBack"/>
      <w:bookmarkEnd w:id="0"/>
      <w:r>
        <w:rPr>
          <w:rFonts w:hint="eastAsia" w:ascii="仿宋" w:hAnsi="仿宋" w:eastAsia="仿宋" w:cs="仿宋"/>
          <w:b w:val="0"/>
          <w:kern w:val="2"/>
          <w:sz w:val="20"/>
          <w:szCs w:val="20"/>
          <w:highlight w:val="none"/>
          <w:lang w:val="zh-CN"/>
        </w:rPr>
        <w:t>：</w:t>
      </w:r>
      <w:r>
        <w:rPr>
          <w:rFonts w:hint="eastAsia" w:ascii="仿宋" w:hAnsi="仿宋" w:eastAsia="仿宋" w:cs="仿宋"/>
          <w:b w:val="0"/>
          <w:kern w:val="2"/>
          <w:sz w:val="20"/>
          <w:szCs w:val="20"/>
          <w:highlight w:val="none"/>
          <w:u w:val="single"/>
          <w:lang w:val="zh-CN"/>
        </w:rPr>
        <w:t xml:space="preserve">                      （签字或盖章）</w:t>
      </w:r>
    </w:p>
    <w:p w14:paraId="32D91EAA">
      <w:pPr>
        <w:pStyle w:val="7"/>
        <w:spacing w:line="240" w:lineRule="auto"/>
        <w:ind w:left="1680" w:firstLine="350" w:firstLineChars="175"/>
        <w:jc w:val="right"/>
        <w:rPr>
          <w:rFonts w:hint="eastAsia" w:ascii="仿宋" w:hAnsi="仿宋" w:eastAsia="仿宋" w:cs="仿宋"/>
          <w:b w:val="0"/>
          <w:bCs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bCs/>
          <w:sz w:val="20"/>
          <w:szCs w:val="20"/>
          <w:highlight w:val="none"/>
          <w:lang w:val="zh-CN"/>
        </w:rPr>
        <w:t>日      期：</w:t>
      </w:r>
      <w:r>
        <w:rPr>
          <w:rFonts w:hint="eastAsia" w:ascii="仿宋" w:hAnsi="仿宋" w:eastAsia="仿宋" w:cs="仿宋"/>
          <w:b w:val="0"/>
          <w:bCs/>
          <w:sz w:val="20"/>
          <w:szCs w:val="20"/>
          <w:highlight w:val="none"/>
          <w:u w:val="single"/>
          <w:lang w:val="zh-CN"/>
        </w:rPr>
        <w:t xml:space="preserve">            </w:t>
      </w:r>
      <w:r>
        <w:rPr>
          <w:rFonts w:hint="eastAsia" w:ascii="仿宋" w:hAnsi="仿宋" w:eastAsia="仿宋" w:cs="仿宋"/>
          <w:b w:val="0"/>
          <w:bCs/>
          <w:sz w:val="20"/>
          <w:szCs w:val="20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bCs/>
          <w:sz w:val="20"/>
          <w:szCs w:val="20"/>
          <w:highlight w:val="none"/>
          <w:u w:val="single"/>
          <w:lang w:val="zh-CN"/>
        </w:rPr>
        <w:t xml:space="preserve">      </w:t>
      </w:r>
      <w:r>
        <w:rPr>
          <w:rFonts w:hint="eastAsia" w:ascii="仿宋" w:hAnsi="仿宋" w:eastAsia="仿宋" w:cs="仿宋"/>
          <w:b w:val="0"/>
          <w:bCs/>
          <w:sz w:val="20"/>
          <w:szCs w:val="20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bCs/>
          <w:sz w:val="20"/>
          <w:szCs w:val="20"/>
          <w:highlight w:val="none"/>
          <w:u w:val="single"/>
          <w:lang w:val="zh-CN"/>
        </w:rPr>
        <w:t xml:space="preserve">      </w:t>
      </w:r>
      <w:r>
        <w:rPr>
          <w:rFonts w:hint="eastAsia" w:ascii="仿宋" w:hAnsi="仿宋" w:eastAsia="仿宋" w:cs="仿宋"/>
          <w:b w:val="0"/>
          <w:bCs/>
          <w:sz w:val="20"/>
          <w:szCs w:val="20"/>
          <w:highlight w:val="none"/>
          <w:lang w:val="zh-CN"/>
        </w:rPr>
        <w:t>日</w:t>
      </w:r>
    </w:p>
    <w:p w14:paraId="7B41547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060D80"/>
    <w:rsid w:val="17060D80"/>
    <w:rsid w:val="34821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640" w:lineRule="exact"/>
      <w:ind w:firstLine="585"/>
    </w:pPr>
    <w:rPr>
      <w:rFonts w:ascii="楷体_GB2312" w:eastAsia="楷体_GB2312"/>
      <w:sz w:val="32"/>
    </w:rPr>
  </w:style>
  <w:style w:type="paragraph" w:styleId="3">
    <w:name w:val="Plain Text"/>
    <w:basedOn w:val="1"/>
    <w:qFormat/>
    <w:uiPriority w:val="0"/>
    <w:rPr>
      <w:rFonts w:ascii="宋体" w:hAnsi="Courier New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目录"/>
    <w:basedOn w:val="1"/>
    <w:autoRedefine/>
    <w:qFormat/>
    <w:uiPriority w:val="0"/>
    <w:pPr>
      <w:widowControl/>
      <w:jc w:val="center"/>
    </w:pPr>
    <w:rPr>
      <w:rFonts w:ascii="宋体" w:hAnsi="Times New Roman" w:cs="Times New Roman"/>
      <w:b/>
      <w:kern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304</Words>
  <Characters>309</Characters>
  <Lines>0</Lines>
  <Paragraphs>0</Paragraphs>
  <TotalTime>0</TotalTime>
  <ScaleCrop>false</ScaleCrop>
  <LinksUpToDate>false</LinksUpToDate>
  <CharactersWithSpaces>494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2025-06-15T10:55:00Z</dcterms:created>
  <dc:creator>花朝暗</dc:creator>
  <cp:lastModifiedBy>花朝暗</cp:lastModifiedBy>
  <dcterms:modified xsi:type="dcterms:W3CDTF">2025-06-15T12:00:03Z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89BB5DC933374FE7A36E5FC16E2BEF08_11</vt:lpwstr>
  </property>
  <property fmtid="{D5CDD505-2E9C-101B-9397-08002B2CF9AE}" pid="4" name="KSOTemplateDocerSaveRecord">
    <vt:lpwstr>eyJoZGlkIjoiMDM5NmIwZDAzYzFkZTNjNWQ5MWI2MDNjOTk2NGY4MjAiLCJ1c2VySWQiOiI4OTgwNzcxNTMifQ==</vt:lpwstr>
  </property>
</Properties>
</file>