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4FDC6" w14:textId="77777777" w:rsidR="009C3CCA" w:rsidRPr="009C3CCA" w:rsidRDefault="009C3CCA" w:rsidP="009C3CCA">
      <w:pPr>
        <w:pStyle w:val="null3"/>
        <w:spacing w:line="360" w:lineRule="auto"/>
        <w:jc w:val="center"/>
        <w:rPr>
          <w:rFonts w:ascii="宋体" w:eastAsia="宋体" w:hAnsi="宋体"/>
          <w:b/>
          <w:sz w:val="32"/>
          <w:szCs w:val="32"/>
        </w:rPr>
      </w:pPr>
      <w:r w:rsidRPr="009C3CCA">
        <w:rPr>
          <w:rFonts w:ascii="宋体" w:eastAsia="宋体" w:hAnsi="宋体"/>
          <w:b/>
          <w:sz w:val="32"/>
          <w:szCs w:val="32"/>
        </w:rPr>
        <w:t>拟签订采购合同文本</w:t>
      </w:r>
    </w:p>
    <w:p w14:paraId="47388E04" w14:textId="77777777" w:rsidR="009C3CCA" w:rsidRPr="009C3CCA" w:rsidRDefault="009C3CCA" w:rsidP="009C3CCA">
      <w:pPr>
        <w:pStyle w:val="ae"/>
        <w:rPr>
          <w:rFonts w:ascii="宋体" w:eastAsia="宋体" w:hAnsi="宋体" w:cs="宋体" w:hint="eastAsia"/>
          <w:sz w:val="28"/>
          <w:szCs w:val="28"/>
        </w:rPr>
      </w:pPr>
      <w:bookmarkStart w:id="0" w:name="_Toc209339595"/>
      <w:bookmarkStart w:id="1" w:name="_Toc205891759"/>
      <w:bookmarkStart w:id="2" w:name="_Toc107194479"/>
      <w:bookmarkEnd w:id="0"/>
      <w:bookmarkEnd w:id="1"/>
      <w:bookmarkEnd w:id="2"/>
    </w:p>
    <w:p w14:paraId="5FACF74F" w14:textId="77777777" w:rsidR="009C3CCA" w:rsidRPr="009C3CCA" w:rsidRDefault="009C3CCA" w:rsidP="009C3CCA">
      <w:pPr>
        <w:pStyle w:val="ae"/>
        <w:rPr>
          <w:rFonts w:ascii="宋体" w:eastAsia="宋体" w:hAnsi="宋体" w:cs="宋体" w:hint="eastAsia"/>
          <w:sz w:val="28"/>
          <w:szCs w:val="28"/>
        </w:rPr>
      </w:pPr>
    </w:p>
    <w:p w14:paraId="099872F6" w14:textId="77777777" w:rsidR="009C3CCA" w:rsidRPr="009C3CCA" w:rsidRDefault="009C3CCA" w:rsidP="009C3CCA">
      <w:pPr>
        <w:pStyle w:val="ae"/>
        <w:rPr>
          <w:rFonts w:ascii="宋体" w:eastAsia="宋体" w:hAnsi="宋体" w:cs="宋体" w:hint="eastAsia"/>
          <w:b/>
          <w:spacing w:val="100"/>
          <w:kern w:val="16"/>
          <w:sz w:val="28"/>
          <w:szCs w:val="28"/>
        </w:rPr>
      </w:pPr>
    </w:p>
    <w:p w14:paraId="387EF201" w14:textId="77777777" w:rsidR="009C3CCA" w:rsidRPr="009C3CCA" w:rsidRDefault="009C3CCA" w:rsidP="009C3CCA">
      <w:pPr>
        <w:pStyle w:val="ae"/>
        <w:rPr>
          <w:rFonts w:ascii="宋体" w:eastAsia="宋体" w:hAnsi="宋体" w:cs="宋体" w:hint="eastAsia"/>
          <w:b/>
          <w:spacing w:val="100"/>
          <w:kern w:val="16"/>
          <w:sz w:val="28"/>
          <w:szCs w:val="28"/>
        </w:rPr>
      </w:pPr>
    </w:p>
    <w:p w14:paraId="7916D166" w14:textId="77777777" w:rsidR="009C3CCA" w:rsidRPr="009C3CCA" w:rsidRDefault="009C3CCA" w:rsidP="009C3CCA">
      <w:pPr>
        <w:pStyle w:val="ae"/>
        <w:jc w:val="center"/>
        <w:rPr>
          <w:rFonts w:ascii="宋体" w:eastAsia="宋体" w:hAnsi="宋体" w:cs="宋体" w:hint="eastAsia"/>
          <w:b/>
          <w:bCs/>
          <w:sz w:val="36"/>
          <w:szCs w:val="36"/>
        </w:rPr>
      </w:pPr>
      <w:r w:rsidRPr="009C3CCA">
        <w:rPr>
          <w:rFonts w:ascii="宋体" w:eastAsia="宋体" w:hAnsi="宋体" w:cs="宋体" w:hint="eastAsia"/>
          <w:b/>
          <w:bCs/>
          <w:sz w:val="36"/>
          <w:szCs w:val="36"/>
        </w:rPr>
        <w:t>西安市灞桥区人民政府新合街道办事处</w:t>
      </w:r>
    </w:p>
    <w:p w14:paraId="7B6C295E" w14:textId="77777777" w:rsidR="009C3CCA" w:rsidRPr="009C3CCA" w:rsidRDefault="009C3CCA" w:rsidP="009C3CCA">
      <w:pPr>
        <w:pStyle w:val="ae"/>
        <w:jc w:val="center"/>
        <w:rPr>
          <w:rFonts w:ascii="宋体" w:eastAsia="宋体" w:hAnsi="宋体" w:cs="宋体" w:hint="eastAsia"/>
          <w:b/>
          <w:bCs/>
          <w:sz w:val="36"/>
          <w:szCs w:val="36"/>
        </w:rPr>
      </w:pPr>
      <w:proofErr w:type="gramStart"/>
      <w:r w:rsidRPr="009C3CCA">
        <w:rPr>
          <w:rFonts w:ascii="宋体" w:eastAsia="宋体" w:hAnsi="宋体" w:cs="宋体"/>
          <w:b/>
          <w:bCs/>
          <w:sz w:val="36"/>
          <w:szCs w:val="36"/>
        </w:rPr>
        <w:t>漕</w:t>
      </w:r>
      <w:proofErr w:type="gramEnd"/>
      <w:r w:rsidRPr="009C3CCA">
        <w:rPr>
          <w:rFonts w:ascii="宋体" w:eastAsia="宋体" w:hAnsi="宋体" w:cs="宋体"/>
          <w:b/>
          <w:bCs/>
          <w:sz w:val="36"/>
          <w:szCs w:val="36"/>
        </w:rPr>
        <w:t>渠路、深渡路社区党群服务中心建设项目</w:t>
      </w:r>
    </w:p>
    <w:p w14:paraId="7F7BE9F7" w14:textId="77777777" w:rsidR="009C3CCA" w:rsidRPr="009C3CCA" w:rsidRDefault="009C3CCA" w:rsidP="009C3CCA">
      <w:pPr>
        <w:pStyle w:val="ae"/>
        <w:jc w:val="center"/>
        <w:rPr>
          <w:rFonts w:ascii="宋体" w:eastAsia="宋体" w:hAnsi="宋体" w:hint="eastAsia"/>
          <w:b/>
          <w:sz w:val="48"/>
          <w:szCs w:val="48"/>
        </w:rPr>
      </w:pPr>
      <w:r w:rsidRPr="009C3CCA">
        <w:rPr>
          <w:rFonts w:ascii="宋体" w:eastAsia="宋体" w:hAnsi="宋体" w:cs="宋体" w:hint="eastAsia"/>
          <w:b/>
          <w:bCs/>
          <w:sz w:val="48"/>
          <w:szCs w:val="48"/>
        </w:rPr>
        <w:t>合同书</w:t>
      </w:r>
    </w:p>
    <w:p w14:paraId="4FCB9B72" w14:textId="77777777" w:rsidR="009C3CCA" w:rsidRPr="009C3CCA" w:rsidRDefault="009C3CCA" w:rsidP="009C3CCA">
      <w:pPr>
        <w:pStyle w:val="ae"/>
        <w:rPr>
          <w:rFonts w:ascii="宋体" w:eastAsia="宋体" w:hAnsi="宋体" w:cs="宋体" w:hint="eastAsia"/>
        </w:rPr>
      </w:pPr>
    </w:p>
    <w:p w14:paraId="511741D9" w14:textId="77777777" w:rsidR="009C3CCA" w:rsidRPr="009C3CCA" w:rsidRDefault="009C3CCA" w:rsidP="009C3CCA">
      <w:pPr>
        <w:rPr>
          <w:rFonts w:ascii="宋体" w:eastAsia="宋体" w:hAnsi="宋体"/>
        </w:rPr>
      </w:pPr>
    </w:p>
    <w:p w14:paraId="04460F15" w14:textId="77777777" w:rsidR="009C3CCA" w:rsidRPr="009C3CCA" w:rsidRDefault="009C3CCA" w:rsidP="009C3CCA">
      <w:pPr>
        <w:rPr>
          <w:rFonts w:ascii="宋体" w:eastAsia="宋体" w:hAnsi="宋体"/>
        </w:rPr>
      </w:pPr>
    </w:p>
    <w:p w14:paraId="0EBD45AA" w14:textId="77777777" w:rsidR="009C3CCA" w:rsidRPr="009C3CCA" w:rsidRDefault="009C3CCA" w:rsidP="009C3CCA">
      <w:pPr>
        <w:rPr>
          <w:rFonts w:ascii="宋体" w:eastAsia="宋体" w:hAnsi="宋体"/>
        </w:rPr>
      </w:pPr>
    </w:p>
    <w:p w14:paraId="0E26449B" w14:textId="77777777" w:rsidR="009C3CCA" w:rsidRPr="009C3CCA" w:rsidRDefault="009C3CCA" w:rsidP="009C3CCA">
      <w:pPr>
        <w:rPr>
          <w:rFonts w:ascii="宋体" w:eastAsia="宋体" w:hAnsi="宋体"/>
        </w:rPr>
      </w:pPr>
    </w:p>
    <w:p w14:paraId="6D22AA79" w14:textId="77777777" w:rsidR="009C3CCA" w:rsidRPr="009C3CCA" w:rsidRDefault="009C3CCA" w:rsidP="009C3CCA">
      <w:pPr>
        <w:rPr>
          <w:rFonts w:ascii="宋体" w:eastAsia="宋体" w:hAnsi="宋体"/>
        </w:rPr>
      </w:pPr>
    </w:p>
    <w:p w14:paraId="65F2DEB0" w14:textId="77777777" w:rsidR="009C3CCA" w:rsidRPr="009C3CCA" w:rsidRDefault="009C3CCA" w:rsidP="009C3CCA">
      <w:pPr>
        <w:rPr>
          <w:rFonts w:ascii="宋体" w:eastAsia="宋体" w:hAnsi="宋体"/>
        </w:rPr>
      </w:pPr>
    </w:p>
    <w:p w14:paraId="3155F429" w14:textId="77777777" w:rsidR="009C3CCA" w:rsidRPr="009C3CCA" w:rsidRDefault="009C3CCA" w:rsidP="009C3CCA">
      <w:pPr>
        <w:rPr>
          <w:rFonts w:ascii="宋体" w:eastAsia="宋体" w:hAnsi="宋体"/>
        </w:rPr>
      </w:pPr>
    </w:p>
    <w:p w14:paraId="498483CA" w14:textId="77777777" w:rsidR="009C3CCA" w:rsidRPr="009C3CCA" w:rsidRDefault="009C3CCA" w:rsidP="009C3CCA">
      <w:pPr>
        <w:rPr>
          <w:rFonts w:ascii="宋体" w:eastAsia="宋体" w:hAnsi="宋体"/>
        </w:rPr>
      </w:pPr>
    </w:p>
    <w:p w14:paraId="7BC0AD61" w14:textId="77777777" w:rsidR="009C3CCA" w:rsidRPr="009C3CCA" w:rsidRDefault="009C3CCA" w:rsidP="009C3CCA">
      <w:pPr>
        <w:rPr>
          <w:rFonts w:ascii="宋体" w:eastAsia="宋体" w:hAnsi="宋体"/>
        </w:rPr>
      </w:pPr>
    </w:p>
    <w:p w14:paraId="29C849A4" w14:textId="77777777" w:rsidR="009C3CCA" w:rsidRPr="009C3CCA" w:rsidRDefault="009C3CCA" w:rsidP="009C3CCA">
      <w:pPr>
        <w:rPr>
          <w:rFonts w:ascii="宋体" w:eastAsia="宋体" w:hAnsi="宋体"/>
        </w:rPr>
      </w:pPr>
    </w:p>
    <w:p w14:paraId="03BDE589" w14:textId="77777777" w:rsidR="009C3CCA" w:rsidRPr="009C3CCA" w:rsidRDefault="009C3CCA" w:rsidP="009C3CCA">
      <w:pPr>
        <w:rPr>
          <w:rFonts w:ascii="宋体" w:eastAsia="宋体" w:hAnsi="宋体"/>
        </w:rPr>
      </w:pPr>
    </w:p>
    <w:p w14:paraId="271B5ACA" w14:textId="77777777" w:rsidR="009C3CCA" w:rsidRPr="009C3CCA" w:rsidRDefault="009C3CCA" w:rsidP="009C3CCA">
      <w:pPr>
        <w:rPr>
          <w:rFonts w:ascii="宋体" w:eastAsia="宋体" w:hAnsi="宋体"/>
        </w:rPr>
      </w:pPr>
    </w:p>
    <w:p w14:paraId="5F76BCB1" w14:textId="77777777" w:rsidR="009C3CCA" w:rsidRPr="009C3CCA" w:rsidRDefault="009C3CCA" w:rsidP="009C3CCA">
      <w:pPr>
        <w:rPr>
          <w:rFonts w:ascii="宋体" w:eastAsia="宋体" w:hAnsi="宋体"/>
        </w:rPr>
      </w:pPr>
    </w:p>
    <w:p w14:paraId="6931ACD0" w14:textId="77777777" w:rsidR="009C3CCA" w:rsidRPr="009C3CCA" w:rsidRDefault="009C3CCA" w:rsidP="009C3CCA">
      <w:pPr>
        <w:rPr>
          <w:rFonts w:ascii="宋体" w:eastAsia="宋体" w:hAnsi="宋体"/>
        </w:rPr>
      </w:pPr>
    </w:p>
    <w:p w14:paraId="31BF9196" w14:textId="77777777" w:rsidR="009C3CCA" w:rsidRPr="009C3CCA" w:rsidRDefault="009C3CCA" w:rsidP="009C3CCA">
      <w:pPr>
        <w:rPr>
          <w:rFonts w:ascii="宋体" w:eastAsia="宋体" w:hAnsi="宋体"/>
        </w:rPr>
      </w:pPr>
    </w:p>
    <w:p w14:paraId="1D410228" w14:textId="77777777" w:rsidR="009C3CCA" w:rsidRPr="009C3CCA" w:rsidRDefault="009C3CCA" w:rsidP="009C3CCA">
      <w:pPr>
        <w:rPr>
          <w:rFonts w:ascii="宋体" w:eastAsia="宋体" w:hAnsi="宋体"/>
        </w:rPr>
      </w:pPr>
    </w:p>
    <w:p w14:paraId="61FC8A20" w14:textId="77777777" w:rsidR="009C3CCA" w:rsidRPr="009C3CCA" w:rsidRDefault="009C3CCA" w:rsidP="009C3CCA">
      <w:pPr>
        <w:ind w:firstLineChars="700" w:firstLine="2178"/>
        <w:rPr>
          <w:rFonts w:ascii="宋体" w:eastAsia="宋体" w:hAnsi="宋体" w:cstheme="minorEastAsia" w:hint="eastAsia"/>
          <w:u w:val="single"/>
        </w:rPr>
      </w:pPr>
      <w:r w:rsidRPr="009C3CCA">
        <w:rPr>
          <w:rFonts w:ascii="宋体" w:eastAsia="宋体" w:hAnsi="宋体" w:cstheme="minorEastAsia" w:hint="eastAsia"/>
          <w:b/>
          <w:bCs/>
          <w:kern w:val="0"/>
          <w:sz w:val="31"/>
          <w:szCs w:val="31"/>
          <w:lang w:bidi="ar"/>
        </w:rPr>
        <w:t>甲方(采购人)：</w:t>
      </w:r>
    </w:p>
    <w:p w14:paraId="304BE669" w14:textId="77777777" w:rsidR="009C3CCA" w:rsidRPr="009C3CCA" w:rsidRDefault="009C3CCA" w:rsidP="009C3CCA">
      <w:pPr>
        <w:ind w:firstLineChars="700" w:firstLine="2178"/>
        <w:rPr>
          <w:rFonts w:ascii="宋体" w:eastAsia="宋体" w:hAnsi="宋体" w:cstheme="minorEastAsia" w:hint="eastAsia"/>
          <w:u w:val="single"/>
        </w:rPr>
      </w:pPr>
      <w:r w:rsidRPr="009C3CCA">
        <w:rPr>
          <w:rFonts w:ascii="宋体" w:eastAsia="宋体" w:hAnsi="宋体" w:cstheme="minorEastAsia" w:hint="eastAsia"/>
          <w:b/>
          <w:bCs/>
          <w:kern w:val="0"/>
          <w:sz w:val="31"/>
          <w:szCs w:val="31"/>
          <w:lang w:bidi="ar"/>
        </w:rPr>
        <w:t>乙方(供应商)：</w:t>
      </w:r>
    </w:p>
    <w:p w14:paraId="6AD31C7D" w14:textId="77777777" w:rsidR="009C3CCA" w:rsidRPr="009C3CCA" w:rsidRDefault="009C3CCA" w:rsidP="009C3CCA">
      <w:pPr>
        <w:ind w:firstLineChars="700" w:firstLine="2178"/>
        <w:rPr>
          <w:rFonts w:ascii="宋体" w:eastAsia="宋体" w:hAnsi="宋体" w:cstheme="minorEastAsia" w:hint="eastAsia"/>
          <w:b/>
          <w:bCs/>
          <w:sz w:val="31"/>
          <w:szCs w:val="31"/>
          <w:lang w:bidi="ar"/>
        </w:rPr>
      </w:pPr>
      <w:r w:rsidRPr="009C3CCA">
        <w:rPr>
          <w:rFonts w:ascii="宋体" w:eastAsia="宋体" w:hAnsi="宋体" w:cstheme="minorEastAsia" w:hint="eastAsia"/>
          <w:b/>
          <w:bCs/>
          <w:kern w:val="0"/>
          <w:sz w:val="31"/>
          <w:szCs w:val="31"/>
          <w:lang w:bidi="ar"/>
        </w:rPr>
        <w:t>签订时间：</w:t>
      </w:r>
      <w:r w:rsidRPr="009C3CCA">
        <w:rPr>
          <w:rFonts w:ascii="宋体" w:eastAsia="宋体" w:hAnsi="宋体" w:cstheme="minorEastAsia" w:hint="eastAsia"/>
          <w:b/>
          <w:bCs/>
          <w:kern w:val="0"/>
          <w:sz w:val="31"/>
          <w:szCs w:val="31"/>
          <w:u w:val="single"/>
          <w:lang w:bidi="ar"/>
        </w:rPr>
        <w:t xml:space="preserve">    </w:t>
      </w:r>
      <w:r w:rsidRPr="009C3CCA">
        <w:rPr>
          <w:rFonts w:ascii="宋体" w:eastAsia="宋体" w:hAnsi="宋体" w:cstheme="minorEastAsia" w:hint="eastAsia"/>
          <w:b/>
          <w:bCs/>
          <w:kern w:val="0"/>
          <w:sz w:val="31"/>
          <w:szCs w:val="31"/>
          <w:lang w:bidi="ar"/>
        </w:rPr>
        <w:t>年</w:t>
      </w:r>
      <w:r w:rsidRPr="009C3CCA">
        <w:rPr>
          <w:rFonts w:ascii="宋体" w:eastAsia="宋体" w:hAnsi="宋体" w:cstheme="minorEastAsia" w:hint="eastAsia"/>
          <w:b/>
          <w:bCs/>
          <w:kern w:val="0"/>
          <w:sz w:val="31"/>
          <w:szCs w:val="31"/>
          <w:u w:val="single"/>
          <w:lang w:bidi="ar"/>
        </w:rPr>
        <w:t xml:space="preserve">   </w:t>
      </w:r>
      <w:r w:rsidRPr="009C3CCA">
        <w:rPr>
          <w:rFonts w:ascii="宋体" w:eastAsia="宋体" w:hAnsi="宋体" w:cstheme="minorEastAsia" w:hint="eastAsia"/>
          <w:b/>
          <w:bCs/>
          <w:kern w:val="0"/>
          <w:sz w:val="31"/>
          <w:szCs w:val="31"/>
          <w:lang w:bidi="ar"/>
        </w:rPr>
        <w:t>月</w:t>
      </w:r>
      <w:r w:rsidRPr="009C3CCA">
        <w:rPr>
          <w:rFonts w:ascii="宋体" w:eastAsia="宋体" w:hAnsi="宋体" w:cstheme="minorEastAsia" w:hint="eastAsia"/>
          <w:b/>
          <w:bCs/>
          <w:kern w:val="0"/>
          <w:sz w:val="31"/>
          <w:szCs w:val="31"/>
          <w:u w:val="single"/>
          <w:lang w:bidi="ar"/>
        </w:rPr>
        <w:t xml:space="preserve">   </w:t>
      </w:r>
      <w:r w:rsidRPr="009C3CCA">
        <w:rPr>
          <w:rFonts w:ascii="宋体" w:eastAsia="宋体" w:hAnsi="宋体" w:cstheme="minorEastAsia" w:hint="eastAsia"/>
          <w:b/>
          <w:bCs/>
          <w:kern w:val="0"/>
          <w:sz w:val="31"/>
          <w:szCs w:val="31"/>
          <w:lang w:bidi="ar"/>
        </w:rPr>
        <w:t>日</w:t>
      </w:r>
    </w:p>
    <w:p w14:paraId="3FF8D927" w14:textId="77777777" w:rsidR="009C3CCA" w:rsidRPr="009C3CCA" w:rsidRDefault="009C3CCA" w:rsidP="009C3CCA">
      <w:pPr>
        <w:rPr>
          <w:rFonts w:ascii="宋体" w:eastAsia="宋体" w:hAnsi="宋体"/>
        </w:rPr>
      </w:pPr>
    </w:p>
    <w:p w14:paraId="48AF7CD1" w14:textId="77777777" w:rsidR="009C3CCA" w:rsidRPr="009C3CCA" w:rsidRDefault="009C3CCA" w:rsidP="009C3CCA">
      <w:pPr>
        <w:spacing w:line="360" w:lineRule="auto"/>
        <w:rPr>
          <w:rFonts w:ascii="宋体" w:eastAsia="宋体" w:hAnsi="宋体"/>
        </w:rPr>
      </w:pPr>
      <w:r w:rsidRPr="009C3CCA">
        <w:rPr>
          <w:rFonts w:ascii="宋体" w:eastAsia="宋体" w:hAnsi="宋体"/>
        </w:rPr>
        <w:br w:type="page"/>
      </w:r>
    </w:p>
    <w:p w14:paraId="0F543AFD" w14:textId="77777777" w:rsidR="009C3CCA" w:rsidRPr="009C3CCA" w:rsidRDefault="009C3CCA" w:rsidP="009C3CCA">
      <w:pPr>
        <w:spacing w:line="360" w:lineRule="auto"/>
        <w:jc w:val="center"/>
        <w:rPr>
          <w:rFonts w:ascii="宋体" w:eastAsia="宋体" w:hAnsi="宋体" w:cstheme="minorEastAsia" w:hint="eastAsia"/>
          <w:b/>
          <w:bCs/>
          <w:sz w:val="32"/>
          <w:szCs w:val="32"/>
          <w:lang w:bidi="ar"/>
        </w:rPr>
      </w:pPr>
      <w:r w:rsidRPr="009C3CCA">
        <w:rPr>
          <w:rFonts w:ascii="宋体" w:eastAsia="宋体" w:hAnsi="宋体" w:cstheme="minorEastAsia" w:hint="eastAsia"/>
          <w:b/>
          <w:bCs/>
          <w:sz w:val="32"/>
          <w:szCs w:val="32"/>
          <w:lang w:bidi="ar"/>
        </w:rPr>
        <w:lastRenderedPageBreak/>
        <w:t>协议书</w:t>
      </w:r>
    </w:p>
    <w:p w14:paraId="2D67C651" w14:textId="77777777" w:rsidR="009C3CCA" w:rsidRPr="009C3CCA" w:rsidRDefault="009C3CCA" w:rsidP="009C3CCA">
      <w:pPr>
        <w:spacing w:line="360" w:lineRule="auto"/>
        <w:rPr>
          <w:rFonts w:ascii="宋体" w:eastAsia="宋体" w:hAnsi="宋体" w:cstheme="minorEastAsia" w:hint="eastAsia"/>
          <w:b/>
          <w:bCs/>
          <w:sz w:val="24"/>
          <w:u w:val="single"/>
        </w:rPr>
      </w:pPr>
      <w:r w:rsidRPr="009C3CCA">
        <w:rPr>
          <w:rFonts w:ascii="宋体" w:eastAsia="宋体" w:hAnsi="宋体" w:cstheme="minorEastAsia" w:hint="eastAsia"/>
          <w:b/>
          <w:bCs/>
          <w:sz w:val="24"/>
          <w:lang w:bidi="ar"/>
        </w:rPr>
        <w:t>采购人（以下简称甲方）：</w:t>
      </w:r>
      <w:r w:rsidRPr="009C3CCA">
        <w:rPr>
          <w:rFonts w:ascii="宋体" w:eastAsia="宋体" w:hAnsi="宋体" w:cstheme="minorEastAsia" w:hint="eastAsia"/>
          <w:b/>
          <w:bCs/>
          <w:sz w:val="24"/>
          <w:u w:val="single"/>
          <w:lang w:bidi="ar"/>
        </w:rPr>
        <w:t xml:space="preserve"> </w:t>
      </w:r>
      <w:r w:rsidRPr="009C3CCA">
        <w:rPr>
          <w:rFonts w:ascii="宋体" w:eastAsia="宋体" w:hAnsi="宋体" w:cstheme="minorEastAsia"/>
          <w:b/>
          <w:bCs/>
          <w:sz w:val="24"/>
          <w:u w:val="single"/>
          <w:lang w:bidi="ar"/>
        </w:rPr>
        <w:t xml:space="preserve">                </w:t>
      </w:r>
    </w:p>
    <w:p w14:paraId="012FD311" w14:textId="77777777" w:rsidR="009C3CCA" w:rsidRPr="009C3CCA" w:rsidRDefault="009C3CCA" w:rsidP="009C3CCA">
      <w:pPr>
        <w:spacing w:line="360" w:lineRule="auto"/>
        <w:rPr>
          <w:rFonts w:ascii="宋体" w:eastAsia="宋体" w:hAnsi="宋体" w:cstheme="minorEastAsia" w:hint="eastAsia"/>
          <w:b/>
          <w:bCs/>
          <w:sz w:val="24"/>
          <w:u w:val="single"/>
        </w:rPr>
      </w:pPr>
      <w:r w:rsidRPr="009C3CCA">
        <w:rPr>
          <w:rFonts w:ascii="宋体" w:eastAsia="宋体" w:hAnsi="宋体" w:cstheme="minorEastAsia" w:hint="eastAsia"/>
          <w:b/>
          <w:bCs/>
          <w:sz w:val="24"/>
          <w:lang w:bidi="ar"/>
        </w:rPr>
        <w:t>供应商（以下简称乙方）：</w:t>
      </w:r>
      <w:r w:rsidRPr="009C3CCA">
        <w:rPr>
          <w:rFonts w:ascii="宋体" w:eastAsia="宋体" w:hAnsi="宋体" w:cstheme="minorEastAsia" w:hint="eastAsia"/>
          <w:b/>
          <w:bCs/>
          <w:sz w:val="24"/>
          <w:u w:val="single"/>
          <w:lang w:bidi="ar"/>
        </w:rPr>
        <w:t xml:space="preserve"> </w:t>
      </w:r>
      <w:r w:rsidRPr="009C3CCA">
        <w:rPr>
          <w:rFonts w:ascii="宋体" w:eastAsia="宋体" w:hAnsi="宋体" w:cstheme="minorEastAsia"/>
          <w:b/>
          <w:bCs/>
          <w:sz w:val="24"/>
          <w:u w:val="single"/>
          <w:lang w:bidi="ar"/>
        </w:rPr>
        <w:t xml:space="preserve">                </w:t>
      </w:r>
    </w:p>
    <w:p w14:paraId="22C0EB2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根据《中华人民共和国民法典》《中华人民共和国政府采购法》和《中华人民共和国建筑法》及其它有关法律、行政法规，为明确双方在施工过程中的权利、义务，经双方协商自愿签订本合同。</w:t>
      </w:r>
    </w:p>
    <w:p w14:paraId="5E09DE94"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第一条 工程项目</w:t>
      </w:r>
    </w:p>
    <w:p w14:paraId="3BACCDF0"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一、项目名称：</w:t>
      </w:r>
      <w:proofErr w:type="gramStart"/>
      <w:r w:rsidRPr="009C3CCA">
        <w:rPr>
          <w:rFonts w:ascii="宋体" w:eastAsia="宋体" w:hAnsi="宋体" w:cstheme="minorEastAsia"/>
          <w:sz w:val="24"/>
          <w:lang w:bidi="ar"/>
        </w:rPr>
        <w:t>漕</w:t>
      </w:r>
      <w:proofErr w:type="gramEnd"/>
      <w:r w:rsidRPr="009C3CCA">
        <w:rPr>
          <w:rFonts w:ascii="宋体" w:eastAsia="宋体" w:hAnsi="宋体" w:cstheme="minorEastAsia"/>
          <w:sz w:val="24"/>
          <w:lang w:bidi="ar"/>
        </w:rPr>
        <w:t>渠路、深渡路社区党群服务中心建设项目</w:t>
      </w:r>
    </w:p>
    <w:p w14:paraId="6F653D36"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二、工程地点：采购人指定地点</w:t>
      </w:r>
    </w:p>
    <w:p w14:paraId="19EA3655"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三、工程内容：</w:t>
      </w:r>
      <w:r w:rsidRPr="009C3CCA">
        <w:rPr>
          <w:rFonts w:ascii="宋体" w:eastAsia="宋体" w:hAnsi="宋体" w:hint="eastAsia"/>
          <w:kern w:val="0"/>
          <w:sz w:val="24"/>
          <w:lang w:eastAsia="zh-Hans"/>
        </w:rPr>
        <w:t>主要包含办公楼室内的墙面、地面、顶面装修。详见施工图设计文件及工程量清单。</w:t>
      </w:r>
    </w:p>
    <w:p w14:paraId="49331C24"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四、合同价款方式：</w:t>
      </w:r>
      <w:r w:rsidRPr="009C3CCA">
        <w:rPr>
          <w:rFonts w:ascii="宋体" w:eastAsia="宋体" w:hAnsi="宋体" w:cstheme="minorEastAsia" w:hint="eastAsia"/>
          <w:sz w:val="24"/>
          <w:u w:val="single"/>
          <w:lang w:bidi="ar"/>
        </w:rPr>
        <w:t>固定总价合同</w:t>
      </w:r>
      <w:r w:rsidRPr="009C3CCA">
        <w:rPr>
          <w:rFonts w:ascii="宋体" w:eastAsia="宋体" w:hAnsi="宋体" w:cstheme="minorEastAsia" w:hint="eastAsia"/>
          <w:sz w:val="24"/>
          <w:lang w:bidi="ar"/>
        </w:rPr>
        <w:t>。</w:t>
      </w:r>
    </w:p>
    <w:p w14:paraId="48CB72EF"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第二条 施工依据</w:t>
      </w:r>
    </w:p>
    <w:p w14:paraId="40051D35"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一、施工合同；</w:t>
      </w:r>
    </w:p>
    <w:p w14:paraId="1F3E40B0"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二、成交通知书；</w:t>
      </w:r>
    </w:p>
    <w:p w14:paraId="32446FE3"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三、竞争性磋商、竞争性磋商响应文件及其附件；</w:t>
      </w:r>
    </w:p>
    <w:p w14:paraId="06852A0A"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四、标准、规范及有关技术文件；</w:t>
      </w:r>
    </w:p>
    <w:p w14:paraId="3DAA7B8E"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五、工程量清单；</w:t>
      </w:r>
    </w:p>
    <w:p w14:paraId="5052B9B9"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六、工程报价单；</w:t>
      </w:r>
    </w:p>
    <w:p w14:paraId="10ABBE75"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七、图纸</w:t>
      </w:r>
    </w:p>
    <w:p w14:paraId="27B6569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八、双方有关工程的洽商、变更等书面协议或文件视为施工合同的组成部分。</w:t>
      </w:r>
    </w:p>
    <w:p w14:paraId="1924884B"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第三条 工程期限</w:t>
      </w:r>
    </w:p>
    <w:p w14:paraId="298D69E2"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一、工期：</w:t>
      </w:r>
      <w:bookmarkStart w:id="3" w:name="OLE_LINK37"/>
      <w:r w:rsidRPr="009C3CCA">
        <w:rPr>
          <w:rFonts w:ascii="宋体" w:eastAsia="宋体" w:hAnsi="宋体" w:cstheme="minorEastAsia" w:hint="eastAsia"/>
          <w:sz w:val="24"/>
          <w:lang w:bidi="ar"/>
        </w:rPr>
        <w:t>自合同签订之日起80日历日</w:t>
      </w:r>
      <w:bookmarkEnd w:id="3"/>
      <w:r w:rsidRPr="009C3CCA">
        <w:rPr>
          <w:rFonts w:ascii="宋体" w:eastAsia="宋体" w:hAnsi="宋体" w:cstheme="minorEastAsia" w:hint="eastAsia"/>
          <w:sz w:val="24"/>
          <w:lang w:bidi="ar"/>
        </w:rPr>
        <w:t>。</w:t>
      </w:r>
    </w:p>
    <w:p w14:paraId="3123C544"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二、如遇下列情况，经甲方现场代表签证后，工期可相应顺延（顺延工期应由甲、乙双方共同签字确认）</w:t>
      </w:r>
    </w:p>
    <w:p w14:paraId="44538417"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1.在施工中如因停电、停水8小时以上或连续间歇性停水、停电3天以上（每次连续4小时以上），影响正常施工；停水停电2天以上；</w:t>
      </w:r>
    </w:p>
    <w:p w14:paraId="52FF3DA5"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2.不可抗力因素以及非中标人施工因素影响；</w:t>
      </w:r>
    </w:p>
    <w:p w14:paraId="24ECD43C"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3.因人力不可抗拒的其他因素而延误工期。</w:t>
      </w:r>
    </w:p>
    <w:p w14:paraId="2C96CDDA" w14:textId="77777777" w:rsidR="009C3CCA" w:rsidRPr="009C3CCA" w:rsidRDefault="009C3CCA" w:rsidP="009C3CCA">
      <w:pPr>
        <w:spacing w:line="360" w:lineRule="auto"/>
        <w:rPr>
          <w:rFonts w:ascii="宋体" w:eastAsia="宋体" w:hAnsi="宋体" w:cstheme="minorEastAsia" w:hint="eastAsia"/>
          <w:b/>
          <w:bCs/>
          <w:sz w:val="24"/>
          <w:lang w:bidi="ar"/>
        </w:rPr>
      </w:pPr>
      <w:r w:rsidRPr="009C3CCA">
        <w:rPr>
          <w:rFonts w:ascii="宋体" w:eastAsia="宋体" w:hAnsi="宋体" w:cstheme="minorEastAsia" w:hint="eastAsia"/>
          <w:b/>
          <w:bCs/>
          <w:sz w:val="24"/>
          <w:lang w:bidi="ar"/>
        </w:rPr>
        <w:lastRenderedPageBreak/>
        <w:t>第四条 合同价款及付款方式</w:t>
      </w:r>
    </w:p>
    <w:p w14:paraId="3063E5AF"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1.合同总价：</w:t>
      </w:r>
    </w:p>
    <w:p w14:paraId="036F3AFA"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大写</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人民币元；小写</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¥元；工程量清单报价表详见附件。</w:t>
      </w:r>
    </w:p>
    <w:p w14:paraId="5D363879" w14:textId="77777777" w:rsidR="009C3CCA" w:rsidRPr="009C3CCA" w:rsidRDefault="009C3CCA" w:rsidP="009C3CCA">
      <w:pPr>
        <w:pStyle w:val="ae"/>
        <w:spacing w:after="0" w:line="360" w:lineRule="auto"/>
        <w:ind w:firstLineChars="200" w:firstLine="480"/>
        <w:rPr>
          <w:rFonts w:ascii="宋体" w:eastAsia="宋体" w:hAnsi="宋体" w:cstheme="minorEastAsia" w:hint="eastAsia"/>
          <w:kern w:val="0"/>
          <w:sz w:val="24"/>
          <w:lang w:bidi="ar"/>
        </w:rPr>
      </w:pPr>
      <w:r w:rsidRPr="009C3CCA">
        <w:rPr>
          <w:rFonts w:ascii="宋体" w:eastAsia="宋体" w:hAnsi="宋体" w:cstheme="minorEastAsia" w:hint="eastAsia"/>
          <w:sz w:val="24"/>
          <w:lang w:bidi="ar"/>
        </w:rPr>
        <w:t>2.</w:t>
      </w:r>
      <w:r w:rsidRPr="009C3CCA">
        <w:rPr>
          <w:rFonts w:ascii="宋体" w:eastAsia="宋体" w:hAnsi="宋体" w:cstheme="minorEastAsia" w:hint="eastAsia"/>
          <w:kern w:val="0"/>
          <w:sz w:val="24"/>
          <w:lang w:bidi="ar"/>
        </w:rPr>
        <w:t>本项目为</w:t>
      </w:r>
      <w:r w:rsidRPr="009C3CCA">
        <w:rPr>
          <w:rFonts w:ascii="宋体" w:eastAsia="宋体" w:hAnsi="宋体" w:cstheme="minorEastAsia" w:hint="eastAsia"/>
          <w:kern w:val="0"/>
          <w:sz w:val="24"/>
          <w:u w:val="single"/>
          <w:lang w:bidi="ar"/>
        </w:rPr>
        <w:t>固定总价</w:t>
      </w:r>
      <w:r w:rsidRPr="009C3CCA">
        <w:rPr>
          <w:rFonts w:ascii="宋体" w:eastAsia="宋体" w:hAnsi="宋体" w:cstheme="minorEastAsia" w:hint="eastAsia"/>
          <w:kern w:val="0"/>
          <w:sz w:val="24"/>
          <w:lang w:bidi="ar"/>
        </w:rPr>
        <w:t>合同，合同总价不作调整，项目验收后不再结算。</w:t>
      </w:r>
    </w:p>
    <w:p w14:paraId="042167E1" w14:textId="77777777" w:rsidR="009C3CCA" w:rsidRPr="009C3CCA" w:rsidRDefault="009C3CCA" w:rsidP="009C3CCA">
      <w:pPr>
        <w:spacing w:line="360" w:lineRule="auto"/>
        <w:ind w:firstLineChars="200" w:firstLine="480"/>
        <w:rPr>
          <w:rFonts w:ascii="宋体" w:eastAsia="宋体" w:hAnsi="宋体" w:cstheme="minorEastAsia" w:hint="eastAsia"/>
          <w:sz w:val="24"/>
          <w:u w:val="single"/>
          <w:lang w:bidi="ar"/>
        </w:rPr>
      </w:pPr>
      <w:r w:rsidRPr="009C3CCA">
        <w:rPr>
          <w:rFonts w:ascii="宋体" w:eastAsia="宋体" w:hAnsi="宋体" w:cstheme="minorEastAsia" w:hint="eastAsia"/>
          <w:sz w:val="24"/>
          <w:u w:val="single"/>
          <w:lang w:bidi="ar"/>
        </w:rPr>
        <w:t>磋商报价包括施工过程中发生的人工费、机械费、材料费、管理费、利润、税金、保险费、招标代理费等全部费用，即为完成本项目必须的各种其他费用以及潜在的各种风险。供应商自主报价、承担风险。固定总价在合同执行过程中是固定不变的，不得以任何理由予以变更；</w:t>
      </w:r>
    </w:p>
    <w:p w14:paraId="109AE820"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3.付款方式：</w:t>
      </w:r>
    </w:p>
    <w:p w14:paraId="21C7CEBF"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bookmarkStart w:id="4" w:name="OLE_LINK35"/>
      <w:r w:rsidRPr="009C3CCA">
        <w:rPr>
          <w:rFonts w:ascii="宋体" w:eastAsia="宋体" w:hAnsi="宋体" w:cstheme="minorEastAsia" w:hint="eastAsia"/>
          <w:sz w:val="24"/>
          <w:lang w:bidi="ar"/>
        </w:rPr>
        <w:t>（一）预付款支付条款：</w:t>
      </w:r>
    </w:p>
    <w:p w14:paraId="095334EE"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（1）本合同设置预付款：</w:t>
      </w:r>
    </w:p>
    <w:p w14:paraId="58224322"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（2）预付款金额：合同总价款的30%；</w:t>
      </w:r>
    </w:p>
    <w:p w14:paraId="357663CB"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（3）预付款支付条件：合同签订后1个月内；</w:t>
      </w:r>
    </w:p>
    <w:p w14:paraId="19DF2091"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4）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14:paraId="1FF10889"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（二）剩余款项支付条款：</w:t>
      </w:r>
    </w:p>
    <w:p w14:paraId="7CE12989"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竣工并验收合格后支付至合同总价款的97%，缺陷责任期满后支付剩余价款。供应商在质保期内须提供质量保修服务。</w:t>
      </w:r>
    </w:p>
    <w:bookmarkEnd w:id="4"/>
    <w:p w14:paraId="65036EB1"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4FBA7B4E"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第五条 建筑材料、设备的供应和采购</w:t>
      </w:r>
    </w:p>
    <w:p w14:paraId="4019349B"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一、工程材料、设备由乙方采购。</w:t>
      </w:r>
    </w:p>
    <w:p w14:paraId="2203ECE9"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0BA46EE1"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三、本项目选用的主要工程材料、设备及重要部位的装饰材料，乙方须报送甲方进行审核，甲方对选用的材料设备</w:t>
      </w:r>
      <w:proofErr w:type="gramStart"/>
      <w:r w:rsidRPr="009C3CCA">
        <w:rPr>
          <w:rFonts w:ascii="宋体" w:eastAsia="宋体" w:hAnsi="宋体" w:cstheme="minorEastAsia" w:hint="eastAsia"/>
          <w:sz w:val="24"/>
          <w:lang w:bidi="ar"/>
        </w:rPr>
        <w:t>有认质</w:t>
      </w:r>
      <w:proofErr w:type="gramEnd"/>
      <w:r w:rsidRPr="009C3CCA">
        <w:rPr>
          <w:rFonts w:ascii="宋体" w:eastAsia="宋体" w:hAnsi="宋体" w:cstheme="minorEastAsia" w:hint="eastAsia"/>
          <w:sz w:val="24"/>
          <w:lang w:bidi="ar"/>
        </w:rPr>
        <w:t>和选用的决定权。</w:t>
      </w:r>
    </w:p>
    <w:p w14:paraId="3E3E651C"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lastRenderedPageBreak/>
        <w:t>第六条 拟派人员</w:t>
      </w:r>
    </w:p>
    <w:p w14:paraId="7AB9C5ED"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甲方：本项目拟派</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为项目联系人，联系电话：</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，身份证号：</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w:t>
      </w:r>
    </w:p>
    <w:p w14:paraId="43EAFE5F"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乙方：本项目拟派</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为项目经理，联系电话：</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，身份证号：</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w:t>
      </w:r>
    </w:p>
    <w:p w14:paraId="292D644B"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第七条 工程质量管理及验收</w:t>
      </w:r>
    </w:p>
    <w:p w14:paraId="4D6D6CA8"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一、工程质量标准、规范：</w:t>
      </w:r>
    </w:p>
    <w:p w14:paraId="79EE59F2"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执行国家、省、市现行的相关规定及标准文件。具体技术要求包括但不限于以下规定、标准、规范：</w:t>
      </w:r>
    </w:p>
    <w:p w14:paraId="47FD8EDA"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《安全生产法》中华人民共和国主席令第十三号</w:t>
      </w:r>
    </w:p>
    <w:p w14:paraId="655E1770"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《建设工程质量管理条例》中华人民共和国国务院令第279号</w:t>
      </w:r>
    </w:p>
    <w:p w14:paraId="65B6002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《建设工程安全生产管理条例》中华人民共和国国务院令第393号</w:t>
      </w:r>
    </w:p>
    <w:p w14:paraId="12309131" w14:textId="77777777" w:rsidR="009C3CCA" w:rsidRPr="009C3CCA" w:rsidRDefault="009C3CCA" w:rsidP="009C3CCA">
      <w:pPr>
        <w:spacing w:line="360" w:lineRule="auto"/>
        <w:ind w:firstLineChars="200" w:firstLine="480"/>
        <w:rPr>
          <w:rFonts w:ascii="宋体" w:eastAsia="宋体" w:hAnsi="宋体"/>
        </w:rPr>
      </w:pPr>
      <w:r w:rsidRPr="009C3CCA">
        <w:rPr>
          <w:rFonts w:ascii="宋体" w:eastAsia="宋体" w:hAnsi="宋体" w:cstheme="minorEastAsia" w:hint="eastAsia"/>
          <w:sz w:val="24"/>
          <w:lang w:bidi="ar"/>
        </w:rPr>
        <w:t>《中华人民共和国建筑法》全国人民代表大会常务委员会第二十八次会议以上规范、标准如</w:t>
      </w:r>
      <w:proofErr w:type="gramStart"/>
      <w:r w:rsidRPr="009C3CCA">
        <w:rPr>
          <w:rFonts w:ascii="宋体" w:eastAsia="宋体" w:hAnsi="宋体" w:cstheme="minorEastAsia" w:hint="eastAsia"/>
          <w:sz w:val="24"/>
          <w:lang w:bidi="ar"/>
        </w:rPr>
        <w:t>遇调整</w:t>
      </w:r>
      <w:proofErr w:type="gramEnd"/>
      <w:r w:rsidRPr="009C3CCA">
        <w:rPr>
          <w:rFonts w:ascii="宋体" w:eastAsia="宋体" w:hAnsi="宋体" w:cstheme="minorEastAsia" w:hint="eastAsia"/>
          <w:sz w:val="24"/>
          <w:lang w:bidi="ar"/>
        </w:rPr>
        <w:t>或最新规范时，以调整后或最新规范内容为准。</w:t>
      </w:r>
    </w:p>
    <w:p w14:paraId="6C3EC10A"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二、验收：</w:t>
      </w:r>
    </w:p>
    <w:p w14:paraId="3E809E5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1.本工程应按要求完成工程全部内容，本工程验收标准应符合国家相关工程管理规定及行业标准要求。</w:t>
      </w:r>
    </w:p>
    <w:p w14:paraId="67470CE6"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2.乙方提出验收申请，甲方及时组织验收，验收合格后出具验收报告。</w:t>
      </w:r>
    </w:p>
    <w:p w14:paraId="2BC6D495"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3.工程具备隐蔽条件，</w:t>
      </w:r>
      <w:proofErr w:type="gramStart"/>
      <w:r w:rsidRPr="009C3CCA">
        <w:rPr>
          <w:rFonts w:ascii="宋体" w:eastAsia="宋体" w:hAnsi="宋体" w:cstheme="minorEastAsia" w:hint="eastAsia"/>
          <w:sz w:val="24"/>
          <w:lang w:bidi="ar"/>
        </w:rPr>
        <w:t>乙方先</w:t>
      </w:r>
      <w:proofErr w:type="gramEnd"/>
      <w:r w:rsidRPr="009C3CCA">
        <w:rPr>
          <w:rFonts w:ascii="宋体" w:eastAsia="宋体" w:hAnsi="宋体" w:cstheme="minorEastAsia" w:hint="eastAsia"/>
          <w:sz w:val="24"/>
          <w:lang w:bidi="ar"/>
        </w:rPr>
        <w:t>进行自检，并在验收前48小时以书面形式通知甲方验收。验收合格，甲方代表在验收记录上签字后，乙方可继续施工。验收不合格，乙方予以整改后再交由甲方重新验收。</w:t>
      </w:r>
    </w:p>
    <w:p w14:paraId="05D629BB"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4.工程具备竣工验收条件，乙方按国家工程竣工验收有关规定，向甲方提供完整竣工资料及竣工验收报告，甲方组织乙方及相关单位完成竣工验收。</w:t>
      </w:r>
    </w:p>
    <w:p w14:paraId="040B96FF"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第八条 安全施工</w:t>
      </w:r>
    </w:p>
    <w:p w14:paraId="4BAC609F"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乙方应遵守工程建设安全生产有关管理规定，严格按安全标准组织施工，采取必要的安全防护措施，消除事故隐患。由于乙方安全措施不力造成事故的责任和因此发生的费用，由乙方承担，与甲方无关。</w:t>
      </w:r>
    </w:p>
    <w:p w14:paraId="2F037F24"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第九条 质量保修</w:t>
      </w:r>
    </w:p>
    <w:p w14:paraId="34315794"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一、本工程质保期自工程竣工验收合格之日起计算。</w:t>
      </w:r>
    </w:p>
    <w:p w14:paraId="63F997E3"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二、工程质保期：</w:t>
      </w:r>
    </w:p>
    <w:p w14:paraId="7944D879"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根据《建设工程质量管理条例》及有关规定，工程的质量保修期如下：</w:t>
      </w:r>
    </w:p>
    <w:p w14:paraId="61318135"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1．地基基础工程和主体结构工程为设计文件规定的工程合理使用年限；</w:t>
      </w:r>
    </w:p>
    <w:p w14:paraId="4336B3C8"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lastRenderedPageBreak/>
        <w:t>2．屋面防水工程、有防水要求的卫生间、房间和外墙面的防渗为</w:t>
      </w:r>
      <w:r w:rsidRPr="009C3CCA">
        <w:rPr>
          <w:rFonts w:ascii="宋体" w:eastAsia="宋体" w:hAnsi="宋体" w:cstheme="minorEastAsia"/>
          <w:sz w:val="24"/>
          <w:u w:val="single"/>
          <w:lang w:bidi="ar"/>
        </w:rPr>
        <w:t>5</w:t>
      </w:r>
      <w:r w:rsidRPr="009C3CCA">
        <w:rPr>
          <w:rFonts w:ascii="宋体" w:eastAsia="宋体" w:hAnsi="宋体" w:cstheme="minorEastAsia" w:hint="eastAsia"/>
          <w:sz w:val="24"/>
          <w:lang w:bidi="ar"/>
        </w:rPr>
        <w:t>年；</w:t>
      </w:r>
    </w:p>
    <w:p w14:paraId="249BDE38"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3．装修工程为</w:t>
      </w:r>
      <w:r w:rsidRPr="009C3CCA">
        <w:rPr>
          <w:rFonts w:ascii="宋体" w:eastAsia="宋体" w:hAnsi="宋体" w:cstheme="minorEastAsia" w:hint="eastAsia"/>
          <w:sz w:val="24"/>
          <w:u w:val="single"/>
          <w:lang w:bidi="ar"/>
        </w:rPr>
        <w:t>2</w:t>
      </w:r>
      <w:r w:rsidRPr="009C3CCA">
        <w:rPr>
          <w:rFonts w:ascii="宋体" w:eastAsia="宋体" w:hAnsi="宋体" w:cstheme="minorEastAsia" w:hint="eastAsia"/>
          <w:sz w:val="24"/>
          <w:lang w:bidi="ar"/>
        </w:rPr>
        <w:t>年；</w:t>
      </w:r>
    </w:p>
    <w:p w14:paraId="0AA8C6AA"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4．电气管线、给排水管道、设备安装工程为</w:t>
      </w:r>
      <w:r w:rsidRPr="009C3CCA">
        <w:rPr>
          <w:rFonts w:ascii="宋体" w:eastAsia="宋体" w:hAnsi="宋体" w:cstheme="minorEastAsia" w:hint="eastAsia"/>
          <w:sz w:val="24"/>
          <w:u w:val="single"/>
          <w:lang w:bidi="ar"/>
        </w:rPr>
        <w:t>2</w:t>
      </w:r>
      <w:r w:rsidRPr="009C3CCA">
        <w:rPr>
          <w:rFonts w:ascii="宋体" w:eastAsia="宋体" w:hAnsi="宋体" w:cstheme="minorEastAsia" w:hint="eastAsia"/>
          <w:sz w:val="24"/>
          <w:lang w:bidi="ar"/>
        </w:rPr>
        <w:t>年；</w:t>
      </w:r>
    </w:p>
    <w:p w14:paraId="07DA23B4"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5．供热与供冷系统为</w:t>
      </w:r>
      <w:r w:rsidRPr="009C3CCA">
        <w:rPr>
          <w:rFonts w:ascii="宋体" w:eastAsia="宋体" w:hAnsi="宋体" w:cstheme="minorEastAsia" w:hint="eastAsia"/>
          <w:sz w:val="24"/>
          <w:u w:val="single"/>
          <w:lang w:bidi="ar"/>
        </w:rPr>
        <w:t>2</w:t>
      </w:r>
      <w:r w:rsidRPr="009C3CCA">
        <w:rPr>
          <w:rFonts w:ascii="宋体" w:eastAsia="宋体" w:hAnsi="宋体" w:cstheme="minorEastAsia" w:hint="eastAsia"/>
          <w:sz w:val="24"/>
          <w:lang w:bidi="ar"/>
        </w:rPr>
        <w:t>个采暖期、供冷期；</w:t>
      </w:r>
    </w:p>
    <w:p w14:paraId="56986FDB"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6．住宅小区内的给排水设施、道路等配套工程为</w:t>
      </w:r>
      <w:r w:rsidRPr="009C3CCA">
        <w:rPr>
          <w:rFonts w:ascii="宋体" w:eastAsia="宋体" w:hAnsi="宋体" w:cstheme="minorEastAsia" w:hint="eastAsia"/>
          <w:sz w:val="24"/>
          <w:u w:val="single"/>
          <w:lang w:bidi="ar"/>
        </w:rPr>
        <w:t>2</w:t>
      </w:r>
      <w:r w:rsidRPr="009C3CCA">
        <w:rPr>
          <w:rFonts w:ascii="宋体" w:eastAsia="宋体" w:hAnsi="宋体" w:cstheme="minorEastAsia" w:hint="eastAsia"/>
          <w:sz w:val="24"/>
          <w:lang w:bidi="ar"/>
        </w:rPr>
        <w:t>年；</w:t>
      </w:r>
    </w:p>
    <w:p w14:paraId="3107F8A1"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7．其他项目保修期限约定如下：质量保修期其他工程为二年，防水工程为五年。</w:t>
      </w:r>
    </w:p>
    <w:p w14:paraId="19DA0AB0"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8</w:t>
      </w:r>
      <w:r w:rsidRPr="009C3CCA">
        <w:rPr>
          <w:rFonts w:ascii="宋体" w:eastAsia="宋体" w:hAnsi="宋体" w:cstheme="minorEastAsia"/>
          <w:sz w:val="24"/>
          <w:lang w:bidi="ar"/>
        </w:rPr>
        <w:t>.</w:t>
      </w:r>
      <w:r w:rsidRPr="009C3CCA">
        <w:rPr>
          <w:rFonts w:ascii="宋体" w:eastAsia="宋体" w:hAnsi="宋体" w:cstheme="minorEastAsia" w:hint="eastAsia"/>
          <w:sz w:val="24"/>
          <w:lang w:bidi="ar"/>
        </w:rPr>
        <w:t>质量保修期自验收合格之日起计算。</w:t>
      </w:r>
    </w:p>
    <w:p w14:paraId="5CD8BF61"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（在质保期内因质量问题伤人及伤物等问题由乙方负责维修并承担相关责任及费用；）</w:t>
      </w:r>
    </w:p>
    <w:p w14:paraId="0232C3FC"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三、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并加收3%的劳务费。乙方保修联系电话：</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；乙方保修联系人：</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w:t>
      </w:r>
    </w:p>
    <w:p w14:paraId="7095428E"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第十条 双方的权利和义务</w:t>
      </w:r>
    </w:p>
    <w:p w14:paraId="292741A4"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一、甲方的权利与义务</w:t>
      </w:r>
    </w:p>
    <w:p w14:paraId="620E0B51"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1.协助提供施工所需水、电、但具体费用由乙方承担；</w:t>
      </w:r>
    </w:p>
    <w:p w14:paraId="4FD4FAFE"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2.协调处理施工现场地下管线的改造，绿化挖移；</w:t>
      </w:r>
    </w:p>
    <w:p w14:paraId="38ADB093"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3.协助违法建筑的水、电源、为乙方创造必要的施工条件；</w:t>
      </w:r>
    </w:p>
    <w:p w14:paraId="7A5BCA1F"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4.按安全文明施工的规定，督促乙方落实安全施工、文明施工措施；</w:t>
      </w:r>
    </w:p>
    <w:p w14:paraId="2E65F57C"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5.对施工工作提出指导性建议或意见、监督、检查，促使施工顺利进行；</w:t>
      </w:r>
    </w:p>
    <w:p w14:paraId="18875105"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6.负责组织相关力量对本工程工作进行验收；</w:t>
      </w:r>
    </w:p>
    <w:p w14:paraId="1A3BDE6C"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7.做好公安、城管、工商等相关部门的协调工作，保证施工顺利进行；</w:t>
      </w:r>
    </w:p>
    <w:p w14:paraId="05D09228"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8.按约定支付工程款并索取相应的发票；</w:t>
      </w:r>
    </w:p>
    <w:p w14:paraId="2D83AF7F"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9.根据工程范围内工作的具体要求，安排乙方完成与上述工作有关的临时性任务。</w:t>
      </w:r>
    </w:p>
    <w:p w14:paraId="2FF05FFF"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二、乙方的权利与义务</w:t>
      </w:r>
    </w:p>
    <w:p w14:paraId="339F90B4"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1.乙方应设置实施过程中必要的办公场所，并保证所有参与上述工作的人员必须统一着装，配挂“工作人员”胸牌；</w:t>
      </w:r>
    </w:p>
    <w:p w14:paraId="0B7F25C8"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2.每日向甲方提供进度计划，统计报表和工程事故报告，遵守有关部门对施工场地、交通、噪音等的管理规定；</w:t>
      </w:r>
    </w:p>
    <w:p w14:paraId="27D91BB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3.保证施工现场清洁，负责人行道</w:t>
      </w:r>
      <w:proofErr w:type="gramStart"/>
      <w:r w:rsidRPr="009C3CCA">
        <w:rPr>
          <w:rFonts w:ascii="宋体" w:eastAsia="宋体" w:hAnsi="宋体" w:cstheme="minorEastAsia" w:hint="eastAsia"/>
          <w:sz w:val="24"/>
          <w:lang w:bidi="ar"/>
        </w:rPr>
        <w:t>路维护</w:t>
      </w:r>
      <w:proofErr w:type="gramEnd"/>
      <w:r w:rsidRPr="009C3CCA">
        <w:rPr>
          <w:rFonts w:ascii="宋体" w:eastAsia="宋体" w:hAnsi="宋体" w:cstheme="minorEastAsia" w:hint="eastAsia"/>
          <w:sz w:val="24"/>
          <w:lang w:bidi="ar"/>
        </w:rPr>
        <w:t>工作；</w:t>
      </w:r>
    </w:p>
    <w:p w14:paraId="4F08D57B"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lastRenderedPageBreak/>
        <w:t>4.按照国家及省市政策、法规及甲方确认的施工组织设计或施工方案进行文明动员、文明拆除、文明清运；</w:t>
      </w:r>
    </w:p>
    <w:p w14:paraId="20F2AAA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5.遵守安全防护和文明施工的规定，建立健全安全防护和文明施工的制度，设专职安全员，负责维护施工现场安全，做到安全文明施工等；</w:t>
      </w:r>
    </w:p>
    <w:p w14:paraId="1889696A"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6.完善安全防护和文明施工条件，施工机械、设备须附检验报告,严格按照安全防护和文明施工的规定组织施工，采取必要的安全防护措施，消除安全事故隐患；</w:t>
      </w:r>
    </w:p>
    <w:p w14:paraId="6A9DC971"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4245EE42"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8.按约定收取工程款并出具相应的发票；</w:t>
      </w:r>
    </w:p>
    <w:p w14:paraId="0FD23DA2"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9.工作人员应服从甲方的领导、监督和管理，遵守工作制度和纪律，依法完成工作内容；</w:t>
      </w:r>
    </w:p>
    <w:p w14:paraId="0F9339A9"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10.项目实施中发生的各种不安全事故或人员伤亡和各类纠纷等问题，造成的责任、费用等由乙方完全承担；</w:t>
      </w:r>
    </w:p>
    <w:p w14:paraId="1E17B8A7"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11.指派</w:t>
      </w:r>
      <w:proofErr w:type="gramStart"/>
      <w:r w:rsidRPr="009C3CCA">
        <w:rPr>
          <w:rFonts w:ascii="宋体" w:eastAsia="宋体" w:hAnsi="宋体" w:cstheme="minorEastAsia" w:hint="eastAsia"/>
          <w:sz w:val="24"/>
          <w:lang w:bidi="ar"/>
        </w:rPr>
        <w:t>专职项目</w:t>
      </w:r>
      <w:proofErr w:type="gramEnd"/>
      <w:r w:rsidRPr="009C3CCA">
        <w:rPr>
          <w:rFonts w:ascii="宋体" w:eastAsia="宋体" w:hAnsi="宋体" w:cstheme="minorEastAsia" w:hint="eastAsia"/>
          <w:sz w:val="24"/>
          <w:lang w:bidi="ar"/>
        </w:rPr>
        <w:t>经理负责联系和处理工作的有关事项，参加协调会，协调合同执行过程中遇到的问题，并配备专职安全员每日巡视现场，安全员必须持证上岗；</w:t>
      </w:r>
    </w:p>
    <w:p w14:paraId="0F13913F"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12.乙方应严格执行</w:t>
      </w:r>
      <w:proofErr w:type="gramStart"/>
      <w:r w:rsidRPr="009C3CCA">
        <w:rPr>
          <w:rFonts w:ascii="宋体" w:eastAsia="宋体" w:hAnsi="宋体" w:cstheme="minorEastAsia" w:hint="eastAsia"/>
          <w:sz w:val="24"/>
          <w:lang w:bidi="ar"/>
        </w:rPr>
        <w:t>市建尘治发</w:t>
      </w:r>
      <w:proofErr w:type="gramEnd"/>
      <w:r w:rsidRPr="009C3CCA">
        <w:rPr>
          <w:rFonts w:ascii="宋体" w:eastAsia="宋体" w:hAnsi="宋体" w:cstheme="minorEastAsia" w:hint="eastAsia"/>
          <w:sz w:val="24"/>
          <w:lang w:bidi="ar"/>
        </w:rPr>
        <w:t>【2017】3号文，西安市建设工地扬尘污染防治专项工作组关于印发西安市建设工地和两类企业扬尘污染防治措施的通知，扬尘污染防治应达到文件要求的达到6个百分百，7个到位。如不能达到相关标准则甲方付款时将对相应的相关费用予以扣除；</w:t>
      </w:r>
    </w:p>
    <w:p w14:paraId="7CB7E8A9"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3665A63D"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14.及时向甲方以书面形式汇报工程量及安全情况；</w:t>
      </w:r>
    </w:p>
    <w:p w14:paraId="74A73BF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15.完成甲方交办的与工程范围内有关的其它临时性工作。</w:t>
      </w:r>
    </w:p>
    <w:p w14:paraId="4EB44959"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第十一条 违约责任</w:t>
      </w:r>
    </w:p>
    <w:p w14:paraId="756EB445"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一、乙方未能按时竣工的，每延期一日应按合同暂定总价的3‰／天向甲方支付违约金（甲方有权从未支付款项中扣除）；无故延期15日以上视为根本性违约，甲方有权解除本合同，乙方除应全额退还甲方已支付的工程款外，还应向甲方支付违约金。</w:t>
      </w:r>
    </w:p>
    <w:p w14:paraId="3306AC36"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lastRenderedPageBreak/>
        <w:t>二、工程出现质量问题视为乙方严重违约，视情节轻重乙方应按结算工程款的10%-30%向甲方支付违约金（甲方有权从未支付款项中扣除），此外应赔偿因此给甲方造成的损失。</w:t>
      </w:r>
    </w:p>
    <w:p w14:paraId="220951E2"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三、乙方擅自解除或终止本合同的，乙方应按合同暂定总价的20%向甲方支付违约金。</w:t>
      </w:r>
    </w:p>
    <w:p w14:paraId="5A9722C4"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第十二条 不可抗力</w:t>
      </w:r>
    </w:p>
    <w:p w14:paraId="731DA6F8"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539B7C44"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第十三条 信用融资（如有）</w:t>
      </w:r>
    </w:p>
    <w:p w14:paraId="0EFB266E"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银行名称：</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，收款账号：</w:t>
      </w:r>
      <w:r w:rsidRPr="009C3CCA">
        <w:rPr>
          <w:rFonts w:ascii="宋体" w:eastAsia="宋体" w:hAnsi="宋体" w:cstheme="minorEastAsia" w:hint="eastAsia"/>
          <w:sz w:val="24"/>
          <w:u w:val="single"/>
          <w:lang w:bidi="ar"/>
        </w:rPr>
        <w:t xml:space="preserve">   </w:t>
      </w:r>
      <w:r w:rsidRPr="009C3CCA">
        <w:rPr>
          <w:rFonts w:ascii="宋体" w:eastAsia="宋体" w:hAnsi="宋体" w:cstheme="minorEastAsia" w:hint="eastAsia"/>
          <w:sz w:val="24"/>
          <w:lang w:bidi="ar"/>
        </w:rPr>
        <w:t>。</w:t>
      </w:r>
    </w:p>
    <w:p w14:paraId="53FE08C0"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第十四条 纠纷解决办法</w:t>
      </w:r>
    </w:p>
    <w:p w14:paraId="53A28FD5" w14:textId="77777777" w:rsidR="009C3CCA" w:rsidRPr="009C3CCA" w:rsidRDefault="009C3CCA" w:rsidP="009C3CCA">
      <w:pPr>
        <w:spacing w:line="360" w:lineRule="auto"/>
        <w:ind w:firstLineChars="200" w:firstLine="480"/>
        <w:rPr>
          <w:rFonts w:ascii="宋体" w:eastAsia="宋体" w:hAnsi="宋体" w:cstheme="minorEastAsia" w:hint="eastAsia"/>
          <w:sz w:val="24"/>
        </w:rPr>
      </w:pPr>
      <w:bookmarkStart w:id="5" w:name="OLE_LINK36"/>
      <w:r w:rsidRPr="009C3CCA">
        <w:rPr>
          <w:rFonts w:ascii="宋体" w:eastAsia="宋体" w:hAnsi="宋体" w:cstheme="minorEastAsia" w:hint="eastAsia"/>
          <w:sz w:val="24"/>
          <w:lang w:bidi="ar"/>
        </w:rPr>
        <w:t>因本合同产生纠纷，如协商无法解决，双方均有权向</w:t>
      </w:r>
      <w:r w:rsidRPr="009C3CCA">
        <w:rPr>
          <w:rFonts w:ascii="宋体" w:eastAsia="宋体" w:hAnsi="宋体" w:cstheme="minorEastAsia" w:hint="eastAsia"/>
          <w:sz w:val="24"/>
          <w:u w:val="single"/>
          <w:lang w:bidi="ar"/>
        </w:rPr>
        <w:t>甲方所在地人民法院</w:t>
      </w:r>
      <w:r w:rsidRPr="009C3CCA">
        <w:rPr>
          <w:rFonts w:ascii="宋体" w:eastAsia="宋体" w:hAnsi="宋体" w:cstheme="minorEastAsia" w:hint="eastAsia"/>
          <w:sz w:val="24"/>
          <w:lang w:bidi="ar"/>
        </w:rPr>
        <w:t>提起诉讼。</w:t>
      </w:r>
    </w:p>
    <w:bookmarkEnd w:id="5"/>
    <w:p w14:paraId="1E74AF4E"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第十五条 监督和管理</w:t>
      </w:r>
    </w:p>
    <w:p w14:paraId="7D75FD67"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2874FDB"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2、甲乙双方均应自觉配合有关监督管理部门对合同履行情况的监督检查，如实反映情况，提供有关资料；否则，将对有关单位、当事人按照有关规定予以处罚。</w:t>
      </w:r>
    </w:p>
    <w:p w14:paraId="0C0F4CB8" w14:textId="77777777" w:rsidR="009C3CCA" w:rsidRPr="009C3CCA" w:rsidRDefault="009C3CCA" w:rsidP="009C3CCA">
      <w:pPr>
        <w:spacing w:line="360" w:lineRule="auto"/>
        <w:rPr>
          <w:rFonts w:ascii="宋体" w:eastAsia="宋体" w:hAnsi="宋体" w:cstheme="minorEastAsia" w:hint="eastAsia"/>
          <w:sz w:val="24"/>
        </w:rPr>
      </w:pPr>
      <w:r w:rsidRPr="009C3CCA">
        <w:rPr>
          <w:rFonts w:ascii="宋体" w:eastAsia="宋体" w:hAnsi="宋体" w:cstheme="minorEastAsia" w:hint="eastAsia"/>
          <w:b/>
          <w:bCs/>
          <w:sz w:val="24"/>
          <w:lang w:bidi="ar"/>
        </w:rPr>
        <w:t>第十六条 附则</w:t>
      </w:r>
    </w:p>
    <w:p w14:paraId="41FEDF3F" w14:textId="77777777" w:rsidR="009C3CCA" w:rsidRPr="009C3CCA" w:rsidRDefault="009C3CCA" w:rsidP="009C3CCA">
      <w:pPr>
        <w:spacing w:line="360" w:lineRule="auto"/>
        <w:ind w:firstLineChars="200" w:firstLine="480"/>
        <w:rPr>
          <w:rFonts w:ascii="宋体" w:eastAsia="宋体" w:hAnsi="宋体" w:cstheme="minorEastAsia" w:hint="eastAsia"/>
          <w:sz w:val="24"/>
        </w:rPr>
      </w:pPr>
      <w:r w:rsidRPr="009C3CCA">
        <w:rPr>
          <w:rFonts w:ascii="宋体" w:eastAsia="宋体" w:hAnsi="宋体" w:cstheme="minorEastAsia" w:hint="eastAsia"/>
          <w:sz w:val="24"/>
          <w:lang w:bidi="ar"/>
        </w:rPr>
        <w:t>一、甲方代表为_________，乙方代表为_________。</w:t>
      </w:r>
    </w:p>
    <w:p w14:paraId="69C75AC3" w14:textId="77777777" w:rsidR="009C3CCA" w:rsidRPr="009C3CCA" w:rsidRDefault="009C3CCA" w:rsidP="009C3CCA">
      <w:pPr>
        <w:spacing w:line="360" w:lineRule="auto"/>
        <w:ind w:firstLineChars="200" w:firstLine="480"/>
        <w:rPr>
          <w:rFonts w:ascii="宋体" w:eastAsia="宋体" w:hAnsi="宋体" w:cstheme="minorEastAsia" w:hint="eastAsia"/>
          <w:sz w:val="24"/>
          <w:lang w:bidi="ar"/>
        </w:rPr>
      </w:pPr>
      <w:r w:rsidRPr="009C3CCA">
        <w:rPr>
          <w:rFonts w:ascii="宋体" w:eastAsia="宋体" w:hAnsi="宋体" w:cstheme="minorEastAsia" w:hint="eastAsia"/>
          <w:sz w:val="24"/>
          <w:lang w:bidi="ar"/>
        </w:rPr>
        <w:t>二、本合同一式陆份,甲乙双方各执两份,采购代理机构两份;自双方代表签字，加盖双方公章或合同专用章后生效。</w:t>
      </w:r>
    </w:p>
    <w:p w14:paraId="1FF1D3BE"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采购人：_____</w:t>
      </w:r>
      <w:r w:rsidRPr="009C3CCA">
        <w:rPr>
          <w:rFonts w:ascii="宋体" w:eastAsia="宋体" w:hAnsi="宋体" w:cstheme="minorEastAsia" w:hint="eastAsia"/>
          <w:u w:val="single"/>
          <w:lang w:bidi="ar"/>
        </w:rPr>
        <w:t xml:space="preserve">       </w:t>
      </w:r>
      <w:r w:rsidRPr="009C3CCA">
        <w:rPr>
          <w:rFonts w:ascii="宋体" w:eastAsia="宋体" w:hAnsi="宋体" w:cstheme="minorEastAsia" w:hint="eastAsia"/>
          <w:lang w:bidi="ar"/>
        </w:rPr>
        <w:t>____（公章）     供应商：________________（公章）</w:t>
      </w:r>
    </w:p>
    <w:p w14:paraId="1B54DEE4"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地    址：                           地    址：</w:t>
      </w:r>
    </w:p>
    <w:p w14:paraId="21F79384"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邮政编码：                           邮政编码：</w:t>
      </w:r>
    </w:p>
    <w:p w14:paraId="31E2FBC1"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法定代表人：                         法定代表人：</w:t>
      </w:r>
    </w:p>
    <w:p w14:paraId="6BE0FBEB"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委托代理人：                         委托代理人：</w:t>
      </w:r>
    </w:p>
    <w:p w14:paraId="312D5A49"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电    话：                           电    话：</w:t>
      </w:r>
    </w:p>
    <w:p w14:paraId="33ED7C5C"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传    真：                           传    真：</w:t>
      </w:r>
    </w:p>
    <w:p w14:paraId="38C8A718"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开户银行：                           开户银行：</w:t>
      </w:r>
    </w:p>
    <w:p w14:paraId="04BF1D1D" w14:textId="77777777" w:rsidR="009C3CCA" w:rsidRPr="009C3CCA" w:rsidRDefault="009C3CCA" w:rsidP="009C3CCA">
      <w:pPr>
        <w:spacing w:line="360" w:lineRule="auto"/>
        <w:rPr>
          <w:rFonts w:ascii="宋体" w:eastAsia="宋体" w:hAnsi="宋体" w:cstheme="minorEastAsia" w:hint="eastAsia"/>
        </w:rPr>
      </w:pPr>
      <w:r w:rsidRPr="009C3CCA">
        <w:rPr>
          <w:rFonts w:ascii="宋体" w:eastAsia="宋体" w:hAnsi="宋体" w:cstheme="minorEastAsia" w:hint="eastAsia"/>
          <w:lang w:bidi="ar"/>
        </w:rPr>
        <w:t>帐    号：                           帐    号：</w:t>
      </w:r>
    </w:p>
    <w:p w14:paraId="32CC8966" w14:textId="77777777" w:rsidR="009C3CCA" w:rsidRPr="009C3CCA" w:rsidRDefault="009C3CCA" w:rsidP="009C3CCA">
      <w:pPr>
        <w:spacing w:line="360" w:lineRule="auto"/>
        <w:rPr>
          <w:rFonts w:ascii="宋体" w:eastAsia="宋体" w:hAnsi="宋体" w:hint="eastAsia"/>
        </w:rPr>
      </w:pPr>
      <w:r w:rsidRPr="009C3CCA">
        <w:rPr>
          <w:rFonts w:ascii="宋体" w:eastAsia="宋体" w:hAnsi="宋体" w:cstheme="minorEastAsia" w:hint="eastAsia"/>
          <w:b/>
          <w:bCs/>
          <w:lang w:bidi="ar"/>
        </w:rPr>
        <w:lastRenderedPageBreak/>
        <w:t>附件：工程量清单报价表</w:t>
      </w:r>
    </w:p>
    <w:p w14:paraId="4DEA95F1" w14:textId="77777777" w:rsidR="009C3CCA" w:rsidRPr="009C3CCA" w:rsidRDefault="009C3CCA">
      <w:pPr>
        <w:rPr>
          <w:rFonts w:ascii="宋体" w:eastAsia="宋体" w:hAnsi="宋体"/>
        </w:rPr>
      </w:pPr>
    </w:p>
    <w:sectPr w:rsidR="009C3CCA" w:rsidRPr="009C3CCA" w:rsidSect="009C3CCA">
      <w:footerReference w:type="default" r:id="rId4"/>
      <w:pgSz w:w="11906" w:h="16838"/>
      <w:pgMar w:top="1418" w:right="1134" w:bottom="1418" w:left="1418"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FD9CE" w14:textId="77777777" w:rsidR="00000000" w:rsidRDefault="00000000">
    <w:pPr>
      <w:pStyle w:val="af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CA"/>
    <w:rsid w:val="009C3CCA"/>
    <w:rsid w:val="00DF6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7C510"/>
  <w15:chartTrackingRefBased/>
  <w15:docId w15:val="{83E89DF1-C8B9-4615-A796-FD55CDC2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CCA"/>
    <w:pPr>
      <w:widowControl w:val="0"/>
      <w:spacing w:after="0" w:line="240" w:lineRule="auto"/>
      <w:jc w:val="both"/>
    </w:pPr>
    <w:rPr>
      <w:sz w:val="21"/>
      <w14:ligatures w14:val="none"/>
    </w:rPr>
  </w:style>
  <w:style w:type="paragraph" w:styleId="1">
    <w:name w:val="heading 1"/>
    <w:basedOn w:val="a"/>
    <w:next w:val="a"/>
    <w:link w:val="10"/>
    <w:uiPriority w:val="9"/>
    <w:qFormat/>
    <w:rsid w:val="009C3CCA"/>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9C3CCA"/>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9C3CCA"/>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9C3CCA"/>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9C3CCA"/>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9C3CCA"/>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9C3CCA"/>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9C3CCA"/>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9C3CCA"/>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C3CCA"/>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9C3CCA"/>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9C3CCA"/>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9C3CCA"/>
    <w:rPr>
      <w:rFonts w:cstheme="majorBidi"/>
      <w:color w:val="2F5496" w:themeColor="accent1" w:themeShade="BF"/>
      <w:sz w:val="28"/>
      <w:szCs w:val="28"/>
    </w:rPr>
  </w:style>
  <w:style w:type="character" w:customStyle="1" w:styleId="50">
    <w:name w:val="标题 5 字符"/>
    <w:basedOn w:val="a0"/>
    <w:link w:val="5"/>
    <w:uiPriority w:val="9"/>
    <w:semiHidden/>
    <w:rsid w:val="009C3CCA"/>
    <w:rPr>
      <w:rFonts w:cstheme="majorBidi"/>
      <w:color w:val="2F5496" w:themeColor="accent1" w:themeShade="BF"/>
      <w:sz w:val="24"/>
    </w:rPr>
  </w:style>
  <w:style w:type="character" w:customStyle="1" w:styleId="60">
    <w:name w:val="标题 6 字符"/>
    <w:basedOn w:val="a0"/>
    <w:link w:val="6"/>
    <w:uiPriority w:val="9"/>
    <w:semiHidden/>
    <w:rsid w:val="009C3CCA"/>
    <w:rPr>
      <w:rFonts w:cstheme="majorBidi"/>
      <w:b/>
      <w:bCs/>
      <w:color w:val="2F5496" w:themeColor="accent1" w:themeShade="BF"/>
    </w:rPr>
  </w:style>
  <w:style w:type="character" w:customStyle="1" w:styleId="70">
    <w:name w:val="标题 7 字符"/>
    <w:basedOn w:val="a0"/>
    <w:link w:val="7"/>
    <w:uiPriority w:val="9"/>
    <w:semiHidden/>
    <w:rsid w:val="009C3CCA"/>
    <w:rPr>
      <w:rFonts w:cstheme="majorBidi"/>
      <w:b/>
      <w:bCs/>
      <w:color w:val="595959" w:themeColor="text1" w:themeTint="A6"/>
    </w:rPr>
  </w:style>
  <w:style w:type="character" w:customStyle="1" w:styleId="80">
    <w:name w:val="标题 8 字符"/>
    <w:basedOn w:val="a0"/>
    <w:link w:val="8"/>
    <w:uiPriority w:val="9"/>
    <w:semiHidden/>
    <w:rsid w:val="009C3CCA"/>
    <w:rPr>
      <w:rFonts w:cstheme="majorBidi"/>
      <w:color w:val="595959" w:themeColor="text1" w:themeTint="A6"/>
    </w:rPr>
  </w:style>
  <w:style w:type="character" w:customStyle="1" w:styleId="90">
    <w:name w:val="标题 9 字符"/>
    <w:basedOn w:val="a0"/>
    <w:link w:val="9"/>
    <w:uiPriority w:val="9"/>
    <w:semiHidden/>
    <w:rsid w:val="009C3CCA"/>
    <w:rPr>
      <w:rFonts w:eastAsiaTheme="majorEastAsia" w:cstheme="majorBidi"/>
      <w:color w:val="595959" w:themeColor="text1" w:themeTint="A6"/>
    </w:rPr>
  </w:style>
  <w:style w:type="paragraph" w:styleId="a3">
    <w:name w:val="Title"/>
    <w:basedOn w:val="a"/>
    <w:next w:val="a"/>
    <w:link w:val="a4"/>
    <w:uiPriority w:val="10"/>
    <w:qFormat/>
    <w:rsid w:val="009C3CCA"/>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9C3CC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CCA"/>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9C3CC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3CCA"/>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9C3CCA"/>
    <w:rPr>
      <w:i/>
      <w:iCs/>
      <w:color w:val="404040" w:themeColor="text1" w:themeTint="BF"/>
    </w:rPr>
  </w:style>
  <w:style w:type="paragraph" w:styleId="a9">
    <w:name w:val="List Paragraph"/>
    <w:basedOn w:val="a"/>
    <w:uiPriority w:val="34"/>
    <w:qFormat/>
    <w:rsid w:val="009C3CCA"/>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9C3CCA"/>
    <w:rPr>
      <w:i/>
      <w:iCs/>
      <w:color w:val="2F5496" w:themeColor="accent1" w:themeShade="BF"/>
    </w:rPr>
  </w:style>
  <w:style w:type="paragraph" w:styleId="ab">
    <w:name w:val="Intense Quote"/>
    <w:basedOn w:val="a"/>
    <w:next w:val="a"/>
    <w:link w:val="ac"/>
    <w:uiPriority w:val="30"/>
    <w:qFormat/>
    <w:rsid w:val="009C3CCA"/>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9C3CCA"/>
    <w:rPr>
      <w:i/>
      <w:iCs/>
      <w:color w:val="2F5496" w:themeColor="accent1" w:themeShade="BF"/>
    </w:rPr>
  </w:style>
  <w:style w:type="character" w:styleId="ad">
    <w:name w:val="Intense Reference"/>
    <w:basedOn w:val="a0"/>
    <w:uiPriority w:val="32"/>
    <w:qFormat/>
    <w:rsid w:val="009C3CCA"/>
    <w:rPr>
      <w:b/>
      <w:bCs/>
      <w:smallCaps/>
      <w:color w:val="2F5496" w:themeColor="accent1" w:themeShade="BF"/>
      <w:spacing w:val="5"/>
    </w:rPr>
  </w:style>
  <w:style w:type="paragraph" w:styleId="ae">
    <w:name w:val="Body Text"/>
    <w:basedOn w:val="a"/>
    <w:next w:val="a"/>
    <w:link w:val="af"/>
    <w:uiPriority w:val="99"/>
    <w:qFormat/>
    <w:rsid w:val="009C3CCA"/>
    <w:pPr>
      <w:spacing w:after="120"/>
    </w:pPr>
    <w:rPr>
      <w:rFonts w:ascii="Times New Roman"/>
    </w:rPr>
  </w:style>
  <w:style w:type="character" w:customStyle="1" w:styleId="af">
    <w:name w:val="正文文本 字符"/>
    <w:basedOn w:val="a0"/>
    <w:link w:val="ae"/>
    <w:uiPriority w:val="99"/>
    <w:qFormat/>
    <w:rsid w:val="009C3CCA"/>
    <w:rPr>
      <w:rFonts w:ascii="Times New Roman"/>
      <w:sz w:val="21"/>
      <w14:ligatures w14:val="none"/>
    </w:rPr>
  </w:style>
  <w:style w:type="paragraph" w:styleId="af0">
    <w:name w:val="footer"/>
    <w:basedOn w:val="a"/>
    <w:link w:val="af1"/>
    <w:uiPriority w:val="99"/>
    <w:qFormat/>
    <w:rsid w:val="009C3CCA"/>
    <w:pPr>
      <w:tabs>
        <w:tab w:val="center" w:pos="4153"/>
        <w:tab w:val="right" w:pos="8306"/>
      </w:tabs>
      <w:snapToGrid w:val="0"/>
    </w:pPr>
    <w:rPr>
      <w:rFonts w:ascii="Times New Roman"/>
      <w:sz w:val="18"/>
      <w:szCs w:val="18"/>
    </w:rPr>
  </w:style>
  <w:style w:type="character" w:customStyle="1" w:styleId="af1">
    <w:name w:val="页脚 字符"/>
    <w:basedOn w:val="a0"/>
    <w:link w:val="af0"/>
    <w:uiPriority w:val="99"/>
    <w:qFormat/>
    <w:rsid w:val="009C3CCA"/>
    <w:rPr>
      <w:rFonts w:ascii="Times New Roman"/>
      <w:sz w:val="18"/>
      <w:szCs w:val="18"/>
      <w14:ligatures w14:val="none"/>
    </w:rPr>
  </w:style>
  <w:style w:type="paragraph" w:customStyle="1" w:styleId="null3">
    <w:name w:val="null3"/>
    <w:hidden/>
    <w:qFormat/>
    <w:rsid w:val="009C3CCA"/>
    <w:pPr>
      <w:spacing w:after="0" w:line="240" w:lineRule="auto"/>
    </w:pPr>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2437</Words>
  <Characters>2512</Characters>
  <Application>Microsoft Office Word</Application>
  <DocSecurity>0</DocSecurity>
  <Lines>193</Lines>
  <Paragraphs>159</Paragraphs>
  <ScaleCrop>false</ScaleCrop>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2025-06-11T06:45:00Z</dcterms:created>
  <dcterms:modified xsi:type="dcterms:W3CDTF">2025-06-11T06:47:00Z</dcterms:modified>
</cp:coreProperties>
</file>