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ED529">
      <w:pPr>
        <w:tabs>
          <w:tab w:val="left" w:pos="7839"/>
        </w:tabs>
        <w:jc w:val="center"/>
        <w:outlineLvl w:val="1"/>
        <w:rPr>
          <w:rFonts w:cs="宋体" w:asciiTheme="minorEastAsia" w:hAnsiTheme="minorEastAsia"/>
          <w:b/>
          <w:bCs/>
          <w:color w:val="auto"/>
          <w:spacing w:val="0"/>
          <w:sz w:val="30"/>
          <w:szCs w:val="30"/>
          <w:highlight w:val="none"/>
        </w:rPr>
      </w:pPr>
      <w:r>
        <w:rPr>
          <w:rFonts w:hint="eastAsia" w:cs="宋体" w:asciiTheme="minorEastAsia" w:hAnsiTheme="minorEastAsia"/>
          <w:b/>
          <w:bCs/>
          <w:color w:val="auto"/>
          <w:spacing w:val="0"/>
          <w:sz w:val="32"/>
          <w:szCs w:val="32"/>
          <w:highlight w:val="none"/>
        </w:rPr>
        <w:t>业绩</w:t>
      </w:r>
    </w:p>
    <w:tbl>
      <w:tblPr>
        <w:tblStyle w:val="4"/>
        <w:tblW w:w="92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3380"/>
        <w:gridCol w:w="1966"/>
        <w:gridCol w:w="1717"/>
        <w:gridCol w:w="1175"/>
      </w:tblGrid>
      <w:tr w14:paraId="4C80E1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7E9ED6F2">
            <w:pPr>
              <w:jc w:val="center"/>
              <w:rPr>
                <w:rFonts w:cs="宋体" w:asciiTheme="minorEastAsia" w:hAnsiTheme="minorEastAsia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pacing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80" w:type="dxa"/>
            <w:vAlign w:val="center"/>
          </w:tcPr>
          <w:p w14:paraId="28C2B7FB">
            <w:pPr>
              <w:jc w:val="center"/>
              <w:rPr>
                <w:rFonts w:cs="宋体" w:asciiTheme="minorEastAsia" w:hAnsiTheme="minorEastAsia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pacing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66" w:type="dxa"/>
            <w:vAlign w:val="center"/>
          </w:tcPr>
          <w:p w14:paraId="3E4E0E32">
            <w:pPr>
              <w:jc w:val="center"/>
              <w:rPr>
                <w:rFonts w:cs="宋体" w:asciiTheme="minorEastAsia" w:hAnsiTheme="minorEastAsia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pacing w:val="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717" w:type="dxa"/>
            <w:vAlign w:val="center"/>
          </w:tcPr>
          <w:p w14:paraId="490F32CF">
            <w:pPr>
              <w:jc w:val="center"/>
              <w:rPr>
                <w:rFonts w:cs="宋体" w:asciiTheme="minorEastAsia" w:hAnsiTheme="minorEastAsia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pacing w:val="0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175" w:type="dxa"/>
            <w:vAlign w:val="center"/>
          </w:tcPr>
          <w:p w14:paraId="1B3B2DCB">
            <w:pPr>
              <w:jc w:val="center"/>
              <w:rPr>
                <w:rFonts w:cs="宋体" w:asciiTheme="minorEastAsia" w:hAnsiTheme="minorEastAsia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45DA06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408CF20C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096F7F21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01343338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35CF906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2A5CDE6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</w:tr>
      <w:tr w14:paraId="07B3D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DD99821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39650783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77AA3A57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7AA9EF1D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E648C70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</w:tr>
      <w:tr w14:paraId="3DCF1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vAlign w:val="center"/>
          </w:tcPr>
          <w:p w14:paraId="6991DB9D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609E3351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53F807AA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6D5CF396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7DC721E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</w:tr>
      <w:tr w14:paraId="6C403F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25E7CEFB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5C09BFA6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128C1E3A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18C874E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CA4C2E0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</w:tr>
      <w:tr w14:paraId="7E9490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D010CB6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4CB622D6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30A59EDD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7BA6E722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6989FB14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</w:tr>
      <w:tr w14:paraId="4533B6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5C6D26A8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6B0D57A8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6D3B1E3A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545E622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D7544E8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</w:tr>
      <w:tr w14:paraId="08867C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vAlign w:val="center"/>
          </w:tcPr>
          <w:p w14:paraId="2053CC02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5831B284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554C0C75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3F8FE44D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107FCEC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</w:tr>
      <w:tr w14:paraId="3F22FE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64251826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4DB1D45B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2F067D1F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D918B7C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E3ED6D8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</w:tr>
      <w:tr w14:paraId="683B1F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9B2EA02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43416E37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46D04D69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6CB853EF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FEB0566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</w:tr>
      <w:tr w14:paraId="01BA2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C5D81FF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54147AFE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705AAF7E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7045CC27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A17C5A7">
            <w:pPr>
              <w:rPr>
                <w:rFonts w:cs="宋体" w:asciiTheme="minorEastAsia" w:hAnsiTheme="minorEastAsia"/>
                <w:color w:val="auto"/>
                <w:spacing w:val="0"/>
                <w:szCs w:val="24"/>
                <w:highlight w:val="none"/>
              </w:rPr>
            </w:pPr>
          </w:p>
        </w:tc>
      </w:tr>
    </w:tbl>
    <w:p w14:paraId="2097DA89">
      <w:pPr>
        <w:autoSpaceDE w:val="0"/>
        <w:autoSpaceDN w:val="0"/>
        <w:spacing w:line="360" w:lineRule="auto"/>
        <w:rPr>
          <w:rFonts w:cs="宋体" w:asciiTheme="minorEastAsia" w:hAnsiTheme="minorEastAsia"/>
          <w:color w:val="auto"/>
          <w:spacing w:val="0"/>
          <w:sz w:val="24"/>
          <w:szCs w:val="24"/>
          <w:highlight w:val="none"/>
          <w:lang w:val="zh-CN"/>
        </w:rPr>
      </w:pPr>
      <w:r>
        <w:rPr>
          <w:rFonts w:hint="eastAsia" w:cs="宋体" w:asciiTheme="minorEastAsia" w:hAnsiTheme="minorEastAsia"/>
          <w:color w:val="auto"/>
          <w:spacing w:val="0"/>
          <w:sz w:val="24"/>
          <w:szCs w:val="24"/>
          <w:highlight w:val="none"/>
          <w:lang w:val="zh-CN"/>
        </w:rPr>
        <w:t>说明：</w:t>
      </w:r>
    </w:p>
    <w:p w14:paraId="39C2EE09">
      <w:pPr>
        <w:autoSpaceDE w:val="0"/>
        <w:autoSpaceDN w:val="0"/>
        <w:spacing w:line="360" w:lineRule="auto"/>
        <w:ind w:firstLine="480" w:firstLineChars="200"/>
        <w:rPr>
          <w:rFonts w:cs="宋体" w:asciiTheme="minorEastAsia" w:hAnsiTheme="minorEastAsia"/>
          <w:color w:val="auto"/>
          <w:spacing w:val="0"/>
          <w:sz w:val="24"/>
          <w:szCs w:val="24"/>
          <w:highlight w:val="none"/>
          <w:lang w:val="zh-CN"/>
        </w:rPr>
      </w:pPr>
      <w:r>
        <w:rPr>
          <w:rFonts w:hint="eastAsia" w:cs="宋体" w:asciiTheme="minorEastAsia" w:hAnsiTheme="minorEastAsia"/>
          <w:color w:val="auto"/>
          <w:spacing w:val="0"/>
          <w:sz w:val="24"/>
          <w:szCs w:val="24"/>
          <w:highlight w:val="none"/>
          <w:lang w:val="zh-CN"/>
        </w:rPr>
        <w:t>1.本表后附</w:t>
      </w:r>
      <w:r>
        <w:rPr>
          <w:rFonts w:hint="eastAsia" w:cs="宋体" w:asciiTheme="minorEastAsia" w:hAnsiTheme="minorEastAsia"/>
          <w:color w:val="auto"/>
          <w:spacing w:val="0"/>
          <w:sz w:val="24"/>
          <w:szCs w:val="24"/>
          <w:highlight w:val="none"/>
        </w:rPr>
        <w:t>业绩证明（以合同（协议）或中标（成交）通知书为准），须在投标文件中附合同（协议）或中标（成交）通知书的扫描件加盖单位公章）</w:t>
      </w:r>
      <w:r>
        <w:rPr>
          <w:rFonts w:hint="eastAsia" w:cs="宋体" w:asciiTheme="minorEastAsia" w:hAnsiTheme="minorEastAsia"/>
          <w:color w:val="auto"/>
          <w:spacing w:val="0"/>
          <w:sz w:val="24"/>
          <w:szCs w:val="24"/>
          <w:highlight w:val="none"/>
          <w:lang w:val="zh-CN"/>
        </w:rPr>
        <w:t>。</w:t>
      </w:r>
    </w:p>
    <w:p w14:paraId="79390C0F">
      <w:pPr>
        <w:autoSpaceDE w:val="0"/>
        <w:autoSpaceDN w:val="0"/>
        <w:spacing w:line="360" w:lineRule="auto"/>
        <w:ind w:firstLine="480" w:firstLineChars="200"/>
        <w:rPr>
          <w:rFonts w:cs="宋体" w:asciiTheme="minorEastAsia" w:hAnsiTheme="minorEastAsia"/>
          <w:color w:val="auto"/>
          <w:spacing w:val="0"/>
          <w:sz w:val="24"/>
          <w:szCs w:val="24"/>
          <w:highlight w:val="none"/>
          <w:lang w:val="zh-CN"/>
        </w:rPr>
      </w:pPr>
      <w:r>
        <w:rPr>
          <w:rFonts w:hint="eastAsia" w:cs="宋体" w:asciiTheme="minorEastAsia" w:hAnsiTheme="minorEastAsia"/>
          <w:color w:val="auto"/>
          <w:spacing w:val="0"/>
          <w:sz w:val="24"/>
          <w:szCs w:val="24"/>
          <w:highlight w:val="none"/>
          <w:lang w:val="zh-CN"/>
        </w:rPr>
        <w:t>2.供应商应如实列出以上情况，如有隐瞒，一经查实将导致其投标文件被拒绝。</w:t>
      </w:r>
    </w:p>
    <w:p w14:paraId="59271A94">
      <w:pPr>
        <w:tabs>
          <w:tab w:val="left" w:pos="7839"/>
        </w:tabs>
        <w:spacing w:line="360" w:lineRule="auto"/>
        <w:ind w:firstLine="480" w:firstLineChars="200"/>
        <w:rPr>
          <w:rFonts w:cs="宋体" w:asciiTheme="minorEastAsia" w:hAnsiTheme="minorEastAsia"/>
          <w:b/>
          <w:bCs/>
          <w:color w:val="auto"/>
          <w:spacing w:val="0"/>
          <w:sz w:val="24"/>
          <w:szCs w:val="24"/>
          <w:highlight w:val="none"/>
        </w:rPr>
      </w:pPr>
      <w:r>
        <w:rPr>
          <w:rFonts w:hint="eastAsia" w:cs="宋体" w:asciiTheme="minorEastAsia" w:hAnsiTheme="minorEastAsia"/>
          <w:color w:val="auto"/>
          <w:spacing w:val="0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E6630CE">
      <w:pPr>
        <w:pStyle w:val="2"/>
        <w:rPr>
          <w:rFonts w:cs="宋体" w:asciiTheme="minorEastAsia" w:hAnsiTheme="minorEastAsia"/>
          <w:b/>
          <w:bCs/>
          <w:color w:val="auto"/>
          <w:spacing w:val="0"/>
          <w:sz w:val="30"/>
          <w:szCs w:val="30"/>
          <w:highlight w:val="none"/>
        </w:rPr>
      </w:pPr>
    </w:p>
    <w:p w14:paraId="29C81373">
      <w:pPr>
        <w:pStyle w:val="3"/>
        <w:rPr>
          <w:rFonts w:cs="宋体" w:asciiTheme="minorEastAsia" w:hAnsiTheme="minorEastAsia" w:eastAsiaTheme="minorEastAsia"/>
          <w:color w:val="auto"/>
          <w:spacing w:val="0"/>
          <w:highlight w:val="none"/>
        </w:rPr>
      </w:pPr>
    </w:p>
    <w:p w14:paraId="698E8A41">
      <w:pPr>
        <w:spacing w:line="480" w:lineRule="auto"/>
        <w:ind w:firstLine="480" w:firstLineChars="200"/>
        <w:rPr>
          <w:rFonts w:cs="宋体" w:asciiTheme="minorEastAsia" w:hAnsiTheme="minorEastAsia"/>
          <w:color w:val="auto"/>
          <w:spacing w:val="0"/>
          <w:sz w:val="24"/>
          <w:szCs w:val="24"/>
          <w:highlight w:val="none"/>
        </w:rPr>
      </w:pPr>
      <w:r>
        <w:rPr>
          <w:rFonts w:hint="eastAsia" w:cs="宋体" w:asciiTheme="minorEastAsia" w:hAnsiTheme="minorEastAsia"/>
          <w:color w:val="auto"/>
          <w:spacing w:val="0"/>
          <w:sz w:val="24"/>
          <w:highlight w:val="none"/>
        </w:rPr>
        <w:t>供应商名称：</w:t>
      </w:r>
      <w:r>
        <w:rPr>
          <w:rFonts w:hint="eastAsia" w:cs="宋体" w:asciiTheme="minorEastAsia" w:hAnsiTheme="minorEastAsia"/>
          <w:color w:val="auto"/>
          <w:spacing w:val="0"/>
          <w:sz w:val="24"/>
          <w:highlight w:val="none"/>
          <w:u w:val="single"/>
        </w:rPr>
        <w:t xml:space="preserve">              （加盖单位公章） </w:t>
      </w:r>
    </w:p>
    <w:p w14:paraId="59C66352">
      <w:pPr>
        <w:spacing w:line="480" w:lineRule="auto"/>
        <w:ind w:firstLine="480" w:firstLineChars="200"/>
        <w:rPr>
          <w:rFonts w:cs="宋体" w:asciiTheme="minorEastAsia" w:hAnsiTheme="minorEastAsia"/>
          <w:color w:val="auto"/>
          <w:spacing w:val="0"/>
          <w:sz w:val="24"/>
          <w:szCs w:val="24"/>
          <w:highlight w:val="none"/>
        </w:rPr>
      </w:pPr>
      <w:r>
        <w:rPr>
          <w:rFonts w:hint="eastAsia" w:cs="宋体" w:asciiTheme="minorEastAsia" w:hAnsiTheme="minorEastAsia"/>
          <w:color w:val="auto"/>
          <w:spacing w:val="0"/>
          <w:sz w:val="24"/>
          <w:szCs w:val="24"/>
          <w:highlight w:val="none"/>
        </w:rPr>
        <w:t>法定代表人/被授权人（签字或盖章）：</w:t>
      </w:r>
      <w:r>
        <w:rPr>
          <w:rFonts w:hint="eastAsia" w:cs="宋体" w:asciiTheme="minorEastAsia" w:hAnsiTheme="minorEastAsia"/>
          <w:color w:val="auto"/>
          <w:spacing w:val="0"/>
          <w:sz w:val="24"/>
          <w:szCs w:val="24"/>
          <w:highlight w:val="none"/>
          <w:u w:val="single"/>
        </w:rPr>
        <w:t xml:space="preserve">        </w:t>
      </w:r>
    </w:p>
    <w:p w14:paraId="2562FD7A">
      <w:pPr>
        <w:ind w:firstLine="480" w:firstLineChars="200"/>
      </w:pPr>
      <w:bookmarkStart w:id="0" w:name="_GoBack"/>
      <w:bookmarkEnd w:id="0"/>
      <w:r>
        <w:rPr>
          <w:rFonts w:hint="eastAsia" w:cs="宋体" w:asciiTheme="minorEastAsia" w:hAnsiTheme="minorEastAsia"/>
          <w:color w:val="auto"/>
          <w:spacing w:val="0"/>
          <w:sz w:val="24"/>
          <w:szCs w:val="24"/>
          <w:highlight w:val="none"/>
        </w:rPr>
        <w:t>日      期：</w:t>
      </w:r>
      <w:r>
        <w:rPr>
          <w:rFonts w:hint="eastAsia" w:cs="宋体" w:asciiTheme="minorEastAsia" w:hAnsiTheme="minorEastAsia"/>
          <w:color w:val="auto"/>
          <w:spacing w:val="0"/>
          <w:sz w:val="24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/>
          <w:color w:val="auto"/>
          <w:spacing w:val="0"/>
          <w:sz w:val="24"/>
          <w:highlight w:val="none"/>
        </w:rPr>
        <w:t>年</w:t>
      </w:r>
      <w:r>
        <w:rPr>
          <w:rFonts w:hint="eastAsia" w:cs="宋体" w:asciiTheme="minorEastAsia" w:hAnsiTheme="minorEastAsia"/>
          <w:color w:val="auto"/>
          <w:spacing w:val="0"/>
          <w:sz w:val="24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/>
          <w:color w:val="auto"/>
          <w:spacing w:val="0"/>
          <w:sz w:val="24"/>
          <w:highlight w:val="none"/>
        </w:rPr>
        <w:t>月</w:t>
      </w:r>
      <w:r>
        <w:rPr>
          <w:rFonts w:hint="eastAsia" w:cs="宋体" w:asciiTheme="minorEastAsia" w:hAnsiTheme="minorEastAsia"/>
          <w:color w:val="auto"/>
          <w:spacing w:val="0"/>
          <w:sz w:val="24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/>
          <w:color w:val="auto"/>
          <w:spacing w:val="0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300E9"/>
    <w:rsid w:val="4EA3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unhideWhenUsed/>
    <w:qFormat/>
    <w:uiPriority w:val="0"/>
    <w:pPr>
      <w:widowControl/>
      <w:spacing w:after="120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2025-07-10T02:53:00Z</dcterms:created>
  <dc:creator>苍白假面</dc:creator>
  <cp:lastModifiedBy>苍白假面</cp:lastModifiedBy>
  <dcterms:modified xsi:type="dcterms:W3CDTF">2025-07-10T02:53:30Z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E08CB76B109B4B88B179ACB06EC573EE_11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