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B6552">
      <w:pPr>
        <w:spacing w:line="360" w:lineRule="auto"/>
        <w:jc w:val="center"/>
        <w:rPr>
          <w:rFonts w:hint="eastAsia" w:ascii="宋体" w:hAnsi="宋体"/>
          <w:b/>
          <w:sz w:val="30"/>
          <w:szCs w:val="30"/>
        </w:rPr>
      </w:pPr>
      <w:r>
        <w:rPr>
          <w:rFonts w:hint="eastAsia" w:ascii="宋体" w:hAnsi="宋体"/>
          <w:b/>
          <w:sz w:val="30"/>
          <w:szCs w:val="30"/>
        </w:rPr>
        <w:t>资格证明文件</w:t>
      </w:r>
    </w:p>
    <w:p w14:paraId="0558086B">
      <w:pPr>
        <w:pStyle w:val="4"/>
      </w:pPr>
    </w:p>
    <w:p w14:paraId="0568C9EC">
      <w:pPr>
        <w:pStyle w:val="10"/>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15417FA6">
      <w:pPr>
        <w:pStyle w:val="10"/>
        <w:spacing w:line="360" w:lineRule="auto"/>
        <w:ind w:firstLine="480"/>
        <w:rPr>
          <w:rFonts w:ascii="宋体" w:hAnsi="宋体"/>
          <w:kern w:val="2"/>
          <w:sz w:val="24"/>
        </w:rPr>
      </w:pPr>
      <w:r>
        <w:rPr>
          <w:rFonts w:hint="eastAsia" w:ascii="宋体" w:hAnsi="宋体"/>
          <w:kern w:val="2"/>
          <w:sz w:val="24"/>
        </w:rPr>
        <w:t xml:space="preserve">1.财务状况报告：提供具有财务审计资质单位出具的2024年度财务报告；或开标前六个月内其基本账户银行出具的资信证明；或政府采购信用担保机构出具的担保函； </w:t>
      </w:r>
    </w:p>
    <w:p w14:paraId="2B53B745">
      <w:pPr>
        <w:pStyle w:val="10"/>
        <w:spacing w:line="360" w:lineRule="auto"/>
        <w:rPr>
          <w:rFonts w:hint="eastAsia" w:ascii="宋体" w:hAnsi="宋体"/>
          <w:kern w:val="2"/>
          <w:sz w:val="24"/>
        </w:rPr>
      </w:pPr>
      <w:r>
        <w:rPr>
          <w:rFonts w:hint="eastAsia" w:ascii="宋体" w:hAnsi="宋体"/>
          <w:kern w:val="2"/>
          <w:sz w:val="24"/>
        </w:rPr>
        <w:t>2.税收缴纳证明：提供截止至开标时间前六个月内任意一个月的缴纳凭据；（依法免税的供应商应提供相关文件证明）</w:t>
      </w:r>
    </w:p>
    <w:p w14:paraId="73C965CA">
      <w:pPr>
        <w:pStyle w:val="10"/>
        <w:spacing w:line="360" w:lineRule="auto"/>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p>
    <w:p w14:paraId="5B00D782">
      <w:pPr>
        <w:pStyle w:val="10"/>
        <w:spacing w:line="360" w:lineRule="auto"/>
        <w:rPr>
          <w:rFonts w:hint="eastAsia" w:ascii="宋体" w:hAnsi="宋体"/>
          <w:kern w:val="2"/>
          <w:sz w:val="24"/>
        </w:rPr>
      </w:pPr>
      <w:bookmarkStart w:id="0" w:name="_GoBack"/>
      <w:bookmarkEnd w:id="0"/>
      <w:r>
        <w:rPr>
          <w:rFonts w:hint="eastAsia" w:ascii="宋体" w:hAnsi="宋体"/>
          <w:kern w:val="2"/>
          <w:sz w:val="24"/>
        </w:rPr>
        <w:t>4.提供具有履行本合同所必需的设备和专业技术能力的承诺函（加盖供应商公章）；</w:t>
      </w:r>
    </w:p>
    <w:p w14:paraId="5F4F8A6C">
      <w:pPr>
        <w:pStyle w:val="10"/>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28BCCFBC">
      <w:pPr>
        <w:pStyle w:val="10"/>
        <w:spacing w:line="360" w:lineRule="auto"/>
        <w:ind w:firstLine="480"/>
        <w:rPr>
          <w:rFonts w:ascii="宋体" w:hAnsi="宋体"/>
          <w:kern w:val="2"/>
          <w:sz w:val="24"/>
        </w:rPr>
      </w:pPr>
      <w:r>
        <w:rPr>
          <w:rFonts w:hint="eastAsia" w:ascii="宋体" w:hAnsi="宋体"/>
          <w:kern w:val="2"/>
          <w:sz w:val="24"/>
        </w:rPr>
        <w:t>注：供应商需在项目电子化交易系统中按要求上传相应证明文件并进行电子签章。</w:t>
      </w:r>
    </w:p>
    <w:p w14:paraId="1EB268B5">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eastAsia="zh-CN"/>
        </w:rPr>
        <w:t>二</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3DADD07">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16559A0B">
      <w:pPr>
        <w:widowControl/>
        <w:numPr>
          <w:ilvl w:val="0"/>
          <w:numId w:val="1"/>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eastAsia="zh-CN"/>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14:paraId="21B1585A">
      <w:pPr>
        <w:widowControl/>
        <w:numPr>
          <w:ilvl w:val="0"/>
          <w:numId w:val="0"/>
        </w:numPr>
        <w:tabs>
          <w:tab w:val="left" w:pos="1620"/>
        </w:tabs>
        <w:wordWrap w:val="0"/>
        <w:spacing w:line="360" w:lineRule="auto"/>
        <w:ind w:leftChars="200" w:right="-197" w:rightChars="-94"/>
        <w:jc w:val="left"/>
        <w:rPr>
          <w:rFonts w:hint="eastAsia" w:ascii="宋体" w:hAnsi="宋体"/>
          <w:sz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38737"/>
    <w:multiLevelType w:val="singleLevel"/>
    <w:tmpl w:val="0603873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1482482D"/>
    <w:rsid w:val="18155A97"/>
    <w:rsid w:val="199011AA"/>
    <w:rsid w:val="1F7532BF"/>
    <w:rsid w:val="22D365AF"/>
    <w:rsid w:val="2A10107F"/>
    <w:rsid w:val="2A5A5A35"/>
    <w:rsid w:val="3D1A34DD"/>
    <w:rsid w:val="45E06E35"/>
    <w:rsid w:val="4D743FD3"/>
    <w:rsid w:val="50AB01C1"/>
    <w:rsid w:val="51782617"/>
    <w:rsid w:val="57157714"/>
    <w:rsid w:val="5B1A1E2F"/>
    <w:rsid w:val="5DE65E07"/>
    <w:rsid w:val="608E05D9"/>
    <w:rsid w:val="62D11B87"/>
    <w:rsid w:val="63B55005"/>
    <w:rsid w:val="698536CB"/>
    <w:rsid w:val="6A0960AB"/>
    <w:rsid w:val="6A391DF1"/>
    <w:rsid w:val="6FAF753B"/>
    <w:rsid w:val="73A51BFA"/>
    <w:rsid w:val="789329D6"/>
    <w:rsid w:val="7DDD25C1"/>
    <w:rsid w:val="7FFC1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autoRedefine/>
    <w:qFormat/>
    <w:uiPriority w:val="0"/>
    <w:pPr>
      <w:spacing w:after="120"/>
    </w:pPr>
  </w:style>
  <w:style w:type="paragraph" w:styleId="4">
    <w:name w:val="Block Text"/>
    <w:basedOn w:val="1"/>
    <w:autoRedefine/>
    <w:qFormat/>
    <w:uiPriority w:val="0"/>
    <w:pPr>
      <w:ind w:left="-526" w:leftChars="-188" w:right="-1030" w:rightChars="-368" w:firstLine="560" w:firstLineChars="200"/>
    </w:pPr>
    <w:rPr>
      <w:sz w:val="28"/>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0">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1">
    <w:name w:val="页眉 Char"/>
    <w:basedOn w:val="9"/>
    <w:link w:val="6"/>
    <w:autoRedefine/>
    <w:qFormat/>
    <w:uiPriority w:val="0"/>
    <w:rPr>
      <w:rFonts w:ascii="Times New Roman" w:hAnsi="Times New Roman" w:eastAsia="宋体" w:cs="Times New Roman"/>
      <w:kern w:val="2"/>
      <w:sz w:val="18"/>
      <w:szCs w:val="18"/>
    </w:rPr>
  </w:style>
  <w:style w:type="character" w:customStyle="1" w:styleId="12">
    <w:name w:val="页脚 Char"/>
    <w:basedOn w:val="9"/>
    <w:link w:val="5"/>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680</Words>
  <Characters>688</Characters>
  <Lines>8</Lines>
  <Paragraphs>11</Paragraphs>
  <TotalTime>0</TotalTime>
  <ScaleCrop>false</ScaleCrop>
  <LinksUpToDate>false</LinksUpToDate>
  <CharactersWithSpaces>689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李敏</cp:lastModifiedBy>
  <dcterms:modified xsi:type="dcterms:W3CDTF">2025-07-25T04:50:38Z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