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A16D5">
      <w:pPr>
        <w:spacing w:line="360" w:lineRule="auto"/>
        <w:jc w:val="center"/>
        <w:outlineLvl w:val="1"/>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1.</w:t>
      </w:r>
      <w:r>
        <w:rPr>
          <w:rFonts w:hint="eastAsia" w:ascii="仿宋" w:hAnsi="仿宋" w:eastAsia="仿宋" w:cs="仿宋"/>
          <w:b/>
          <w:color w:val="auto"/>
          <w:sz w:val="20"/>
          <w:szCs w:val="20"/>
          <w:highlight w:val="none"/>
          <w:lang w:eastAsia="zh-CN"/>
        </w:rPr>
        <w:t>最终</w:t>
      </w:r>
      <w:r>
        <w:rPr>
          <w:rFonts w:hint="eastAsia" w:ascii="仿宋" w:hAnsi="仿宋" w:eastAsia="仿宋" w:cs="仿宋"/>
          <w:b/>
          <w:color w:val="auto"/>
          <w:sz w:val="20"/>
          <w:szCs w:val="20"/>
          <w:highlight w:val="none"/>
        </w:rPr>
        <w:t>磋商报价表</w:t>
      </w:r>
    </w:p>
    <w:p w14:paraId="639F6FAA">
      <w:pPr>
        <w:autoSpaceDE w:val="0"/>
        <w:autoSpaceDN w:val="0"/>
        <w:adjustRightInd w:val="0"/>
        <w:snapToGrid w:val="0"/>
        <w:spacing w:line="360" w:lineRule="auto"/>
        <w:jc w:val="center"/>
        <w:rPr>
          <w:rFonts w:hint="eastAsia" w:ascii="仿宋" w:hAnsi="仿宋" w:eastAsia="仿宋" w:cs="仿宋"/>
          <w:color w:val="auto"/>
          <w:sz w:val="20"/>
          <w:szCs w:val="20"/>
          <w:highlight w:val="none"/>
        </w:rPr>
      </w:pPr>
    </w:p>
    <w:p w14:paraId="00E34B5E">
      <w:pPr>
        <w:tabs>
          <w:tab w:val="left" w:pos="1800"/>
          <w:tab w:val="left" w:pos="5580"/>
        </w:tabs>
        <w:spacing w:line="360" w:lineRule="auto"/>
        <w:ind w:right="-867" w:rightChars="-413"/>
        <w:rPr>
          <w:rFonts w:hint="eastAsia" w:ascii="仿宋" w:hAnsi="仿宋" w:eastAsia="仿宋" w:cs="仿宋"/>
          <w:sz w:val="20"/>
          <w:szCs w:val="20"/>
          <w:highlight w:val="none"/>
        </w:rPr>
      </w:pPr>
      <w:r>
        <w:rPr>
          <w:rFonts w:hint="eastAsia" w:ascii="仿宋" w:hAnsi="仿宋" w:eastAsia="仿宋" w:cs="仿宋"/>
          <w:sz w:val="20"/>
          <w:szCs w:val="20"/>
          <w:highlight w:val="none"/>
        </w:rPr>
        <w:t>项目名称：</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 xml:space="preserve">                项目编号： </w:t>
      </w:r>
    </w:p>
    <w:tbl>
      <w:tblPr>
        <w:tblStyle w:val="3"/>
        <w:tblW w:w="9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2061"/>
        <w:gridCol w:w="1460"/>
        <w:gridCol w:w="1677"/>
        <w:gridCol w:w="1663"/>
        <w:gridCol w:w="748"/>
      </w:tblGrid>
      <w:tr w14:paraId="40B96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740" w:type="dxa"/>
            <w:noWrap w:val="0"/>
            <w:vAlign w:val="center"/>
          </w:tcPr>
          <w:p w14:paraId="32224966">
            <w:pPr>
              <w:pStyle w:val="5"/>
              <w:spacing w:line="500" w:lineRule="atLeast"/>
              <w:ind w:firstLine="402" w:firstLineChars="200"/>
              <w:jc w:val="both"/>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lang w:val="zh-CN"/>
              </w:rPr>
              <w:t>采购内容</w:t>
            </w:r>
          </w:p>
        </w:tc>
        <w:tc>
          <w:tcPr>
            <w:tcW w:w="2061" w:type="dxa"/>
            <w:noWrap w:val="0"/>
            <w:vAlign w:val="center"/>
          </w:tcPr>
          <w:p w14:paraId="196A4EAB">
            <w:pPr>
              <w:pStyle w:val="5"/>
              <w:spacing w:line="500" w:lineRule="atLeast"/>
              <w:rPr>
                <w:rFonts w:hint="eastAsia" w:ascii="仿宋" w:hAnsi="仿宋" w:eastAsia="仿宋" w:cs="仿宋"/>
                <w:bCs/>
                <w:kern w:val="2"/>
                <w:sz w:val="20"/>
                <w:szCs w:val="20"/>
                <w:highlight w:val="none"/>
              </w:rPr>
            </w:pPr>
            <w:r>
              <w:rPr>
                <w:rFonts w:hint="eastAsia" w:ascii="仿宋" w:hAnsi="仿宋" w:eastAsia="仿宋" w:cs="仿宋"/>
                <w:color w:val="auto"/>
                <w:sz w:val="20"/>
                <w:szCs w:val="20"/>
                <w:highlight w:val="none"/>
                <w:lang w:val="en-US" w:eastAsia="zh-CN"/>
              </w:rPr>
              <w:t>磋商报价</w:t>
            </w:r>
            <w:r>
              <w:rPr>
                <w:rFonts w:hint="eastAsia" w:ascii="仿宋" w:hAnsi="仿宋" w:eastAsia="仿宋" w:cs="仿宋"/>
                <w:bCs/>
                <w:kern w:val="2"/>
                <w:sz w:val="20"/>
                <w:szCs w:val="20"/>
                <w:highlight w:val="none"/>
              </w:rPr>
              <w:t>（元）</w:t>
            </w:r>
          </w:p>
        </w:tc>
        <w:tc>
          <w:tcPr>
            <w:tcW w:w="1460" w:type="dxa"/>
            <w:noWrap w:val="0"/>
            <w:vAlign w:val="center"/>
          </w:tcPr>
          <w:p w14:paraId="662E87DC">
            <w:pPr>
              <w:pStyle w:val="5"/>
              <w:spacing w:line="500" w:lineRule="atLeast"/>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rPr>
              <w:t>项目经理</w:t>
            </w:r>
          </w:p>
        </w:tc>
        <w:tc>
          <w:tcPr>
            <w:tcW w:w="1677" w:type="dxa"/>
            <w:noWrap w:val="0"/>
            <w:vAlign w:val="center"/>
          </w:tcPr>
          <w:p w14:paraId="5FE7E382">
            <w:pPr>
              <w:pStyle w:val="5"/>
              <w:spacing w:line="500" w:lineRule="atLeast"/>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rPr>
              <w:t>工期</w:t>
            </w:r>
          </w:p>
        </w:tc>
        <w:tc>
          <w:tcPr>
            <w:tcW w:w="1663" w:type="dxa"/>
            <w:noWrap w:val="0"/>
            <w:vAlign w:val="center"/>
          </w:tcPr>
          <w:p w14:paraId="52E99F54">
            <w:pPr>
              <w:pStyle w:val="5"/>
              <w:spacing w:line="500" w:lineRule="atLeast"/>
              <w:rPr>
                <w:rFonts w:hint="eastAsia" w:ascii="仿宋" w:hAnsi="仿宋" w:eastAsia="仿宋" w:cs="仿宋"/>
                <w:bCs/>
                <w:kern w:val="2"/>
                <w:sz w:val="20"/>
                <w:szCs w:val="20"/>
                <w:highlight w:val="none"/>
              </w:rPr>
            </w:pPr>
            <w:r>
              <w:rPr>
                <w:rFonts w:hint="eastAsia" w:ascii="仿宋" w:hAnsi="仿宋" w:eastAsia="仿宋" w:cs="仿宋"/>
                <w:bCs/>
                <w:kern w:val="2"/>
                <w:sz w:val="20"/>
                <w:szCs w:val="20"/>
                <w:highlight w:val="none"/>
              </w:rPr>
              <w:t>质量标准</w:t>
            </w:r>
          </w:p>
        </w:tc>
        <w:tc>
          <w:tcPr>
            <w:tcW w:w="748" w:type="dxa"/>
            <w:noWrap w:val="0"/>
            <w:vAlign w:val="center"/>
          </w:tcPr>
          <w:p w14:paraId="18D4DEFD">
            <w:pPr>
              <w:pStyle w:val="5"/>
              <w:spacing w:line="500" w:lineRule="atLeast"/>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lang w:val="zh-CN"/>
              </w:rPr>
              <w:t>备注</w:t>
            </w:r>
          </w:p>
        </w:tc>
      </w:tr>
      <w:tr w14:paraId="37C30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1740" w:type="dxa"/>
            <w:noWrap w:val="0"/>
            <w:vAlign w:val="center"/>
          </w:tcPr>
          <w:p w14:paraId="13E850F9">
            <w:pPr>
              <w:pStyle w:val="5"/>
              <w:spacing w:line="500" w:lineRule="atLeast"/>
              <w:rPr>
                <w:rFonts w:hint="eastAsia" w:ascii="仿宋" w:hAnsi="仿宋" w:eastAsia="仿宋" w:cs="仿宋"/>
                <w:b w:val="0"/>
                <w:kern w:val="2"/>
                <w:sz w:val="20"/>
                <w:szCs w:val="20"/>
                <w:highlight w:val="none"/>
                <w:lang w:val="zh-CN"/>
              </w:rPr>
            </w:pPr>
            <w:r>
              <w:rPr>
                <w:rFonts w:hint="eastAsia" w:ascii="仿宋" w:hAnsi="仿宋" w:eastAsia="仿宋" w:cs="仿宋"/>
                <w:b w:val="0"/>
                <w:kern w:val="2"/>
                <w:sz w:val="20"/>
                <w:szCs w:val="20"/>
                <w:highlight w:val="none"/>
                <w:lang w:val="zh-CN"/>
              </w:rPr>
              <w:t>新筑街道杨贺仓门涝池改造工程</w:t>
            </w:r>
          </w:p>
        </w:tc>
        <w:tc>
          <w:tcPr>
            <w:tcW w:w="2061" w:type="dxa"/>
            <w:noWrap w:val="0"/>
            <w:vAlign w:val="center"/>
          </w:tcPr>
          <w:p w14:paraId="5C02F6FD">
            <w:pPr>
              <w:pStyle w:val="5"/>
              <w:jc w:val="both"/>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rPr>
              <w:t>大写：</w:t>
            </w:r>
          </w:p>
          <w:p w14:paraId="70DBCC6A">
            <w:pPr>
              <w:pStyle w:val="5"/>
              <w:jc w:val="both"/>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rPr>
              <w:t>小写：</w:t>
            </w:r>
          </w:p>
        </w:tc>
        <w:tc>
          <w:tcPr>
            <w:tcW w:w="1460" w:type="dxa"/>
            <w:noWrap w:val="0"/>
            <w:vAlign w:val="center"/>
          </w:tcPr>
          <w:p w14:paraId="0A9A3C95">
            <w:pPr>
              <w:pStyle w:val="5"/>
              <w:jc w:val="both"/>
              <w:rPr>
                <w:rFonts w:hint="eastAsia" w:ascii="仿宋" w:hAnsi="仿宋" w:eastAsia="仿宋" w:cs="仿宋"/>
                <w:b w:val="0"/>
                <w:kern w:val="2"/>
                <w:sz w:val="20"/>
                <w:szCs w:val="20"/>
                <w:highlight w:val="none"/>
                <w:lang w:val="zh-CN"/>
              </w:rPr>
            </w:pPr>
          </w:p>
        </w:tc>
        <w:tc>
          <w:tcPr>
            <w:tcW w:w="1677" w:type="dxa"/>
            <w:noWrap w:val="0"/>
            <w:vAlign w:val="center"/>
          </w:tcPr>
          <w:p w14:paraId="3BF6196C">
            <w:pPr>
              <w:pStyle w:val="5"/>
              <w:spacing w:line="240" w:lineRule="auto"/>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zh-CN"/>
              </w:rPr>
              <w:t>自进场之日起</w:t>
            </w:r>
            <w:r>
              <w:rPr>
                <w:rFonts w:hint="eastAsia" w:ascii="仿宋" w:hAnsi="仿宋" w:eastAsia="仿宋" w:cs="仿宋"/>
                <w:b w:val="0"/>
                <w:kern w:val="2"/>
                <w:sz w:val="20"/>
                <w:szCs w:val="20"/>
                <w:highlight w:val="none"/>
                <w:lang w:val="en-US" w:eastAsia="zh-CN"/>
              </w:rPr>
              <w:t>60</w:t>
            </w:r>
            <w:r>
              <w:rPr>
                <w:rFonts w:hint="eastAsia" w:ascii="仿宋" w:hAnsi="仿宋" w:eastAsia="仿宋" w:cs="仿宋"/>
                <w:b w:val="0"/>
                <w:kern w:val="2"/>
                <w:sz w:val="20"/>
                <w:szCs w:val="20"/>
                <w:highlight w:val="none"/>
                <w:lang w:val="zh-CN"/>
              </w:rPr>
              <w:t>个日历日内竣工</w:t>
            </w:r>
          </w:p>
        </w:tc>
        <w:tc>
          <w:tcPr>
            <w:tcW w:w="1663" w:type="dxa"/>
            <w:noWrap w:val="0"/>
            <w:vAlign w:val="center"/>
          </w:tcPr>
          <w:p w14:paraId="65F38F09">
            <w:pPr>
              <w:pStyle w:val="5"/>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rPr>
              <w:t>符合</w:t>
            </w:r>
            <w:r>
              <w:rPr>
                <w:rFonts w:hint="eastAsia" w:ascii="仿宋" w:hAnsi="仿宋" w:eastAsia="仿宋" w:cs="仿宋"/>
                <w:b w:val="0"/>
                <w:kern w:val="2"/>
                <w:sz w:val="20"/>
                <w:szCs w:val="20"/>
                <w:highlight w:val="none"/>
                <w:lang w:val="en-US" w:eastAsia="zh-CN"/>
              </w:rPr>
              <w:t>采购文件</w:t>
            </w:r>
            <w:r>
              <w:rPr>
                <w:rFonts w:hint="eastAsia" w:ascii="仿宋" w:hAnsi="仿宋" w:eastAsia="仿宋" w:cs="仿宋"/>
                <w:b w:val="0"/>
                <w:kern w:val="2"/>
                <w:sz w:val="20"/>
                <w:szCs w:val="20"/>
                <w:highlight w:val="none"/>
              </w:rPr>
              <w:t>和国家及行业规定的建筑工程质量检验评定“合格”标准</w:t>
            </w:r>
          </w:p>
        </w:tc>
        <w:tc>
          <w:tcPr>
            <w:tcW w:w="748" w:type="dxa"/>
            <w:noWrap w:val="0"/>
            <w:vAlign w:val="center"/>
          </w:tcPr>
          <w:p w14:paraId="6B565203">
            <w:pPr>
              <w:pStyle w:val="5"/>
              <w:spacing w:line="500" w:lineRule="atLeast"/>
              <w:ind w:firstLine="562"/>
              <w:rPr>
                <w:rFonts w:hint="eastAsia" w:ascii="仿宋" w:hAnsi="仿宋" w:eastAsia="仿宋" w:cs="仿宋"/>
                <w:b w:val="0"/>
                <w:kern w:val="2"/>
                <w:sz w:val="20"/>
                <w:szCs w:val="20"/>
                <w:highlight w:val="none"/>
                <w:lang w:val="zh-CN"/>
              </w:rPr>
            </w:pPr>
          </w:p>
        </w:tc>
      </w:tr>
    </w:tbl>
    <w:p w14:paraId="2B6A0B05">
      <w:pPr>
        <w:kinsoku w:val="0"/>
        <w:spacing w:line="360" w:lineRule="auto"/>
        <w:jc w:val="both"/>
        <w:rPr>
          <w:rFonts w:hint="eastAsia" w:ascii="仿宋" w:hAnsi="仿宋" w:eastAsia="仿宋" w:cs="仿宋"/>
          <w:color w:val="auto"/>
          <w:sz w:val="20"/>
          <w:szCs w:val="20"/>
          <w:highlight w:val="none"/>
        </w:rPr>
      </w:pPr>
      <w:r>
        <w:rPr>
          <w:rFonts w:hint="eastAsia" w:ascii="仿宋" w:hAnsi="仿宋" w:eastAsia="仿宋" w:cs="仿宋"/>
          <w:sz w:val="20"/>
          <w:szCs w:val="20"/>
          <w:highlight w:val="none"/>
        </w:rPr>
        <w:t>注:</w:t>
      </w:r>
      <w:r>
        <w:rPr>
          <w:rFonts w:hint="eastAsia" w:ascii="仿宋" w:hAnsi="仿宋" w:eastAsia="仿宋" w:cs="仿宋"/>
          <w:sz w:val="20"/>
          <w:szCs w:val="20"/>
          <w:highlight w:val="none"/>
          <w:lang w:val="en-US" w:eastAsia="zh-CN"/>
        </w:rPr>
        <w:t xml:space="preserve"> </w:t>
      </w:r>
      <w:r>
        <w:rPr>
          <w:rFonts w:hint="eastAsia" w:ascii="仿宋" w:hAnsi="仿宋" w:eastAsia="仿宋" w:cs="仿宋"/>
          <w:color w:val="auto"/>
          <w:sz w:val="20"/>
          <w:szCs w:val="20"/>
          <w:highlight w:val="none"/>
        </w:rPr>
        <w:t>供应商</w:t>
      </w:r>
      <w:r>
        <w:rPr>
          <w:rFonts w:hint="eastAsia" w:ascii="仿宋" w:hAnsi="仿宋" w:eastAsia="仿宋" w:cs="仿宋"/>
          <w:color w:val="auto"/>
          <w:sz w:val="20"/>
          <w:szCs w:val="20"/>
          <w:highlight w:val="none"/>
          <w:lang w:eastAsia="zh-CN"/>
        </w:rPr>
        <w:t>磋商报价</w:t>
      </w:r>
      <w:r>
        <w:rPr>
          <w:rFonts w:hint="eastAsia" w:ascii="仿宋" w:hAnsi="仿宋" w:eastAsia="仿宋" w:cs="仿宋"/>
          <w:color w:val="auto"/>
          <w:sz w:val="20"/>
          <w:szCs w:val="20"/>
          <w:highlight w:val="none"/>
        </w:rPr>
        <w:t>不得超过</w:t>
      </w:r>
      <w:r>
        <w:rPr>
          <w:rFonts w:hint="eastAsia" w:ascii="仿宋" w:hAnsi="仿宋" w:eastAsia="仿宋" w:cs="仿宋"/>
          <w:color w:val="auto"/>
          <w:sz w:val="20"/>
          <w:szCs w:val="20"/>
          <w:highlight w:val="none"/>
          <w:lang w:eastAsia="zh-CN"/>
        </w:rPr>
        <w:t>最高限价</w:t>
      </w:r>
      <w:r>
        <w:rPr>
          <w:rFonts w:hint="eastAsia" w:ascii="仿宋" w:hAnsi="仿宋" w:eastAsia="仿宋" w:cs="仿宋"/>
          <w:color w:val="auto"/>
          <w:sz w:val="20"/>
          <w:szCs w:val="20"/>
          <w:highlight w:val="none"/>
        </w:rPr>
        <w:t>，否则响应文件按无效标处理。</w:t>
      </w:r>
    </w:p>
    <w:p w14:paraId="46001E74">
      <w:pPr>
        <w:pStyle w:val="2"/>
        <w:tabs>
          <w:tab w:val="left" w:pos="5580"/>
        </w:tabs>
        <w:spacing w:line="360" w:lineRule="auto"/>
        <w:rPr>
          <w:rFonts w:hint="eastAsia" w:ascii="仿宋" w:hAnsi="仿宋" w:eastAsia="仿宋" w:cs="仿宋"/>
          <w:sz w:val="20"/>
          <w:szCs w:val="20"/>
          <w:highlight w:val="none"/>
          <w:u w:val="single"/>
        </w:rPr>
      </w:pPr>
    </w:p>
    <w:p w14:paraId="075E40CD">
      <w:pPr>
        <w:pStyle w:val="2"/>
        <w:tabs>
          <w:tab w:val="left" w:pos="5580"/>
        </w:tabs>
        <w:spacing w:line="360" w:lineRule="auto"/>
        <w:rPr>
          <w:rFonts w:hint="eastAsia" w:ascii="仿宋" w:hAnsi="仿宋" w:eastAsia="仿宋" w:cs="仿宋"/>
          <w:sz w:val="20"/>
          <w:szCs w:val="20"/>
          <w:highlight w:val="none"/>
          <w:u w:val="single"/>
        </w:rPr>
      </w:pPr>
    </w:p>
    <w:p w14:paraId="49876DED">
      <w:pPr>
        <w:autoSpaceDE w:val="0"/>
        <w:autoSpaceDN w:val="0"/>
        <w:adjustRightInd w:val="0"/>
        <w:snapToGrid w:val="0"/>
        <w:spacing w:line="360" w:lineRule="auto"/>
        <w:ind w:firstLine="4000" w:firstLineChars="2000"/>
        <w:rPr>
          <w:rFonts w:hint="eastAsia" w:ascii="仿宋" w:hAnsi="仿宋" w:eastAsia="仿宋" w:cs="仿宋"/>
          <w:sz w:val="20"/>
          <w:szCs w:val="20"/>
          <w:highlight w:val="none"/>
          <w:u w:val="single"/>
        </w:rPr>
      </w:pPr>
      <w:r>
        <w:rPr>
          <w:rFonts w:hint="eastAsia" w:ascii="仿宋" w:hAnsi="仿宋" w:eastAsia="仿宋" w:cs="仿宋"/>
          <w:sz w:val="20"/>
          <w:szCs w:val="20"/>
          <w:highlight w:val="none"/>
          <w:lang w:val="zh-CN"/>
        </w:rPr>
        <w:t>供应商（公章）：</w:t>
      </w:r>
      <w:r>
        <w:rPr>
          <w:rFonts w:hint="eastAsia" w:ascii="仿宋" w:hAnsi="仿宋" w:eastAsia="仿宋" w:cs="仿宋"/>
          <w:sz w:val="20"/>
          <w:szCs w:val="20"/>
          <w:highlight w:val="none"/>
          <w:u w:val="single"/>
        </w:rPr>
        <w:t xml:space="preserve">                          </w:t>
      </w:r>
    </w:p>
    <w:p w14:paraId="110B5138">
      <w:pPr>
        <w:autoSpaceDE w:val="0"/>
        <w:autoSpaceDN w:val="0"/>
        <w:adjustRightInd w:val="0"/>
        <w:snapToGrid w:val="0"/>
        <w:spacing w:line="360" w:lineRule="auto"/>
        <w:ind w:firstLine="4000" w:firstLineChars="2000"/>
        <w:rPr>
          <w:rFonts w:hint="eastAsia" w:ascii="仿宋" w:hAnsi="仿宋" w:eastAsia="仿宋" w:cs="仿宋"/>
          <w:sz w:val="20"/>
          <w:szCs w:val="20"/>
          <w:highlight w:val="none"/>
          <w:u w:val="single"/>
        </w:rPr>
      </w:pPr>
      <w:r>
        <w:rPr>
          <w:rFonts w:hint="eastAsia" w:ascii="仿宋" w:hAnsi="仿宋" w:eastAsia="仿宋" w:cs="仿宋"/>
          <w:sz w:val="20"/>
          <w:szCs w:val="20"/>
          <w:highlight w:val="none"/>
          <w:lang w:val="zh-CN"/>
        </w:rPr>
        <w:t>法定代表人</w:t>
      </w:r>
      <w:r>
        <w:rPr>
          <w:rFonts w:hint="eastAsia" w:ascii="仿宋" w:hAnsi="仿宋" w:eastAsia="仿宋" w:cs="仿宋"/>
          <w:sz w:val="20"/>
          <w:szCs w:val="20"/>
          <w:highlight w:val="none"/>
        </w:rPr>
        <w:t>或</w:t>
      </w:r>
      <w:r>
        <w:rPr>
          <w:rFonts w:hint="eastAsia" w:ascii="仿宋" w:hAnsi="仿宋" w:eastAsia="仿宋" w:cs="仿宋"/>
          <w:sz w:val="20"/>
          <w:szCs w:val="20"/>
          <w:highlight w:val="none"/>
          <w:lang w:val="zh-CN"/>
        </w:rPr>
        <w:t>授权代表（签字或盖章）：</w:t>
      </w:r>
      <w:r>
        <w:rPr>
          <w:rFonts w:hint="eastAsia" w:ascii="仿宋" w:hAnsi="仿宋" w:eastAsia="仿宋" w:cs="仿宋"/>
          <w:sz w:val="20"/>
          <w:szCs w:val="20"/>
          <w:highlight w:val="none"/>
          <w:u w:val="single"/>
        </w:rPr>
        <w:t xml:space="preserve">      </w:t>
      </w:r>
    </w:p>
    <w:p w14:paraId="0E433EBF">
      <w:pPr>
        <w:jc w:val="right"/>
        <w:rPr>
          <w:rFonts w:hint="eastAsia" w:asciiTheme="minorEastAsia" w:hAnsiTheme="minorEastAsia" w:eastAsiaTheme="minorEastAsia" w:cstheme="minorEastAsia"/>
          <w:b/>
          <w:bCs/>
          <w:sz w:val="20"/>
          <w:szCs w:val="20"/>
          <w:highlight w:val="none"/>
          <w:lang w:val="zh-CN"/>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lang w:val="zh-CN"/>
        </w:rPr>
        <w:t xml:space="preserve">年 </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lang w:val="zh-CN"/>
        </w:rPr>
        <w:t>月</w:t>
      </w:r>
      <w:r>
        <w:rPr>
          <w:rFonts w:hint="eastAsia" w:ascii="仿宋" w:hAnsi="仿宋" w:eastAsia="仿宋" w:cs="仿宋"/>
          <w:sz w:val="20"/>
          <w:szCs w:val="20"/>
          <w:highlight w:val="none"/>
          <w:u w:val="single"/>
          <w:lang w:val="zh-CN"/>
        </w:rPr>
        <w:t xml:space="preserve">      </w:t>
      </w:r>
      <w:r>
        <w:rPr>
          <w:rFonts w:hint="eastAsia" w:ascii="仿宋" w:hAnsi="仿宋" w:eastAsia="仿宋" w:cs="仿宋"/>
          <w:sz w:val="20"/>
          <w:szCs w:val="20"/>
          <w:highlight w:val="none"/>
          <w:lang w:val="zh-CN"/>
        </w:rPr>
        <w:t>日</w:t>
      </w:r>
    </w:p>
    <w:p w14:paraId="72BE29F5">
      <w:pPr>
        <w:jc w:val="center"/>
        <w:rPr>
          <w:rFonts w:hint="default" w:ascii="仿宋" w:hAnsi="仿宋" w:eastAsia="仿宋" w:cs="仿宋"/>
          <w:b/>
          <w:bCs/>
          <w:sz w:val="24"/>
          <w:szCs w:val="32"/>
          <w:highlight w:val="none"/>
          <w:lang w:val="en-US" w:eastAsia="zh-CN"/>
        </w:rPr>
      </w:pPr>
      <w:r>
        <w:rPr>
          <w:rFonts w:hint="eastAsia" w:ascii="仿宋" w:hAnsi="仿宋" w:eastAsia="仿宋" w:cs="仿宋"/>
          <w:b/>
          <w:bCs/>
          <w:sz w:val="24"/>
          <w:szCs w:val="32"/>
          <w:highlight w:val="none"/>
          <w:lang w:val="en-US" w:eastAsia="zh-CN"/>
        </w:rPr>
        <w:br w:type="page"/>
      </w:r>
      <w:r>
        <w:rPr>
          <w:rFonts w:hint="eastAsia" w:ascii="仿宋" w:hAnsi="仿宋" w:eastAsia="仿宋" w:cs="仿宋"/>
          <w:b/>
          <w:bCs/>
          <w:sz w:val="20"/>
          <w:szCs w:val="20"/>
          <w:highlight w:val="none"/>
          <w:lang w:val="en-US" w:eastAsia="zh-CN"/>
        </w:rPr>
        <w:t>2.1分项报价表</w:t>
      </w:r>
    </w:p>
    <w:p w14:paraId="2657878B">
      <w:pPr>
        <w:tabs>
          <w:tab w:val="left" w:pos="1800"/>
          <w:tab w:val="left" w:pos="5580"/>
        </w:tabs>
        <w:spacing w:line="360" w:lineRule="auto"/>
        <w:ind w:right="-867" w:rightChars="-413"/>
        <w:rPr>
          <w:rFonts w:hint="eastAsia" w:ascii="仿宋" w:hAnsi="仿宋" w:eastAsia="仿宋" w:cs="仿宋"/>
          <w:b/>
          <w:bCs/>
          <w:sz w:val="24"/>
          <w:szCs w:val="32"/>
          <w:highlight w:val="none"/>
          <w:lang w:val="en-US" w:eastAsia="zh-CN"/>
        </w:rPr>
      </w:pPr>
      <w:r>
        <w:rPr>
          <w:rFonts w:hint="eastAsia" w:ascii="仿宋" w:hAnsi="仿宋" w:eastAsia="仿宋" w:cs="仿宋"/>
          <w:sz w:val="20"/>
          <w:szCs w:val="20"/>
          <w:highlight w:val="none"/>
        </w:rPr>
        <w:t>项目名称：</w:t>
      </w:r>
      <w:r>
        <w:rPr>
          <w:rFonts w:hint="eastAsia" w:ascii="仿宋" w:hAnsi="仿宋" w:eastAsia="仿宋" w:cs="仿宋"/>
          <w:sz w:val="20"/>
          <w:szCs w:val="20"/>
          <w:highlight w:val="none"/>
          <w:lang w:val="en-US" w:eastAsia="zh-CN"/>
        </w:rPr>
        <w:t xml:space="preserve">    </w:t>
      </w:r>
      <w:r>
        <w:rPr>
          <w:rFonts w:hint="eastAsia" w:ascii="仿宋" w:hAnsi="仿宋" w:eastAsia="仿宋" w:cs="仿宋"/>
          <w:sz w:val="20"/>
          <w:szCs w:val="20"/>
          <w:highlight w:val="none"/>
        </w:rPr>
        <w:t xml:space="preserve">                项目编号： </w:t>
      </w:r>
    </w:p>
    <w:tbl>
      <w:tblPr>
        <w:tblStyle w:val="3"/>
        <w:tblW w:w="8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3495"/>
        <w:gridCol w:w="2430"/>
        <w:gridCol w:w="1650"/>
      </w:tblGrid>
      <w:tr w14:paraId="78AC7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765" w:type="dxa"/>
            <w:noWrap w:val="0"/>
            <w:vAlign w:val="center"/>
          </w:tcPr>
          <w:p w14:paraId="3C0EE952">
            <w:pPr>
              <w:pStyle w:val="5"/>
              <w:spacing w:line="500" w:lineRule="atLeast"/>
              <w:jc w:val="center"/>
              <w:rPr>
                <w:rFonts w:hint="default" w:ascii="仿宋" w:hAnsi="仿宋" w:eastAsia="仿宋" w:cs="仿宋"/>
                <w:bCs/>
                <w:kern w:val="2"/>
                <w:sz w:val="20"/>
                <w:szCs w:val="20"/>
                <w:highlight w:val="none"/>
                <w:lang w:val="en-US" w:eastAsia="zh-CN"/>
              </w:rPr>
            </w:pPr>
            <w:r>
              <w:rPr>
                <w:rFonts w:hint="eastAsia" w:ascii="仿宋" w:hAnsi="仿宋" w:eastAsia="仿宋" w:cs="仿宋"/>
                <w:bCs/>
                <w:kern w:val="2"/>
                <w:sz w:val="20"/>
                <w:szCs w:val="20"/>
                <w:highlight w:val="none"/>
                <w:lang w:val="en-US" w:eastAsia="zh-CN"/>
              </w:rPr>
              <w:t>序号</w:t>
            </w:r>
          </w:p>
        </w:tc>
        <w:tc>
          <w:tcPr>
            <w:tcW w:w="3495" w:type="dxa"/>
            <w:noWrap w:val="0"/>
            <w:vAlign w:val="center"/>
          </w:tcPr>
          <w:p w14:paraId="7FFC13FA">
            <w:pPr>
              <w:pStyle w:val="5"/>
              <w:spacing w:line="500" w:lineRule="atLeast"/>
              <w:jc w:val="center"/>
              <w:rPr>
                <w:rFonts w:hint="eastAsia" w:ascii="仿宋" w:hAnsi="仿宋" w:eastAsia="仿宋" w:cs="仿宋"/>
                <w:bCs/>
                <w:kern w:val="2"/>
                <w:sz w:val="20"/>
                <w:szCs w:val="20"/>
                <w:highlight w:val="none"/>
              </w:rPr>
            </w:pPr>
            <w:r>
              <w:rPr>
                <w:rFonts w:hint="eastAsia" w:ascii="仿宋" w:hAnsi="仿宋" w:eastAsia="仿宋" w:cs="仿宋"/>
                <w:bCs/>
                <w:kern w:val="2"/>
                <w:sz w:val="20"/>
                <w:szCs w:val="20"/>
                <w:highlight w:val="none"/>
                <w:lang w:val="en-US" w:eastAsia="zh-CN"/>
              </w:rPr>
              <w:t>报价内容</w:t>
            </w:r>
          </w:p>
        </w:tc>
        <w:tc>
          <w:tcPr>
            <w:tcW w:w="2430" w:type="dxa"/>
            <w:noWrap w:val="0"/>
            <w:vAlign w:val="center"/>
          </w:tcPr>
          <w:p w14:paraId="6E543608">
            <w:pPr>
              <w:pStyle w:val="5"/>
              <w:spacing w:line="500" w:lineRule="atLeast"/>
              <w:jc w:val="center"/>
              <w:rPr>
                <w:rFonts w:hint="default" w:ascii="仿宋" w:hAnsi="仿宋" w:eastAsia="仿宋" w:cs="仿宋"/>
                <w:bCs/>
                <w:kern w:val="2"/>
                <w:sz w:val="20"/>
                <w:szCs w:val="20"/>
                <w:highlight w:val="none"/>
                <w:lang w:val="en-US" w:eastAsia="zh-CN"/>
              </w:rPr>
            </w:pPr>
            <w:r>
              <w:rPr>
                <w:rFonts w:hint="eastAsia" w:ascii="仿宋" w:hAnsi="仿宋" w:eastAsia="仿宋" w:cs="仿宋"/>
                <w:bCs/>
                <w:kern w:val="2"/>
                <w:sz w:val="20"/>
                <w:szCs w:val="20"/>
                <w:highlight w:val="none"/>
                <w:lang w:val="en-US" w:eastAsia="zh-CN"/>
              </w:rPr>
              <w:t>合计（元）</w:t>
            </w:r>
          </w:p>
        </w:tc>
        <w:tc>
          <w:tcPr>
            <w:tcW w:w="1650" w:type="dxa"/>
            <w:noWrap w:val="0"/>
            <w:vAlign w:val="center"/>
          </w:tcPr>
          <w:p w14:paraId="0FB8CD45">
            <w:pPr>
              <w:pStyle w:val="5"/>
              <w:spacing w:line="500" w:lineRule="atLeast"/>
              <w:jc w:val="center"/>
              <w:rPr>
                <w:rFonts w:hint="eastAsia" w:ascii="仿宋" w:hAnsi="仿宋" w:eastAsia="仿宋" w:cs="仿宋"/>
                <w:bCs/>
                <w:kern w:val="2"/>
                <w:sz w:val="20"/>
                <w:szCs w:val="20"/>
                <w:highlight w:val="none"/>
                <w:lang w:val="zh-CN"/>
              </w:rPr>
            </w:pPr>
            <w:r>
              <w:rPr>
                <w:rFonts w:hint="eastAsia" w:ascii="仿宋" w:hAnsi="仿宋" w:eastAsia="仿宋" w:cs="仿宋"/>
                <w:bCs/>
                <w:kern w:val="2"/>
                <w:sz w:val="20"/>
                <w:szCs w:val="20"/>
                <w:highlight w:val="none"/>
                <w:lang w:val="zh-CN"/>
              </w:rPr>
              <w:t>备注</w:t>
            </w:r>
          </w:p>
        </w:tc>
      </w:tr>
      <w:tr w14:paraId="4013C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765" w:type="dxa"/>
            <w:noWrap w:val="0"/>
            <w:vAlign w:val="center"/>
          </w:tcPr>
          <w:p w14:paraId="4F1CB3E1">
            <w:pPr>
              <w:pStyle w:val="5"/>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①</w:t>
            </w:r>
          </w:p>
        </w:tc>
        <w:tc>
          <w:tcPr>
            <w:tcW w:w="3495" w:type="dxa"/>
            <w:noWrap w:val="0"/>
            <w:vAlign w:val="center"/>
          </w:tcPr>
          <w:p w14:paraId="1A2D0A69">
            <w:pPr>
              <w:pStyle w:val="5"/>
              <w:spacing w:line="500" w:lineRule="atLeast"/>
              <w:jc w:val="center"/>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lang w:val="zh-CN"/>
              </w:rPr>
              <w:t>仓门村涝池截污管道工程</w:t>
            </w:r>
          </w:p>
        </w:tc>
        <w:tc>
          <w:tcPr>
            <w:tcW w:w="2430" w:type="dxa"/>
            <w:noWrap w:val="0"/>
            <w:vAlign w:val="center"/>
          </w:tcPr>
          <w:p w14:paraId="22BFD458">
            <w:pPr>
              <w:pStyle w:val="5"/>
              <w:jc w:val="center"/>
              <w:rPr>
                <w:rFonts w:hint="eastAsia" w:ascii="仿宋" w:hAnsi="仿宋" w:eastAsia="仿宋" w:cs="仿宋"/>
                <w:b w:val="0"/>
                <w:kern w:val="2"/>
                <w:sz w:val="20"/>
                <w:szCs w:val="20"/>
                <w:highlight w:val="none"/>
                <w:lang w:val="zh-CN"/>
              </w:rPr>
            </w:pPr>
          </w:p>
        </w:tc>
        <w:tc>
          <w:tcPr>
            <w:tcW w:w="1650" w:type="dxa"/>
            <w:noWrap w:val="0"/>
            <w:vAlign w:val="center"/>
          </w:tcPr>
          <w:p w14:paraId="1F6488A0">
            <w:pPr>
              <w:pStyle w:val="5"/>
              <w:spacing w:line="500" w:lineRule="atLeast"/>
              <w:ind w:firstLine="562"/>
              <w:jc w:val="center"/>
              <w:rPr>
                <w:rFonts w:hint="eastAsia" w:ascii="仿宋" w:hAnsi="仿宋" w:eastAsia="仿宋" w:cs="仿宋"/>
                <w:b w:val="0"/>
                <w:kern w:val="2"/>
                <w:sz w:val="20"/>
                <w:szCs w:val="20"/>
                <w:highlight w:val="none"/>
                <w:lang w:val="zh-CN"/>
              </w:rPr>
            </w:pPr>
          </w:p>
        </w:tc>
      </w:tr>
      <w:tr w14:paraId="583D9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765" w:type="dxa"/>
            <w:noWrap w:val="0"/>
            <w:vAlign w:val="center"/>
          </w:tcPr>
          <w:p w14:paraId="127E5EAB">
            <w:pPr>
              <w:pStyle w:val="5"/>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②</w:t>
            </w:r>
          </w:p>
        </w:tc>
        <w:tc>
          <w:tcPr>
            <w:tcW w:w="3495" w:type="dxa"/>
            <w:noWrap w:val="0"/>
            <w:vAlign w:val="center"/>
          </w:tcPr>
          <w:p w14:paraId="4A316A6F">
            <w:pPr>
              <w:pStyle w:val="5"/>
              <w:spacing w:line="500" w:lineRule="atLeast"/>
              <w:jc w:val="center"/>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lang w:val="zh-CN"/>
              </w:rPr>
              <w:t>杨贺村奥达涝池截污管道工程</w:t>
            </w:r>
          </w:p>
        </w:tc>
        <w:tc>
          <w:tcPr>
            <w:tcW w:w="2430" w:type="dxa"/>
            <w:noWrap w:val="0"/>
            <w:vAlign w:val="center"/>
          </w:tcPr>
          <w:p w14:paraId="5EAD1C59">
            <w:pPr>
              <w:pStyle w:val="5"/>
              <w:jc w:val="center"/>
              <w:rPr>
                <w:rFonts w:hint="eastAsia" w:ascii="仿宋" w:hAnsi="仿宋" w:eastAsia="仿宋" w:cs="仿宋"/>
                <w:b w:val="0"/>
                <w:kern w:val="2"/>
                <w:sz w:val="20"/>
                <w:szCs w:val="20"/>
                <w:highlight w:val="none"/>
                <w:lang w:val="zh-CN"/>
              </w:rPr>
            </w:pPr>
          </w:p>
        </w:tc>
        <w:tc>
          <w:tcPr>
            <w:tcW w:w="1650" w:type="dxa"/>
            <w:noWrap w:val="0"/>
            <w:vAlign w:val="center"/>
          </w:tcPr>
          <w:p w14:paraId="5E80928B">
            <w:pPr>
              <w:pStyle w:val="5"/>
              <w:spacing w:line="500" w:lineRule="atLeast"/>
              <w:ind w:firstLine="562"/>
              <w:jc w:val="center"/>
              <w:rPr>
                <w:rFonts w:hint="eastAsia" w:ascii="仿宋" w:hAnsi="仿宋" w:eastAsia="仿宋" w:cs="仿宋"/>
                <w:b w:val="0"/>
                <w:kern w:val="2"/>
                <w:sz w:val="20"/>
                <w:szCs w:val="20"/>
                <w:highlight w:val="none"/>
                <w:lang w:val="zh-CN"/>
              </w:rPr>
            </w:pPr>
          </w:p>
        </w:tc>
      </w:tr>
      <w:tr w14:paraId="57408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765" w:type="dxa"/>
            <w:noWrap w:val="0"/>
            <w:vAlign w:val="center"/>
          </w:tcPr>
          <w:p w14:paraId="6D581261">
            <w:pPr>
              <w:pStyle w:val="5"/>
              <w:spacing w:line="500" w:lineRule="atLeast"/>
              <w:jc w:val="center"/>
              <w:rPr>
                <w:rFonts w:hint="eastAsia"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③</w:t>
            </w:r>
          </w:p>
        </w:tc>
        <w:tc>
          <w:tcPr>
            <w:tcW w:w="3495" w:type="dxa"/>
            <w:noWrap w:val="0"/>
            <w:vAlign w:val="center"/>
          </w:tcPr>
          <w:p w14:paraId="7D7A65CA">
            <w:pPr>
              <w:pStyle w:val="5"/>
              <w:spacing w:line="500" w:lineRule="atLeast"/>
              <w:jc w:val="center"/>
              <w:rPr>
                <w:rFonts w:hint="eastAsia" w:ascii="仿宋" w:hAnsi="仿宋" w:eastAsia="仿宋" w:cs="仿宋"/>
                <w:b w:val="0"/>
                <w:kern w:val="2"/>
                <w:sz w:val="20"/>
                <w:szCs w:val="20"/>
                <w:highlight w:val="none"/>
              </w:rPr>
            </w:pPr>
            <w:r>
              <w:rPr>
                <w:rFonts w:hint="eastAsia" w:ascii="仿宋" w:hAnsi="仿宋" w:eastAsia="仿宋" w:cs="仿宋"/>
                <w:b w:val="0"/>
                <w:kern w:val="2"/>
                <w:sz w:val="20"/>
                <w:szCs w:val="20"/>
                <w:highlight w:val="none"/>
                <w:lang w:val="zh-CN"/>
              </w:rPr>
              <w:t>杨贺村涝池截污管道工程</w:t>
            </w:r>
          </w:p>
        </w:tc>
        <w:tc>
          <w:tcPr>
            <w:tcW w:w="2430" w:type="dxa"/>
            <w:noWrap w:val="0"/>
            <w:vAlign w:val="center"/>
          </w:tcPr>
          <w:p w14:paraId="14112388">
            <w:pPr>
              <w:pStyle w:val="5"/>
              <w:jc w:val="center"/>
              <w:rPr>
                <w:rFonts w:hint="eastAsia" w:ascii="仿宋" w:hAnsi="仿宋" w:eastAsia="仿宋" w:cs="仿宋"/>
                <w:b w:val="0"/>
                <w:kern w:val="2"/>
                <w:sz w:val="20"/>
                <w:szCs w:val="20"/>
                <w:highlight w:val="none"/>
                <w:lang w:val="zh-CN"/>
              </w:rPr>
            </w:pPr>
          </w:p>
        </w:tc>
        <w:tc>
          <w:tcPr>
            <w:tcW w:w="1650" w:type="dxa"/>
            <w:noWrap w:val="0"/>
            <w:vAlign w:val="center"/>
          </w:tcPr>
          <w:p w14:paraId="16497A1C">
            <w:pPr>
              <w:pStyle w:val="5"/>
              <w:spacing w:line="500" w:lineRule="atLeast"/>
              <w:ind w:firstLine="562"/>
              <w:jc w:val="center"/>
              <w:rPr>
                <w:rFonts w:hint="eastAsia" w:ascii="仿宋" w:hAnsi="仿宋" w:eastAsia="仿宋" w:cs="仿宋"/>
                <w:b w:val="0"/>
                <w:kern w:val="2"/>
                <w:sz w:val="20"/>
                <w:szCs w:val="20"/>
                <w:highlight w:val="none"/>
                <w:lang w:val="zh-CN"/>
              </w:rPr>
            </w:pPr>
          </w:p>
        </w:tc>
      </w:tr>
      <w:tr w14:paraId="484D1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jc w:val="center"/>
        </w:trPr>
        <w:tc>
          <w:tcPr>
            <w:tcW w:w="4260" w:type="dxa"/>
            <w:gridSpan w:val="2"/>
            <w:noWrap w:val="0"/>
            <w:vAlign w:val="center"/>
          </w:tcPr>
          <w:p w14:paraId="0B764EC4">
            <w:pPr>
              <w:pStyle w:val="5"/>
              <w:spacing w:line="500" w:lineRule="atLeast"/>
              <w:jc w:val="center"/>
              <w:rPr>
                <w:rFonts w:hint="default" w:ascii="仿宋" w:hAnsi="仿宋" w:eastAsia="仿宋" w:cs="仿宋"/>
                <w:b w:val="0"/>
                <w:kern w:val="2"/>
                <w:sz w:val="20"/>
                <w:szCs w:val="20"/>
                <w:highlight w:val="none"/>
                <w:lang w:val="en-US" w:eastAsia="zh-CN"/>
              </w:rPr>
            </w:pPr>
            <w:r>
              <w:rPr>
                <w:rFonts w:hint="eastAsia" w:ascii="仿宋" w:hAnsi="仿宋" w:eastAsia="仿宋" w:cs="仿宋"/>
                <w:b w:val="0"/>
                <w:kern w:val="2"/>
                <w:sz w:val="20"/>
                <w:szCs w:val="20"/>
                <w:highlight w:val="none"/>
                <w:lang w:val="en-US" w:eastAsia="zh-CN"/>
              </w:rPr>
              <w:t>磋商报价（元）</w:t>
            </w:r>
          </w:p>
        </w:tc>
        <w:tc>
          <w:tcPr>
            <w:tcW w:w="2430" w:type="dxa"/>
            <w:noWrap w:val="0"/>
            <w:vAlign w:val="center"/>
          </w:tcPr>
          <w:p w14:paraId="2AF4291D">
            <w:pPr>
              <w:pStyle w:val="5"/>
              <w:jc w:val="center"/>
              <w:rPr>
                <w:rFonts w:hint="eastAsia" w:ascii="仿宋" w:hAnsi="仿宋" w:eastAsia="仿宋" w:cs="仿宋"/>
                <w:b w:val="0"/>
                <w:kern w:val="2"/>
                <w:sz w:val="20"/>
                <w:szCs w:val="20"/>
                <w:highlight w:val="none"/>
                <w:lang w:val="zh-CN"/>
              </w:rPr>
            </w:pPr>
          </w:p>
        </w:tc>
        <w:tc>
          <w:tcPr>
            <w:tcW w:w="1650" w:type="dxa"/>
            <w:noWrap w:val="0"/>
            <w:vAlign w:val="center"/>
          </w:tcPr>
          <w:p w14:paraId="32F52FAA">
            <w:pPr>
              <w:pStyle w:val="5"/>
              <w:spacing w:line="500" w:lineRule="atLeast"/>
              <w:ind w:firstLine="562"/>
              <w:jc w:val="center"/>
              <w:rPr>
                <w:rFonts w:hint="eastAsia" w:ascii="仿宋" w:hAnsi="仿宋" w:eastAsia="仿宋" w:cs="仿宋"/>
                <w:b w:val="0"/>
                <w:kern w:val="2"/>
                <w:sz w:val="20"/>
                <w:szCs w:val="20"/>
                <w:highlight w:val="none"/>
                <w:lang w:val="zh-CN"/>
              </w:rPr>
            </w:pPr>
          </w:p>
        </w:tc>
      </w:tr>
    </w:tbl>
    <w:p w14:paraId="1D5400E0">
      <w:pPr>
        <w:keepNext w:val="0"/>
        <w:keepLines w:val="0"/>
        <w:widowControl/>
        <w:suppressLineNumbers w:val="0"/>
        <w:jc w:val="left"/>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注：1.供应商磋商总报价不得超过预算或最高限价，否则响应文件按无效标处理。分项报价表中磋商报价金额须与最终磋商报价表中磋商报价金额一致</w:t>
      </w:r>
    </w:p>
    <w:p w14:paraId="71FD2357">
      <w:pPr>
        <w:keepNext w:val="0"/>
        <w:keepLines w:val="0"/>
        <w:widowControl/>
        <w:suppressLineNumbers w:val="0"/>
        <w:ind w:firstLine="400" w:firstLineChars="200"/>
        <w:jc w:val="left"/>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b w:val="0"/>
          <w:kern w:val="2"/>
          <w:sz w:val="20"/>
          <w:szCs w:val="20"/>
          <w:highlight w:val="none"/>
          <w:lang w:val="en-US" w:eastAsia="zh-CN"/>
        </w:rPr>
        <w:t>2.磋商报价=①</w:t>
      </w:r>
      <w:r>
        <w:rPr>
          <w:rFonts w:hint="eastAsia" w:ascii="仿宋" w:hAnsi="仿宋" w:eastAsia="仿宋" w:cs="仿宋"/>
          <w:b w:val="0"/>
          <w:kern w:val="2"/>
          <w:sz w:val="20"/>
          <w:szCs w:val="20"/>
          <w:highlight w:val="none"/>
          <w:lang w:val="zh-CN"/>
        </w:rPr>
        <w:t>仓门村涝池截污管道工程</w:t>
      </w:r>
      <w:r>
        <w:rPr>
          <w:rFonts w:hint="eastAsia" w:ascii="仿宋" w:hAnsi="仿宋" w:eastAsia="仿宋" w:cs="仿宋"/>
          <w:b w:val="0"/>
          <w:kern w:val="2"/>
          <w:sz w:val="20"/>
          <w:szCs w:val="20"/>
          <w:highlight w:val="none"/>
          <w:lang w:val="en-US" w:eastAsia="zh-CN"/>
        </w:rPr>
        <w:t>报价合计＋②</w:t>
      </w:r>
      <w:r>
        <w:rPr>
          <w:rFonts w:hint="eastAsia" w:ascii="仿宋" w:hAnsi="仿宋" w:eastAsia="仿宋" w:cs="仿宋"/>
          <w:b w:val="0"/>
          <w:kern w:val="2"/>
          <w:sz w:val="20"/>
          <w:szCs w:val="20"/>
          <w:highlight w:val="none"/>
          <w:lang w:val="zh-CN"/>
        </w:rPr>
        <w:t>杨贺村奥达涝池截污管道工程</w:t>
      </w:r>
      <w:r>
        <w:rPr>
          <w:rFonts w:hint="eastAsia" w:ascii="仿宋" w:hAnsi="仿宋" w:eastAsia="仿宋" w:cs="仿宋"/>
          <w:b w:val="0"/>
          <w:kern w:val="2"/>
          <w:sz w:val="20"/>
          <w:szCs w:val="20"/>
          <w:highlight w:val="none"/>
          <w:lang w:val="en-US" w:eastAsia="zh-CN"/>
        </w:rPr>
        <w:t>报价合计＋③</w:t>
      </w:r>
      <w:r>
        <w:rPr>
          <w:rFonts w:hint="eastAsia" w:ascii="仿宋" w:hAnsi="仿宋" w:eastAsia="仿宋" w:cs="仿宋"/>
          <w:b w:val="0"/>
          <w:kern w:val="2"/>
          <w:sz w:val="20"/>
          <w:szCs w:val="20"/>
          <w:highlight w:val="none"/>
          <w:lang w:val="zh-CN"/>
        </w:rPr>
        <w:t>杨贺村涝池截污管道工程</w:t>
      </w:r>
      <w:r>
        <w:rPr>
          <w:rFonts w:hint="eastAsia" w:ascii="仿宋" w:hAnsi="仿宋" w:eastAsia="仿宋" w:cs="仿宋"/>
          <w:b w:val="0"/>
          <w:kern w:val="2"/>
          <w:sz w:val="20"/>
          <w:szCs w:val="20"/>
          <w:highlight w:val="none"/>
          <w:lang w:val="en-US" w:eastAsia="zh-CN"/>
        </w:rPr>
        <w:t>报价合计</w:t>
      </w:r>
    </w:p>
    <w:p w14:paraId="1AD52FA4">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供应商（公章）：</w:t>
      </w:r>
      <w:r>
        <w:rPr>
          <w:rFonts w:hint="eastAsia" w:ascii="仿宋" w:hAnsi="仿宋" w:eastAsia="仿宋" w:cs="仿宋"/>
          <w:i w:val="0"/>
          <w:iCs w:val="0"/>
          <w:color w:val="000000"/>
          <w:kern w:val="0"/>
          <w:sz w:val="20"/>
          <w:szCs w:val="20"/>
          <w:highlight w:val="none"/>
          <w:u w:val="single"/>
          <w:lang w:val="en-US" w:eastAsia="zh-CN" w:bidi="ar"/>
        </w:rPr>
        <w:t xml:space="preserve">                                </w:t>
      </w:r>
    </w:p>
    <w:p w14:paraId="114EF4B6">
      <w:pPr>
        <w:keepNext w:val="0"/>
        <w:keepLines w:val="0"/>
        <w:widowControl/>
        <w:suppressLineNumbers w:val="0"/>
        <w:wordWrap w:val="0"/>
        <w:ind w:firstLine="2800" w:firstLineChars="1400"/>
        <w:jc w:val="both"/>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法定代表人或授权代表（签字或盖章）：</w:t>
      </w:r>
      <w:r>
        <w:rPr>
          <w:rFonts w:hint="eastAsia" w:ascii="仿宋" w:hAnsi="仿宋" w:eastAsia="仿宋" w:cs="仿宋"/>
          <w:i w:val="0"/>
          <w:iCs w:val="0"/>
          <w:color w:val="000000"/>
          <w:kern w:val="0"/>
          <w:sz w:val="20"/>
          <w:szCs w:val="20"/>
          <w:highlight w:val="none"/>
          <w:u w:val="single"/>
          <w:lang w:val="en-US" w:eastAsia="zh-CN" w:bidi="ar"/>
        </w:rPr>
        <w:t xml:space="preserve">                  </w:t>
      </w:r>
    </w:p>
    <w:p w14:paraId="7CD6FB22">
      <w:pPr>
        <w:keepNext w:val="0"/>
        <w:keepLines w:val="0"/>
        <w:widowControl/>
        <w:suppressLineNumbers w:val="0"/>
        <w:wordWrap w:val="0"/>
        <w:jc w:val="right"/>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日期：</w:t>
      </w:r>
      <w:r>
        <w:rPr>
          <w:rFonts w:hint="eastAsia" w:ascii="仿宋" w:hAnsi="仿宋" w:eastAsia="仿宋" w:cs="仿宋"/>
          <w:i w:val="0"/>
          <w:iCs w:val="0"/>
          <w:color w:val="000000"/>
          <w:kern w:val="0"/>
          <w:sz w:val="20"/>
          <w:szCs w:val="20"/>
          <w:highlight w:val="none"/>
          <w:u w:val="single"/>
          <w:lang w:val="en-US" w:eastAsia="zh-CN" w:bidi="ar"/>
        </w:rPr>
        <w:t xml:space="preserve">     </w:t>
      </w:r>
      <w:r>
        <w:rPr>
          <w:rFonts w:hint="eastAsia" w:ascii="仿宋" w:hAnsi="仿宋" w:eastAsia="仿宋" w:cs="仿宋"/>
          <w:i w:val="0"/>
          <w:iCs w:val="0"/>
          <w:color w:val="000000"/>
          <w:kern w:val="0"/>
          <w:sz w:val="20"/>
          <w:szCs w:val="20"/>
          <w:highlight w:val="none"/>
          <w:u w:val="none"/>
          <w:lang w:val="en-US" w:eastAsia="zh-CN" w:bidi="ar"/>
        </w:rPr>
        <w:t>年</w:t>
      </w:r>
      <w:r>
        <w:rPr>
          <w:rFonts w:hint="eastAsia" w:ascii="仿宋" w:hAnsi="仿宋" w:eastAsia="仿宋" w:cs="仿宋"/>
          <w:i w:val="0"/>
          <w:iCs w:val="0"/>
          <w:color w:val="000000"/>
          <w:kern w:val="0"/>
          <w:sz w:val="20"/>
          <w:szCs w:val="20"/>
          <w:highlight w:val="none"/>
          <w:u w:val="single"/>
          <w:lang w:val="en-US" w:eastAsia="zh-CN" w:bidi="ar"/>
        </w:rPr>
        <w:t xml:space="preserve">    </w:t>
      </w:r>
      <w:r>
        <w:rPr>
          <w:rFonts w:hint="eastAsia" w:ascii="仿宋" w:hAnsi="仿宋" w:eastAsia="仿宋" w:cs="仿宋"/>
          <w:i w:val="0"/>
          <w:iCs w:val="0"/>
          <w:color w:val="000000"/>
          <w:kern w:val="0"/>
          <w:sz w:val="20"/>
          <w:szCs w:val="20"/>
          <w:highlight w:val="none"/>
          <w:u w:val="none"/>
          <w:lang w:val="en-US" w:eastAsia="zh-CN" w:bidi="ar"/>
        </w:rPr>
        <w:t>月</w:t>
      </w:r>
      <w:r>
        <w:rPr>
          <w:rFonts w:hint="eastAsia" w:ascii="仿宋" w:hAnsi="仿宋" w:eastAsia="仿宋" w:cs="仿宋"/>
          <w:i w:val="0"/>
          <w:iCs w:val="0"/>
          <w:color w:val="000000"/>
          <w:kern w:val="0"/>
          <w:sz w:val="20"/>
          <w:szCs w:val="20"/>
          <w:highlight w:val="none"/>
          <w:u w:val="single"/>
          <w:lang w:val="en-US" w:eastAsia="zh-CN" w:bidi="ar"/>
        </w:rPr>
        <w:t xml:space="preserve">    </w:t>
      </w:r>
      <w:r>
        <w:rPr>
          <w:rFonts w:hint="eastAsia" w:ascii="仿宋" w:hAnsi="仿宋" w:eastAsia="仿宋" w:cs="仿宋"/>
          <w:i w:val="0"/>
          <w:iCs w:val="0"/>
          <w:color w:val="000000"/>
          <w:kern w:val="0"/>
          <w:sz w:val="20"/>
          <w:szCs w:val="20"/>
          <w:highlight w:val="none"/>
          <w:u w:val="none"/>
          <w:lang w:val="en-US" w:eastAsia="zh-CN" w:bidi="ar"/>
        </w:rPr>
        <w:t xml:space="preserve">日 </w:t>
      </w:r>
    </w:p>
    <w:p w14:paraId="5C242730">
      <w:pPr>
        <w:rPr>
          <w:rFonts w:hint="eastAsia" w:ascii="仿宋" w:hAnsi="仿宋" w:eastAsia="仿宋" w:cs="仿宋"/>
          <w:b/>
          <w:bCs/>
          <w:sz w:val="24"/>
          <w:szCs w:val="32"/>
          <w:highlight w:val="none"/>
          <w:lang w:val="en-US" w:eastAsia="zh-CN"/>
        </w:rPr>
      </w:pPr>
      <w:r>
        <w:rPr>
          <w:rFonts w:hint="eastAsia" w:ascii="仿宋" w:hAnsi="仿宋" w:eastAsia="仿宋" w:cs="仿宋"/>
          <w:b/>
          <w:bCs/>
          <w:sz w:val="24"/>
          <w:szCs w:val="32"/>
          <w:highlight w:val="none"/>
          <w:lang w:val="en-US" w:eastAsia="zh-CN"/>
        </w:rPr>
        <w:br w:type="page"/>
      </w:r>
    </w:p>
    <w:p w14:paraId="31EC74F6">
      <w:pPr>
        <w:jc w:val="center"/>
        <w:rPr>
          <w:rFonts w:hint="default" w:ascii="仿宋" w:hAnsi="仿宋" w:eastAsia="仿宋" w:cs="仿宋"/>
          <w:b/>
          <w:bCs/>
          <w:sz w:val="20"/>
          <w:szCs w:val="22"/>
          <w:highlight w:val="none"/>
          <w:lang w:val="en-US" w:eastAsia="zh-CN"/>
        </w:rPr>
      </w:pPr>
      <w:r>
        <w:rPr>
          <w:rFonts w:hint="eastAsia" w:ascii="仿宋" w:hAnsi="仿宋" w:eastAsia="仿宋" w:cs="仿宋"/>
          <w:b/>
          <w:bCs/>
          <w:sz w:val="20"/>
          <w:szCs w:val="22"/>
          <w:highlight w:val="none"/>
          <w:lang w:val="en-US" w:eastAsia="zh-CN"/>
        </w:rPr>
        <w:t>2.2分项工程报价表</w:t>
      </w:r>
    </w:p>
    <w:p w14:paraId="1349561D">
      <w:pPr>
        <w:rPr>
          <w:rFonts w:hint="eastAsia" w:ascii="仿宋" w:hAnsi="仿宋" w:eastAsia="仿宋" w:cs="仿宋"/>
          <w:b/>
          <w:bCs/>
          <w:sz w:val="20"/>
          <w:szCs w:val="22"/>
          <w:highlight w:val="none"/>
        </w:rPr>
      </w:pPr>
      <w:r>
        <w:rPr>
          <w:rFonts w:hint="eastAsia" w:ascii="仿宋" w:hAnsi="仿宋" w:eastAsia="仿宋" w:cs="仿宋"/>
          <w:b/>
          <w:bCs/>
          <w:sz w:val="20"/>
          <w:szCs w:val="22"/>
          <w:highlight w:val="none"/>
          <w:lang w:val="en-US" w:eastAsia="zh-CN"/>
        </w:rPr>
        <w:t>1.</w:t>
      </w:r>
      <w:r>
        <w:rPr>
          <w:rFonts w:hint="eastAsia" w:ascii="仿宋" w:hAnsi="仿宋" w:eastAsia="仿宋" w:cs="仿宋"/>
          <w:b/>
          <w:bCs/>
          <w:sz w:val="20"/>
          <w:szCs w:val="22"/>
          <w:highlight w:val="none"/>
        </w:rPr>
        <w:t>仓门村涝池截污管道工程</w:t>
      </w:r>
    </w:p>
    <w:tbl>
      <w:tblPr>
        <w:tblStyle w:val="3"/>
        <w:tblW w:w="871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5"/>
        <w:gridCol w:w="666"/>
        <w:gridCol w:w="3373"/>
        <w:gridCol w:w="618"/>
        <w:gridCol w:w="1320"/>
        <w:gridCol w:w="764"/>
        <w:gridCol w:w="734"/>
        <w:gridCol w:w="634"/>
      </w:tblGrid>
      <w:tr w14:paraId="7EF06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05"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454249A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序号</w:t>
            </w:r>
          </w:p>
        </w:tc>
        <w:tc>
          <w:tcPr>
            <w:tcW w:w="66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83CD18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项目编码</w:t>
            </w:r>
          </w:p>
        </w:tc>
        <w:tc>
          <w:tcPr>
            <w:tcW w:w="3373"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B7431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项目名称</w:t>
            </w:r>
          </w:p>
        </w:tc>
        <w:tc>
          <w:tcPr>
            <w:tcW w:w="61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8FF809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计量单位</w:t>
            </w:r>
          </w:p>
        </w:tc>
        <w:tc>
          <w:tcPr>
            <w:tcW w:w="132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26853D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工程数量</w:t>
            </w:r>
          </w:p>
        </w:tc>
        <w:tc>
          <w:tcPr>
            <w:tcW w:w="764"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FDF2FE6">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单价（元）</w:t>
            </w:r>
          </w:p>
        </w:tc>
        <w:tc>
          <w:tcPr>
            <w:tcW w:w="734"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398F0F6A">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小计（元）</w:t>
            </w:r>
          </w:p>
        </w:tc>
        <w:tc>
          <w:tcPr>
            <w:tcW w:w="634"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BC2DA06">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备注</w:t>
            </w:r>
          </w:p>
        </w:tc>
      </w:tr>
      <w:tr w14:paraId="53156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CF48FCA">
            <w:pPr>
              <w:jc w:val="left"/>
              <w:rPr>
                <w:rFonts w:hint="eastAsia" w:ascii="仿宋" w:hAnsi="仿宋" w:eastAsia="仿宋" w:cs="仿宋"/>
                <w:i w:val="0"/>
                <w:iCs w:val="0"/>
                <w:color w:val="000000"/>
                <w:sz w:val="20"/>
                <w:szCs w:val="20"/>
                <w:highlight w:val="none"/>
                <w:u w:val="none"/>
              </w:rPr>
            </w:pP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7E1B19">
            <w:pPr>
              <w:jc w:val="left"/>
              <w:rPr>
                <w:rFonts w:hint="eastAsia" w:ascii="仿宋" w:hAnsi="仿宋" w:eastAsia="仿宋" w:cs="仿宋"/>
                <w:i w:val="0"/>
                <w:iCs w:val="0"/>
                <w:color w:val="000000"/>
                <w:sz w:val="20"/>
                <w:szCs w:val="20"/>
                <w:highlight w:val="none"/>
                <w:u w:val="none"/>
              </w:rPr>
            </w:pP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A5CA4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土方工程</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B9AC5F8">
            <w:pPr>
              <w:jc w:val="center"/>
              <w:rPr>
                <w:rFonts w:hint="eastAsia" w:ascii="仿宋" w:hAnsi="仿宋" w:eastAsia="仿宋" w:cs="仿宋"/>
                <w:i w:val="0"/>
                <w:iCs w:val="0"/>
                <w:color w:val="000000"/>
                <w:sz w:val="20"/>
                <w:szCs w:val="20"/>
                <w:highlight w:val="none"/>
                <w:u w:val="none"/>
              </w:rPr>
            </w:pP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F6AB5F">
            <w:pPr>
              <w:jc w:val="center"/>
              <w:rPr>
                <w:rFonts w:hint="eastAsia" w:ascii="仿宋" w:hAnsi="仿宋" w:eastAsia="仿宋" w:cs="仿宋"/>
                <w:i w:val="0"/>
                <w:iCs w:val="0"/>
                <w:color w:val="000000"/>
                <w:sz w:val="20"/>
                <w:szCs w:val="20"/>
                <w:highlight w:val="none"/>
                <w:u w:val="none"/>
              </w:rPr>
            </w:pP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E5BA490">
            <w:pPr>
              <w:jc w:val="center"/>
              <w:rPr>
                <w:rFonts w:hint="eastAsia" w:ascii="仿宋" w:hAnsi="仿宋" w:eastAsia="仿宋" w:cs="仿宋"/>
                <w:i w:val="0"/>
                <w:iCs w:val="0"/>
                <w:color w:val="000000"/>
                <w:sz w:val="20"/>
                <w:szCs w:val="20"/>
                <w:highlight w:val="none"/>
                <w:u w:val="none"/>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145D5E">
            <w:pPr>
              <w:jc w:val="center"/>
              <w:rPr>
                <w:rFonts w:hint="eastAsia" w:ascii="仿宋" w:hAnsi="仿宋" w:eastAsia="仿宋" w:cs="仿宋"/>
                <w:i w:val="0"/>
                <w:iCs w:val="0"/>
                <w:color w:val="000000"/>
                <w:sz w:val="20"/>
                <w:szCs w:val="20"/>
                <w:highlight w:val="none"/>
                <w:u w:val="none"/>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81F3F02">
            <w:pPr>
              <w:jc w:val="center"/>
              <w:rPr>
                <w:rFonts w:hint="eastAsia" w:ascii="仿宋" w:hAnsi="仿宋" w:eastAsia="仿宋" w:cs="仿宋"/>
                <w:i w:val="0"/>
                <w:iCs w:val="0"/>
                <w:color w:val="000000"/>
                <w:sz w:val="20"/>
                <w:szCs w:val="20"/>
                <w:highlight w:val="none"/>
                <w:u w:val="none"/>
              </w:rPr>
            </w:pPr>
          </w:p>
        </w:tc>
      </w:tr>
      <w:tr w14:paraId="00EF8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2F66CC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EF1BB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040101002001</w:t>
            </w: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01A42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挖沟槽土方 （h≤4m）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1.土壤类别:综合土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2.挖土深度:h≤4m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1.土方开挖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2.场内运输</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3.平整、夯实</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BFF544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9611D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1283.61</w:t>
            </w: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94519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8BF2E40">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27D527">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4442F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EF50A6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05EE32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040103001001</w:t>
            </w: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F9DEA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1.填方材料品种:中砂、粗砂垫层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2.压实度:≥0.93</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F44B8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B6B7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421.98</w:t>
            </w: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18E10EC">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87FF7B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62EF0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2B7AD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4FA6E6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3F5D4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040103001002</w:t>
            </w: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DCA9C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1.填方材料品种:3:7灰土垫层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61BA9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25BC1B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81.77</w:t>
            </w: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5DA6EA">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3F4D9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1941F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4553D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C57D7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CE67B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040103001003</w:t>
            </w: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455AD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1.填方材料品种:现场土（土不计价）</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3.现场取土,运距自行考虑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A2DC5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6D2C61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748.72</w:t>
            </w: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DEF4F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525BD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6B9C6C">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22A43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364B5DF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5A659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040103002001</w:t>
            </w: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B6179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1.现场土内倒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2.运距自定</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3.含挖、装车、运输、卸车等</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1.余方点装料运输至内倒点</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7318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5A7C09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286.22</w:t>
            </w: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9E361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173C4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68AB510">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6EA3B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996D33">
            <w:pPr>
              <w:jc w:val="left"/>
              <w:rPr>
                <w:rFonts w:hint="eastAsia" w:ascii="仿宋" w:hAnsi="仿宋" w:eastAsia="仿宋" w:cs="仿宋"/>
                <w:i w:val="0"/>
                <w:iCs w:val="0"/>
                <w:color w:val="000000"/>
                <w:sz w:val="20"/>
                <w:szCs w:val="20"/>
                <w:highlight w:val="none"/>
                <w:u w:val="none"/>
              </w:rPr>
            </w:pP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C3C1C3">
            <w:pPr>
              <w:jc w:val="left"/>
              <w:rPr>
                <w:rFonts w:hint="eastAsia" w:ascii="仿宋" w:hAnsi="仿宋" w:eastAsia="仿宋" w:cs="仿宋"/>
                <w:i w:val="0"/>
                <w:iCs w:val="0"/>
                <w:color w:val="000000"/>
                <w:sz w:val="20"/>
                <w:szCs w:val="20"/>
                <w:highlight w:val="none"/>
                <w:u w:val="none"/>
              </w:rPr>
            </w:pP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65EB2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管道</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AA1265">
            <w:pPr>
              <w:jc w:val="center"/>
              <w:rPr>
                <w:rFonts w:hint="eastAsia" w:ascii="仿宋" w:hAnsi="仿宋" w:eastAsia="仿宋" w:cs="仿宋"/>
                <w:i w:val="0"/>
                <w:iCs w:val="0"/>
                <w:color w:val="000000"/>
                <w:sz w:val="20"/>
                <w:szCs w:val="20"/>
                <w:highlight w:val="none"/>
                <w:u w:val="none"/>
              </w:rPr>
            </w:pP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051F622">
            <w:pPr>
              <w:jc w:val="center"/>
              <w:rPr>
                <w:rFonts w:hint="eastAsia" w:ascii="仿宋" w:hAnsi="仿宋" w:eastAsia="仿宋" w:cs="仿宋"/>
                <w:i w:val="0"/>
                <w:iCs w:val="0"/>
                <w:color w:val="000000"/>
                <w:sz w:val="20"/>
                <w:szCs w:val="20"/>
                <w:highlight w:val="none"/>
                <w:u w:val="none"/>
              </w:rPr>
            </w:pP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6D02D7">
            <w:pPr>
              <w:jc w:val="center"/>
              <w:rPr>
                <w:rFonts w:hint="eastAsia" w:ascii="仿宋" w:hAnsi="仿宋" w:eastAsia="仿宋" w:cs="仿宋"/>
                <w:i w:val="0"/>
                <w:iCs w:val="0"/>
                <w:color w:val="000000"/>
                <w:sz w:val="20"/>
                <w:szCs w:val="20"/>
                <w:highlight w:val="none"/>
                <w:u w:val="none"/>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AC1C3B1">
            <w:pPr>
              <w:jc w:val="center"/>
              <w:rPr>
                <w:rFonts w:hint="eastAsia" w:ascii="仿宋" w:hAnsi="仿宋" w:eastAsia="仿宋" w:cs="仿宋"/>
                <w:i w:val="0"/>
                <w:iCs w:val="0"/>
                <w:color w:val="000000"/>
                <w:sz w:val="20"/>
                <w:szCs w:val="20"/>
                <w:highlight w:val="none"/>
                <w:u w:val="none"/>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BD38DD">
            <w:pPr>
              <w:jc w:val="center"/>
              <w:rPr>
                <w:rFonts w:hint="eastAsia" w:ascii="仿宋" w:hAnsi="仿宋" w:eastAsia="仿宋" w:cs="仿宋"/>
                <w:i w:val="0"/>
                <w:iCs w:val="0"/>
                <w:color w:val="000000"/>
                <w:sz w:val="20"/>
                <w:szCs w:val="20"/>
                <w:highlight w:val="none"/>
                <w:u w:val="none"/>
              </w:rPr>
            </w:pPr>
          </w:p>
        </w:tc>
      </w:tr>
      <w:tr w14:paraId="058C0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0" w:hRule="atLeast"/>
          <w:jc w:val="center"/>
        </w:trPr>
        <w:tc>
          <w:tcPr>
            <w:tcW w:w="605"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0882A2F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66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614AEF8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040501006001</w:t>
            </w:r>
          </w:p>
        </w:tc>
        <w:tc>
          <w:tcPr>
            <w:tcW w:w="3373"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3093191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塑料管道铺设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1..材质:聚乙烯缠绕增强（HDPE)双壁波纹管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2.规格:DN400</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3.参数:环刚度SN12.5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4.连接形式:承插式接口，橡胶圈密封，详见04S531-1/24</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2.管道接口</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3.检测及试验</w:t>
            </w:r>
          </w:p>
        </w:tc>
        <w:tc>
          <w:tcPr>
            <w:tcW w:w="618"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624835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w:t>
            </w:r>
          </w:p>
        </w:tc>
        <w:tc>
          <w:tcPr>
            <w:tcW w:w="132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5FCA15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248</w:t>
            </w:r>
          </w:p>
        </w:tc>
        <w:tc>
          <w:tcPr>
            <w:tcW w:w="764"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DA49F8C">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34"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BCEBC8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34"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7D925023">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2CD9A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B64D9BB">
            <w:pPr>
              <w:jc w:val="left"/>
              <w:rPr>
                <w:rFonts w:hint="eastAsia" w:ascii="仿宋" w:hAnsi="仿宋" w:eastAsia="仿宋" w:cs="仿宋"/>
                <w:i w:val="0"/>
                <w:iCs w:val="0"/>
                <w:color w:val="000000"/>
                <w:sz w:val="20"/>
                <w:szCs w:val="20"/>
                <w:highlight w:val="none"/>
                <w:u w:val="none"/>
              </w:rPr>
            </w:pP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CB2B8B">
            <w:pPr>
              <w:jc w:val="left"/>
              <w:rPr>
                <w:rFonts w:hint="eastAsia" w:ascii="仿宋" w:hAnsi="仿宋" w:eastAsia="仿宋" w:cs="仿宋"/>
                <w:i w:val="0"/>
                <w:iCs w:val="0"/>
                <w:color w:val="000000"/>
                <w:sz w:val="20"/>
                <w:szCs w:val="20"/>
                <w:highlight w:val="none"/>
                <w:u w:val="none"/>
              </w:rPr>
            </w:pP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39295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检查井</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3DE94A8">
            <w:pPr>
              <w:jc w:val="center"/>
              <w:rPr>
                <w:rFonts w:hint="eastAsia" w:ascii="仿宋" w:hAnsi="仿宋" w:eastAsia="仿宋" w:cs="仿宋"/>
                <w:i w:val="0"/>
                <w:iCs w:val="0"/>
                <w:color w:val="000000"/>
                <w:sz w:val="20"/>
                <w:szCs w:val="20"/>
                <w:highlight w:val="none"/>
                <w:u w:val="none"/>
              </w:rPr>
            </w:pP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ED8F44">
            <w:pPr>
              <w:jc w:val="center"/>
              <w:rPr>
                <w:rFonts w:hint="eastAsia" w:ascii="仿宋" w:hAnsi="仿宋" w:eastAsia="仿宋" w:cs="仿宋"/>
                <w:i w:val="0"/>
                <w:iCs w:val="0"/>
                <w:color w:val="000000"/>
                <w:sz w:val="20"/>
                <w:szCs w:val="20"/>
                <w:highlight w:val="none"/>
                <w:u w:val="none"/>
              </w:rPr>
            </w:pP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95ED86">
            <w:pPr>
              <w:jc w:val="center"/>
              <w:rPr>
                <w:rFonts w:hint="eastAsia" w:ascii="仿宋" w:hAnsi="仿宋" w:eastAsia="仿宋" w:cs="仿宋"/>
                <w:i w:val="0"/>
                <w:iCs w:val="0"/>
                <w:color w:val="000000"/>
                <w:sz w:val="20"/>
                <w:szCs w:val="20"/>
                <w:highlight w:val="none"/>
                <w:u w:val="none"/>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32DF5C">
            <w:pPr>
              <w:jc w:val="center"/>
              <w:rPr>
                <w:rFonts w:hint="eastAsia" w:ascii="仿宋" w:hAnsi="仿宋" w:eastAsia="仿宋" w:cs="仿宋"/>
                <w:i w:val="0"/>
                <w:iCs w:val="0"/>
                <w:color w:val="000000"/>
                <w:sz w:val="20"/>
                <w:szCs w:val="20"/>
                <w:highlight w:val="none"/>
                <w:u w:val="none"/>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8689BD">
            <w:pPr>
              <w:jc w:val="center"/>
              <w:rPr>
                <w:rFonts w:hint="eastAsia" w:ascii="仿宋" w:hAnsi="仿宋" w:eastAsia="仿宋" w:cs="仿宋"/>
                <w:i w:val="0"/>
                <w:iCs w:val="0"/>
                <w:color w:val="000000"/>
                <w:sz w:val="20"/>
                <w:szCs w:val="20"/>
                <w:highlight w:val="none"/>
                <w:u w:val="none"/>
              </w:rPr>
            </w:pPr>
          </w:p>
        </w:tc>
      </w:tr>
      <w:tr w14:paraId="495DD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4D173C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0471DF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040504002001</w:t>
            </w: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1B4B1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矩形直线钢筋混凝土排水检查井</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1.井类型:矩形直线钢筋混凝土排水检查井1100*1100mm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2.井深:见设计图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3.标准图号:04S531-5/16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4.垫层:300厚3：7灰土，100mm厚C20混凝土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5.底板、井壁:250mm厚C30钢筋混凝土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6.盖板:200mm厚C30混凝土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7.流槽:采用C30混凝土，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8.砖砌检查井井筒内、外壁表面均采用1:2水泥砂浆加5%防水剂抹至井口，抹面厚20mm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9.检查井井室需做内防水，防水层具体做法为：10mm厚1：2防水水泥砂浆找平，2mm厚单组份聚氨酯防水涂料涂膜，20mm厚1：2防水水泥砂浆保护层。检查井井室内壁采用厚浆型环氧煤沥青防腐涂料，厚度≥300μm。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10.爬梯:铸铁爬梯（14S501-1/35、36）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11井框盖采用Ф700（井口尺寸）钢纤维混凝土井框盖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1.垫层铺筑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2.混凝土浇筑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3.养生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4.爬梯制作、安装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5.盖板、过梁制作、安装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6.井盖及井座制作、安装</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766C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座</w:t>
            </w: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172EE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8FB841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A7ACC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4D4182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182E0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BE0D075">
            <w:pPr>
              <w:jc w:val="left"/>
              <w:rPr>
                <w:rFonts w:hint="eastAsia" w:ascii="仿宋" w:hAnsi="仿宋" w:eastAsia="仿宋" w:cs="仿宋"/>
                <w:i w:val="0"/>
                <w:iCs w:val="0"/>
                <w:color w:val="000000"/>
                <w:sz w:val="20"/>
                <w:szCs w:val="20"/>
                <w:highlight w:val="none"/>
                <w:u w:val="none"/>
              </w:rPr>
            </w:pP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AA17CD9">
            <w:pPr>
              <w:jc w:val="left"/>
              <w:rPr>
                <w:rFonts w:hint="eastAsia" w:ascii="仿宋" w:hAnsi="仿宋" w:eastAsia="仿宋" w:cs="仿宋"/>
                <w:i w:val="0"/>
                <w:iCs w:val="0"/>
                <w:color w:val="000000"/>
                <w:sz w:val="20"/>
                <w:szCs w:val="20"/>
                <w:highlight w:val="none"/>
                <w:u w:val="none"/>
              </w:rPr>
            </w:pP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12424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其他</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56938A8">
            <w:pPr>
              <w:jc w:val="center"/>
              <w:rPr>
                <w:rFonts w:hint="eastAsia" w:ascii="仿宋" w:hAnsi="仿宋" w:eastAsia="仿宋" w:cs="仿宋"/>
                <w:i w:val="0"/>
                <w:iCs w:val="0"/>
                <w:color w:val="000000"/>
                <w:sz w:val="20"/>
                <w:szCs w:val="20"/>
                <w:highlight w:val="none"/>
                <w:u w:val="none"/>
              </w:rPr>
            </w:pP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6F699B">
            <w:pPr>
              <w:jc w:val="center"/>
              <w:rPr>
                <w:rFonts w:hint="eastAsia" w:ascii="仿宋" w:hAnsi="仿宋" w:eastAsia="仿宋" w:cs="仿宋"/>
                <w:i w:val="0"/>
                <w:iCs w:val="0"/>
                <w:color w:val="000000"/>
                <w:sz w:val="20"/>
                <w:szCs w:val="20"/>
                <w:highlight w:val="none"/>
                <w:u w:val="none"/>
              </w:rPr>
            </w:pP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21318AD">
            <w:pPr>
              <w:jc w:val="center"/>
              <w:rPr>
                <w:rFonts w:hint="eastAsia" w:ascii="仿宋" w:hAnsi="仿宋" w:eastAsia="仿宋" w:cs="仿宋"/>
                <w:i w:val="0"/>
                <w:iCs w:val="0"/>
                <w:color w:val="000000"/>
                <w:sz w:val="20"/>
                <w:szCs w:val="20"/>
                <w:highlight w:val="none"/>
                <w:u w:val="none"/>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00307D4">
            <w:pPr>
              <w:jc w:val="center"/>
              <w:rPr>
                <w:rFonts w:hint="eastAsia" w:ascii="仿宋" w:hAnsi="仿宋" w:eastAsia="仿宋" w:cs="仿宋"/>
                <w:i w:val="0"/>
                <w:iCs w:val="0"/>
                <w:color w:val="000000"/>
                <w:sz w:val="20"/>
                <w:szCs w:val="20"/>
                <w:highlight w:val="none"/>
                <w:u w:val="none"/>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1F0973">
            <w:pPr>
              <w:jc w:val="center"/>
              <w:rPr>
                <w:rFonts w:hint="eastAsia" w:ascii="仿宋" w:hAnsi="仿宋" w:eastAsia="仿宋" w:cs="仿宋"/>
                <w:i w:val="0"/>
                <w:iCs w:val="0"/>
                <w:color w:val="000000"/>
                <w:sz w:val="20"/>
                <w:szCs w:val="20"/>
                <w:highlight w:val="none"/>
                <w:u w:val="none"/>
              </w:rPr>
            </w:pPr>
          </w:p>
        </w:tc>
      </w:tr>
      <w:tr w14:paraId="18555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5"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A0C9AF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D0B7C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040504001001</w:t>
            </w: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B97D6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现状检查井井筒拆除及恢复</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1.拆除现状井筒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2.新做井筒采用1:2水泥砂浆加5%防水剂抹至井口，抹面厚20mm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1.拆除</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2.砌筑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3.防水</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4.抹面</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5.井盖安装</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FF6C1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座</w:t>
            </w: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1A2FE4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DF954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57EB8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BBA470">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316B0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jc w:val="center"/>
        </w:trPr>
        <w:tc>
          <w:tcPr>
            <w:tcW w:w="605"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00555E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w:t>
            </w:r>
          </w:p>
        </w:tc>
        <w:tc>
          <w:tcPr>
            <w:tcW w:w="66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27F58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010302006001</w:t>
            </w:r>
          </w:p>
        </w:tc>
        <w:tc>
          <w:tcPr>
            <w:tcW w:w="3373"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23CB9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现状排水管道封堵</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1.砖砌封堵墙厚度为0.24m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2.砖砌封堵外墙防水做法为：10mm厚1：2防水水泥砂浆找平，2mm厚单组份聚氨酯防水涂料涂膜，20mm厚1：2防水水泥砂浆保护层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1.砂浆制作、运输</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2.砖砌</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3.勾缝</w:t>
            </w:r>
          </w:p>
        </w:tc>
        <w:tc>
          <w:tcPr>
            <w:tcW w:w="618"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AEBC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32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C71ED3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0.05</w:t>
            </w:r>
          </w:p>
        </w:tc>
        <w:tc>
          <w:tcPr>
            <w:tcW w:w="76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37CF5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6D1F0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34"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E03CF1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1F166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jc w:val="center"/>
        </w:trPr>
        <w:tc>
          <w:tcPr>
            <w:tcW w:w="6582" w:type="dxa"/>
            <w:gridSpan w:val="5"/>
            <w:tcBorders>
              <w:top w:val="single" w:color="000000" w:sz="4" w:space="0"/>
              <w:left w:val="single" w:color="000000" w:sz="8" w:space="0"/>
              <w:bottom w:val="single" w:color="000000" w:sz="8" w:space="0"/>
              <w:right w:val="single" w:color="000000" w:sz="8" w:space="0"/>
            </w:tcBorders>
            <w:shd w:val="clear" w:color="FFFFFF" w:fill="FFFFFF"/>
            <w:vAlign w:val="center"/>
          </w:tcPr>
          <w:p w14:paraId="5BB10161">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①仓门村涝池截污管道工程报价合计（元）</w:t>
            </w:r>
          </w:p>
        </w:tc>
        <w:tc>
          <w:tcPr>
            <w:tcW w:w="1498" w:type="dxa"/>
            <w:gridSpan w:val="2"/>
            <w:tcBorders>
              <w:top w:val="single" w:color="000000" w:sz="4" w:space="0"/>
              <w:left w:val="single" w:color="000000" w:sz="4" w:space="0"/>
              <w:bottom w:val="single" w:color="000000" w:sz="8" w:space="0"/>
              <w:right w:val="single" w:color="000000" w:sz="8" w:space="0"/>
            </w:tcBorders>
            <w:shd w:val="clear" w:color="FFFFFF" w:fill="FFFFFF"/>
            <w:vAlign w:val="center"/>
          </w:tcPr>
          <w:p w14:paraId="6A53F70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634"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1FA1E25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bl>
    <w:p w14:paraId="5D03823F">
      <w:pPr>
        <w:rPr>
          <w:rFonts w:hint="eastAsia" w:ascii="仿宋" w:hAnsi="仿宋" w:eastAsia="仿宋" w:cs="仿宋"/>
          <w:highlight w:val="none"/>
        </w:rPr>
      </w:pPr>
    </w:p>
    <w:p w14:paraId="515E789F">
      <w:pPr>
        <w:rPr>
          <w:rFonts w:hint="eastAsia" w:ascii="仿宋" w:hAnsi="仿宋" w:eastAsia="仿宋" w:cs="仿宋"/>
          <w:highlight w:val="none"/>
        </w:rPr>
      </w:pPr>
      <w:r>
        <w:rPr>
          <w:rFonts w:hint="eastAsia" w:ascii="仿宋" w:hAnsi="仿宋" w:eastAsia="仿宋" w:cs="仿宋"/>
          <w:highlight w:val="none"/>
        </w:rPr>
        <w:br w:type="page"/>
      </w:r>
    </w:p>
    <w:p w14:paraId="3D85BAE2">
      <w:pPr>
        <w:rPr>
          <w:rFonts w:hint="eastAsia" w:ascii="仿宋" w:hAnsi="仿宋" w:eastAsia="仿宋" w:cs="仿宋"/>
          <w:b/>
          <w:bCs/>
          <w:highlight w:val="none"/>
        </w:rPr>
      </w:pPr>
      <w:r>
        <w:rPr>
          <w:rFonts w:hint="eastAsia" w:ascii="仿宋" w:hAnsi="仿宋" w:eastAsia="仿宋" w:cs="仿宋"/>
          <w:b/>
          <w:bCs/>
          <w:highlight w:val="none"/>
          <w:lang w:val="en-US" w:eastAsia="zh-CN"/>
        </w:rPr>
        <w:t>2.</w:t>
      </w:r>
      <w:r>
        <w:rPr>
          <w:rFonts w:hint="eastAsia" w:ascii="仿宋" w:hAnsi="仿宋" w:eastAsia="仿宋" w:cs="仿宋"/>
          <w:b/>
          <w:bCs/>
          <w:highlight w:val="none"/>
        </w:rPr>
        <w:t>杨贺村奥达涝池截污管道工程</w:t>
      </w:r>
    </w:p>
    <w:tbl>
      <w:tblPr>
        <w:tblStyle w:val="3"/>
        <w:tblW w:w="91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3"/>
        <w:gridCol w:w="630"/>
        <w:gridCol w:w="3307"/>
        <w:gridCol w:w="787"/>
        <w:gridCol w:w="1080"/>
        <w:gridCol w:w="866"/>
        <w:gridCol w:w="767"/>
        <w:gridCol w:w="1050"/>
      </w:tblGrid>
      <w:tr w14:paraId="59609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63"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1F6813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序号</w:t>
            </w:r>
          </w:p>
        </w:tc>
        <w:tc>
          <w:tcPr>
            <w:tcW w:w="63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5812C2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项目编码</w:t>
            </w:r>
          </w:p>
        </w:tc>
        <w:tc>
          <w:tcPr>
            <w:tcW w:w="330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E49D62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项目名称</w:t>
            </w:r>
          </w:p>
        </w:tc>
        <w:tc>
          <w:tcPr>
            <w:tcW w:w="787"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DEC005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计量单位</w:t>
            </w:r>
          </w:p>
        </w:tc>
        <w:tc>
          <w:tcPr>
            <w:tcW w:w="108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6EA39A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工程数量</w:t>
            </w:r>
          </w:p>
        </w:tc>
        <w:tc>
          <w:tcPr>
            <w:tcW w:w="866"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2C520D9C">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单价（元）</w:t>
            </w:r>
          </w:p>
        </w:tc>
        <w:tc>
          <w:tcPr>
            <w:tcW w:w="767"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3D1719D">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小计（元）</w:t>
            </w:r>
          </w:p>
        </w:tc>
        <w:tc>
          <w:tcPr>
            <w:tcW w:w="1050"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0559DD7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备注</w:t>
            </w:r>
          </w:p>
        </w:tc>
      </w:tr>
      <w:tr w14:paraId="2C66E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FA31D89">
            <w:pPr>
              <w:jc w:val="left"/>
              <w:rPr>
                <w:rFonts w:hint="eastAsia" w:ascii="仿宋" w:hAnsi="仿宋" w:eastAsia="仿宋" w:cs="仿宋"/>
                <w:i w:val="0"/>
                <w:iCs w:val="0"/>
                <w:color w:val="000000"/>
                <w:sz w:val="20"/>
                <w:szCs w:val="20"/>
                <w:highlight w:val="none"/>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ADB5C98">
            <w:pPr>
              <w:jc w:val="left"/>
              <w:rPr>
                <w:rFonts w:hint="eastAsia" w:ascii="仿宋" w:hAnsi="仿宋" w:eastAsia="仿宋" w:cs="仿宋"/>
                <w:i w:val="0"/>
                <w:iCs w:val="0"/>
                <w:color w:val="000000"/>
                <w:sz w:val="20"/>
                <w:szCs w:val="20"/>
                <w:highlight w:val="none"/>
                <w:u w:val="none"/>
              </w:rPr>
            </w:pP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BBB710">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土方工程</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1DD934">
            <w:pPr>
              <w:jc w:val="center"/>
              <w:rPr>
                <w:rFonts w:hint="eastAsia" w:ascii="仿宋" w:hAnsi="仿宋" w:eastAsia="仿宋" w:cs="仿宋"/>
                <w:i w:val="0"/>
                <w:iCs w:val="0"/>
                <w:color w:val="000000"/>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22C2AA8">
            <w:pPr>
              <w:jc w:val="center"/>
              <w:rPr>
                <w:rFonts w:hint="eastAsia" w:ascii="仿宋" w:hAnsi="仿宋" w:eastAsia="仿宋" w:cs="仿宋"/>
                <w:i w:val="0"/>
                <w:iCs w:val="0"/>
                <w:color w:val="000000"/>
                <w:sz w:val="20"/>
                <w:szCs w:val="20"/>
                <w:highlight w:val="none"/>
                <w:u w:val="none"/>
              </w:rPr>
            </w:pP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7494063">
            <w:pPr>
              <w:jc w:val="center"/>
              <w:rPr>
                <w:rFonts w:hint="eastAsia" w:ascii="仿宋" w:hAnsi="仿宋" w:eastAsia="仿宋" w:cs="仿宋"/>
                <w:i w:val="0"/>
                <w:iCs w:val="0"/>
                <w:color w:val="000000"/>
                <w:sz w:val="20"/>
                <w:szCs w:val="20"/>
                <w:highlight w:val="none"/>
                <w:u w:val="none"/>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F5F248">
            <w:pPr>
              <w:jc w:val="center"/>
              <w:rPr>
                <w:rFonts w:hint="eastAsia" w:ascii="仿宋" w:hAnsi="仿宋" w:eastAsia="仿宋" w:cs="仿宋"/>
                <w:i w:val="0"/>
                <w:iCs w:val="0"/>
                <w:color w:val="000000"/>
                <w:sz w:val="20"/>
                <w:szCs w:val="20"/>
                <w:highlight w:val="none"/>
                <w:u w:val="none"/>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4ADE264">
            <w:pPr>
              <w:jc w:val="center"/>
              <w:rPr>
                <w:rFonts w:hint="eastAsia" w:ascii="仿宋" w:hAnsi="仿宋" w:eastAsia="仿宋" w:cs="仿宋"/>
                <w:i w:val="0"/>
                <w:iCs w:val="0"/>
                <w:color w:val="000000"/>
                <w:sz w:val="20"/>
                <w:szCs w:val="20"/>
                <w:highlight w:val="none"/>
                <w:u w:val="none"/>
              </w:rPr>
            </w:pPr>
          </w:p>
        </w:tc>
      </w:tr>
      <w:tr w14:paraId="4C9E6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445510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511C1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040101002001</w:t>
            </w: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98715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挖沟槽土方 （h≤4m）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1.土壤类别:综合土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2.挖土深度:h≤4m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1.土方开挖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2.场内运输</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3.平整、夯实</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DBBEA2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EC1A5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1716.34</w:t>
            </w: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FFA673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E73D1FC">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3DCC0C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75DC1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A79F50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87B1E5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040103001001</w:t>
            </w: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241C94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1.填方材料品种:中砂、粗砂垫层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2.压实度:≥0.93</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DB0FB1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BE6AB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419.65</w:t>
            </w: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211393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352771C">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D8BD90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7AEA7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F094E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1BE122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040103001002</w:t>
            </w: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89BEA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1.填方材料品种:3:7灰土垫层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FF0D69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09E6E8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87.11</w:t>
            </w: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36F78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74877D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134639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50276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F1C24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954F94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040103001003</w:t>
            </w: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7B4B8F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1.填方材料品种:现场土（土不计价）</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3.现场取土,运距自行考虑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0815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86EC4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1162.05</w:t>
            </w: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A7713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B91F18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CC9B207">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08665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B03326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95FC56">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040103002001</w:t>
            </w: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C29A4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1.现场土内倒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2.运距自定</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3.含挖、装车、运输、卸车等</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1.余方点装料运输至内倒点</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5F1380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18E591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233.68</w:t>
            </w: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590BA2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12A1447">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3D39C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07488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0E4098F">
            <w:pPr>
              <w:jc w:val="left"/>
              <w:rPr>
                <w:rFonts w:hint="eastAsia" w:ascii="仿宋" w:hAnsi="仿宋" w:eastAsia="仿宋" w:cs="仿宋"/>
                <w:i w:val="0"/>
                <w:iCs w:val="0"/>
                <w:color w:val="000000"/>
                <w:sz w:val="20"/>
                <w:szCs w:val="20"/>
                <w:highlight w:val="none"/>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4F16B08">
            <w:pPr>
              <w:jc w:val="left"/>
              <w:rPr>
                <w:rFonts w:hint="eastAsia" w:ascii="仿宋" w:hAnsi="仿宋" w:eastAsia="仿宋" w:cs="仿宋"/>
                <w:i w:val="0"/>
                <w:iCs w:val="0"/>
                <w:color w:val="000000"/>
                <w:sz w:val="20"/>
                <w:szCs w:val="20"/>
                <w:highlight w:val="none"/>
                <w:u w:val="none"/>
              </w:rPr>
            </w:pP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C9BC8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管道</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316A15B">
            <w:pPr>
              <w:jc w:val="center"/>
              <w:rPr>
                <w:rFonts w:hint="eastAsia" w:ascii="仿宋" w:hAnsi="仿宋" w:eastAsia="仿宋" w:cs="仿宋"/>
                <w:i w:val="0"/>
                <w:iCs w:val="0"/>
                <w:color w:val="000000"/>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9A346A5">
            <w:pPr>
              <w:jc w:val="center"/>
              <w:rPr>
                <w:rFonts w:hint="eastAsia" w:ascii="仿宋" w:hAnsi="仿宋" w:eastAsia="仿宋" w:cs="仿宋"/>
                <w:i w:val="0"/>
                <w:iCs w:val="0"/>
                <w:color w:val="000000"/>
                <w:sz w:val="20"/>
                <w:szCs w:val="20"/>
                <w:highlight w:val="none"/>
                <w:u w:val="none"/>
              </w:rPr>
            </w:pP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7FED5D8">
            <w:pPr>
              <w:jc w:val="center"/>
              <w:rPr>
                <w:rFonts w:hint="eastAsia" w:ascii="仿宋" w:hAnsi="仿宋" w:eastAsia="仿宋" w:cs="仿宋"/>
                <w:i w:val="0"/>
                <w:iCs w:val="0"/>
                <w:color w:val="000000"/>
                <w:sz w:val="20"/>
                <w:szCs w:val="20"/>
                <w:highlight w:val="none"/>
                <w:u w:val="none"/>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1AC1678">
            <w:pPr>
              <w:jc w:val="center"/>
              <w:rPr>
                <w:rFonts w:hint="eastAsia" w:ascii="仿宋" w:hAnsi="仿宋" w:eastAsia="仿宋" w:cs="仿宋"/>
                <w:i w:val="0"/>
                <w:iCs w:val="0"/>
                <w:color w:val="000000"/>
                <w:sz w:val="20"/>
                <w:szCs w:val="20"/>
                <w:highlight w:val="none"/>
                <w:u w:val="none"/>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7BFD17F">
            <w:pPr>
              <w:jc w:val="center"/>
              <w:rPr>
                <w:rFonts w:hint="eastAsia" w:ascii="仿宋" w:hAnsi="仿宋" w:eastAsia="仿宋" w:cs="仿宋"/>
                <w:i w:val="0"/>
                <w:iCs w:val="0"/>
                <w:color w:val="000000"/>
                <w:sz w:val="20"/>
                <w:szCs w:val="20"/>
                <w:highlight w:val="none"/>
                <w:u w:val="none"/>
              </w:rPr>
            </w:pPr>
          </w:p>
        </w:tc>
      </w:tr>
      <w:tr w14:paraId="3DDD2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0" w:hRule="atLeast"/>
          <w:jc w:val="center"/>
        </w:trPr>
        <w:tc>
          <w:tcPr>
            <w:tcW w:w="66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4F897FD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63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1C0EC8A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040501006001</w:t>
            </w:r>
          </w:p>
        </w:tc>
        <w:tc>
          <w:tcPr>
            <w:tcW w:w="330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9A113E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塑料管道铺设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1..材质:聚乙烯缠绕增强（HDPE)双壁波纹管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2.规格:DN500</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3.参数:环刚度SN12.5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4.连接形式:承插式接口，橡胶圈密封，详见04S531-1/24</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2.管道接口</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3.检测及试验</w:t>
            </w:r>
          </w:p>
        </w:tc>
        <w:tc>
          <w:tcPr>
            <w:tcW w:w="787"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19A000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w:t>
            </w:r>
          </w:p>
        </w:tc>
        <w:tc>
          <w:tcPr>
            <w:tcW w:w="108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D44811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242.17</w:t>
            </w:r>
          </w:p>
        </w:tc>
        <w:tc>
          <w:tcPr>
            <w:tcW w:w="866"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4AACAA7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6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6B3884C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050"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CFF4FAC">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289B4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DC402E">
            <w:pPr>
              <w:jc w:val="left"/>
              <w:rPr>
                <w:rFonts w:hint="eastAsia" w:ascii="仿宋" w:hAnsi="仿宋" w:eastAsia="仿宋" w:cs="仿宋"/>
                <w:i w:val="0"/>
                <w:iCs w:val="0"/>
                <w:color w:val="000000"/>
                <w:sz w:val="20"/>
                <w:szCs w:val="20"/>
                <w:highlight w:val="none"/>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440AEC0">
            <w:pPr>
              <w:jc w:val="left"/>
              <w:rPr>
                <w:rFonts w:hint="eastAsia" w:ascii="仿宋" w:hAnsi="仿宋" w:eastAsia="仿宋" w:cs="仿宋"/>
                <w:i w:val="0"/>
                <w:iCs w:val="0"/>
                <w:color w:val="000000"/>
                <w:sz w:val="20"/>
                <w:szCs w:val="20"/>
                <w:highlight w:val="none"/>
                <w:u w:val="none"/>
              </w:rPr>
            </w:pP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2EAD89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检查井</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F8BF63">
            <w:pPr>
              <w:jc w:val="center"/>
              <w:rPr>
                <w:rFonts w:hint="eastAsia" w:ascii="仿宋" w:hAnsi="仿宋" w:eastAsia="仿宋" w:cs="仿宋"/>
                <w:i w:val="0"/>
                <w:iCs w:val="0"/>
                <w:color w:val="000000"/>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89974E">
            <w:pPr>
              <w:jc w:val="center"/>
              <w:rPr>
                <w:rFonts w:hint="eastAsia" w:ascii="仿宋" w:hAnsi="仿宋" w:eastAsia="仿宋" w:cs="仿宋"/>
                <w:i w:val="0"/>
                <w:iCs w:val="0"/>
                <w:color w:val="000000"/>
                <w:sz w:val="20"/>
                <w:szCs w:val="20"/>
                <w:highlight w:val="none"/>
                <w:u w:val="none"/>
              </w:rPr>
            </w:pP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15129A">
            <w:pPr>
              <w:jc w:val="center"/>
              <w:rPr>
                <w:rFonts w:hint="eastAsia" w:ascii="仿宋" w:hAnsi="仿宋" w:eastAsia="仿宋" w:cs="仿宋"/>
                <w:i w:val="0"/>
                <w:iCs w:val="0"/>
                <w:color w:val="000000"/>
                <w:sz w:val="20"/>
                <w:szCs w:val="20"/>
                <w:highlight w:val="none"/>
                <w:u w:val="none"/>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22E49A2">
            <w:pPr>
              <w:jc w:val="center"/>
              <w:rPr>
                <w:rFonts w:hint="eastAsia" w:ascii="仿宋" w:hAnsi="仿宋" w:eastAsia="仿宋" w:cs="仿宋"/>
                <w:i w:val="0"/>
                <w:iCs w:val="0"/>
                <w:color w:val="000000"/>
                <w:sz w:val="20"/>
                <w:szCs w:val="20"/>
                <w:highlight w:val="none"/>
                <w:u w:val="none"/>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A9017B3">
            <w:pPr>
              <w:jc w:val="center"/>
              <w:rPr>
                <w:rFonts w:hint="eastAsia" w:ascii="仿宋" w:hAnsi="仿宋" w:eastAsia="仿宋" w:cs="仿宋"/>
                <w:i w:val="0"/>
                <w:iCs w:val="0"/>
                <w:color w:val="000000"/>
                <w:sz w:val="20"/>
                <w:szCs w:val="20"/>
                <w:highlight w:val="none"/>
                <w:u w:val="none"/>
              </w:rPr>
            </w:pPr>
          </w:p>
        </w:tc>
      </w:tr>
      <w:tr w14:paraId="1A49F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8"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19F84B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91E38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040504002001</w:t>
            </w: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3C5CDF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矩形直线钢筋混凝土排水检查井</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1.井类型:矩形直线钢筋混凝土排水检查井1100*1100mm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2.井深:见设计图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3.标准图号:04S531-5/16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4.垫层:300厚3：7灰土，100mm厚C20混凝土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5.底板、井壁:250mm厚C30钢筋混凝土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6.盖板:200mm厚C30混凝土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7.流槽:采用C30混凝土，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8.砖砌检查井井筒内、外壁表面均采用1:2水泥砂浆加5%防水剂抹至井口，抹面厚20mm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9.检查井井室需做内防水，防水层具体做法为：10mm厚1：2防水水泥砂浆找平，2mm厚单组份聚氨酯防水涂料涂膜，20mm厚1：2防水水泥砂浆保护层。检查井井室内壁采用厚浆型环氧煤沥青防腐涂料，厚度≥300μm。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10.爬梯:铸铁爬梯（14S501-1/35、36）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11井框盖采用Ф700（井口尺寸）钢纤维混凝土井框盖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1.垫层铺筑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2.混凝土浇筑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3.养生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4.爬梯制作、安装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5.盖板、过梁制作、安装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6.井盖及井座制作、安装</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D254F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座</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A53D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ADDE5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8935BE7">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C3C9B6">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4FC2E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1A3FAA">
            <w:pPr>
              <w:jc w:val="left"/>
              <w:rPr>
                <w:rFonts w:hint="eastAsia" w:ascii="仿宋" w:hAnsi="仿宋" w:eastAsia="仿宋" w:cs="仿宋"/>
                <w:i w:val="0"/>
                <w:iCs w:val="0"/>
                <w:color w:val="000000"/>
                <w:sz w:val="20"/>
                <w:szCs w:val="20"/>
                <w:highlight w:val="none"/>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EC5D1C">
            <w:pPr>
              <w:jc w:val="left"/>
              <w:rPr>
                <w:rFonts w:hint="eastAsia" w:ascii="仿宋" w:hAnsi="仿宋" w:eastAsia="仿宋" w:cs="仿宋"/>
                <w:i w:val="0"/>
                <w:iCs w:val="0"/>
                <w:color w:val="000000"/>
                <w:sz w:val="20"/>
                <w:szCs w:val="20"/>
                <w:highlight w:val="none"/>
                <w:u w:val="none"/>
              </w:rPr>
            </w:pP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A97F8B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其他</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6FD7645">
            <w:pPr>
              <w:jc w:val="center"/>
              <w:rPr>
                <w:rFonts w:hint="eastAsia" w:ascii="仿宋" w:hAnsi="仿宋" w:eastAsia="仿宋" w:cs="仿宋"/>
                <w:i w:val="0"/>
                <w:iCs w:val="0"/>
                <w:color w:val="000000"/>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D78829F">
            <w:pPr>
              <w:jc w:val="center"/>
              <w:rPr>
                <w:rFonts w:hint="eastAsia" w:ascii="仿宋" w:hAnsi="仿宋" w:eastAsia="仿宋" w:cs="仿宋"/>
                <w:i w:val="0"/>
                <w:iCs w:val="0"/>
                <w:color w:val="000000"/>
                <w:sz w:val="20"/>
                <w:szCs w:val="20"/>
                <w:highlight w:val="none"/>
                <w:u w:val="none"/>
              </w:rPr>
            </w:pP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4EC08F">
            <w:pPr>
              <w:jc w:val="center"/>
              <w:rPr>
                <w:rFonts w:hint="eastAsia" w:ascii="仿宋" w:hAnsi="仿宋" w:eastAsia="仿宋" w:cs="仿宋"/>
                <w:i w:val="0"/>
                <w:iCs w:val="0"/>
                <w:color w:val="000000"/>
                <w:sz w:val="20"/>
                <w:szCs w:val="20"/>
                <w:highlight w:val="none"/>
                <w:u w:val="none"/>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B606E6">
            <w:pPr>
              <w:jc w:val="center"/>
              <w:rPr>
                <w:rFonts w:hint="eastAsia" w:ascii="仿宋" w:hAnsi="仿宋" w:eastAsia="仿宋" w:cs="仿宋"/>
                <w:i w:val="0"/>
                <w:iCs w:val="0"/>
                <w:color w:val="000000"/>
                <w:sz w:val="20"/>
                <w:szCs w:val="20"/>
                <w:highlight w:val="none"/>
                <w:u w:val="none"/>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D2795F1">
            <w:pPr>
              <w:jc w:val="center"/>
              <w:rPr>
                <w:rFonts w:hint="eastAsia" w:ascii="仿宋" w:hAnsi="仿宋" w:eastAsia="仿宋" w:cs="仿宋"/>
                <w:i w:val="0"/>
                <w:iCs w:val="0"/>
                <w:color w:val="000000"/>
                <w:sz w:val="20"/>
                <w:szCs w:val="20"/>
                <w:highlight w:val="none"/>
                <w:u w:val="none"/>
              </w:rPr>
            </w:pPr>
          </w:p>
        </w:tc>
      </w:tr>
      <w:tr w14:paraId="0ED4E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10" w:hRule="atLeast"/>
          <w:jc w:val="center"/>
        </w:trPr>
        <w:tc>
          <w:tcPr>
            <w:tcW w:w="66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2A5B3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8</w:t>
            </w:r>
          </w:p>
        </w:tc>
        <w:tc>
          <w:tcPr>
            <w:tcW w:w="6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A4645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010302006001</w:t>
            </w:r>
          </w:p>
        </w:tc>
        <w:tc>
          <w:tcPr>
            <w:tcW w:w="330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5687602">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现状排水管道封堵</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1.砖砌封堵墙厚度为0.24m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2.砖砌封堵外墙防水做法为：10mm厚1：2防水水泥砂浆找平，2mm厚单组份聚氨酯防水涂料涂膜，20mm厚1：2防水水泥砂浆保护层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1.砂浆制作、运输</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2.砖砌</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3.勾缝</w:t>
            </w:r>
          </w:p>
        </w:tc>
        <w:tc>
          <w:tcPr>
            <w:tcW w:w="787"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350CF4">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8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6E5EE3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0.09</w:t>
            </w:r>
          </w:p>
        </w:tc>
        <w:tc>
          <w:tcPr>
            <w:tcW w:w="866"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49F3B6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7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69387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102ACB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254F5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6467" w:type="dxa"/>
            <w:gridSpan w:val="5"/>
            <w:tcBorders>
              <w:top w:val="single" w:color="000000" w:sz="4" w:space="0"/>
              <w:left w:val="single" w:color="000000" w:sz="8" w:space="0"/>
              <w:bottom w:val="single" w:color="000000" w:sz="4" w:space="0"/>
              <w:right w:val="single" w:color="000000" w:sz="8" w:space="0"/>
            </w:tcBorders>
            <w:shd w:val="clear" w:color="FFFFFF" w:fill="FFFFFF"/>
            <w:vAlign w:val="center"/>
          </w:tcPr>
          <w:p w14:paraId="3CFF2AB3">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②杨贺村奥达涝池截污管道工程报价合计（元）</w:t>
            </w:r>
          </w:p>
        </w:tc>
        <w:tc>
          <w:tcPr>
            <w:tcW w:w="1633" w:type="dxa"/>
            <w:gridSpan w:val="2"/>
            <w:tcBorders>
              <w:top w:val="single" w:color="000000" w:sz="4" w:space="0"/>
              <w:left w:val="single" w:color="000000" w:sz="4" w:space="0"/>
              <w:bottom w:val="single" w:color="000000" w:sz="4" w:space="0"/>
              <w:right w:val="single" w:color="000000" w:sz="8" w:space="0"/>
            </w:tcBorders>
            <w:shd w:val="clear" w:color="FFFFFF" w:fill="FFFFFF"/>
            <w:vAlign w:val="center"/>
          </w:tcPr>
          <w:p w14:paraId="47256EDA">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1050"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043F012">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bl>
    <w:p w14:paraId="37900DC4">
      <w:pPr>
        <w:rPr>
          <w:rFonts w:hint="eastAsia" w:ascii="仿宋" w:hAnsi="仿宋" w:eastAsia="仿宋" w:cs="仿宋"/>
          <w:highlight w:val="none"/>
        </w:rPr>
      </w:pPr>
    </w:p>
    <w:p w14:paraId="1EE7B3B5">
      <w:pPr>
        <w:rPr>
          <w:rFonts w:hint="eastAsia" w:ascii="仿宋" w:hAnsi="仿宋" w:eastAsia="仿宋" w:cs="仿宋"/>
          <w:highlight w:val="none"/>
        </w:rPr>
      </w:pPr>
      <w:r>
        <w:rPr>
          <w:rFonts w:hint="eastAsia" w:ascii="仿宋" w:hAnsi="仿宋" w:eastAsia="仿宋" w:cs="仿宋"/>
          <w:highlight w:val="none"/>
        </w:rPr>
        <w:br w:type="page"/>
      </w:r>
    </w:p>
    <w:p w14:paraId="2652F9C6">
      <w:pPr>
        <w:rPr>
          <w:rFonts w:hint="eastAsia" w:ascii="仿宋" w:hAnsi="仿宋" w:eastAsia="仿宋" w:cs="仿宋"/>
          <w:b/>
          <w:bCs/>
          <w:highlight w:val="none"/>
        </w:rPr>
      </w:pPr>
      <w:r>
        <w:rPr>
          <w:rFonts w:hint="eastAsia" w:ascii="仿宋" w:hAnsi="仿宋" w:eastAsia="仿宋" w:cs="仿宋"/>
          <w:b/>
          <w:bCs/>
          <w:highlight w:val="none"/>
          <w:lang w:val="en-US" w:eastAsia="zh-CN"/>
        </w:rPr>
        <w:t>3.</w:t>
      </w:r>
      <w:r>
        <w:rPr>
          <w:rFonts w:hint="eastAsia" w:ascii="仿宋" w:hAnsi="仿宋" w:eastAsia="仿宋" w:cs="仿宋"/>
          <w:b/>
          <w:bCs/>
          <w:highlight w:val="none"/>
        </w:rPr>
        <w:t>杨贺村涝池截污管道工程</w:t>
      </w:r>
    </w:p>
    <w:tbl>
      <w:tblPr>
        <w:tblStyle w:val="3"/>
        <w:tblpPr w:leftFromText="180" w:rightFromText="180" w:vertAnchor="text" w:horzAnchor="page" w:tblpXSpec="center" w:tblpY="330"/>
        <w:tblOverlap w:val="never"/>
        <w:tblW w:w="91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3"/>
        <w:gridCol w:w="729"/>
        <w:gridCol w:w="3080"/>
        <w:gridCol w:w="1106"/>
        <w:gridCol w:w="1067"/>
        <w:gridCol w:w="831"/>
        <w:gridCol w:w="815"/>
        <w:gridCol w:w="815"/>
      </w:tblGrid>
      <w:tr w14:paraId="4AACF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3"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52FCA7AC">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序号</w:t>
            </w:r>
          </w:p>
        </w:tc>
        <w:tc>
          <w:tcPr>
            <w:tcW w:w="729"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4C65B7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项目编码</w:t>
            </w:r>
          </w:p>
        </w:tc>
        <w:tc>
          <w:tcPr>
            <w:tcW w:w="3080"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959326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项目名称</w:t>
            </w:r>
          </w:p>
        </w:tc>
        <w:tc>
          <w:tcPr>
            <w:tcW w:w="110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296162B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计量单位</w:t>
            </w:r>
          </w:p>
        </w:tc>
        <w:tc>
          <w:tcPr>
            <w:tcW w:w="1067"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2A86429">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工程数量</w:t>
            </w:r>
          </w:p>
        </w:tc>
        <w:tc>
          <w:tcPr>
            <w:tcW w:w="831"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7BAC903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单价（元）</w:t>
            </w:r>
          </w:p>
        </w:tc>
        <w:tc>
          <w:tcPr>
            <w:tcW w:w="81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1395273A">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小计（元）</w:t>
            </w:r>
          </w:p>
        </w:tc>
        <w:tc>
          <w:tcPr>
            <w:tcW w:w="815" w:type="dxa"/>
            <w:tcBorders>
              <w:top w:val="single" w:color="000000" w:sz="8" w:space="0"/>
              <w:left w:val="single" w:color="000000" w:sz="4" w:space="0"/>
              <w:bottom w:val="single" w:color="000000" w:sz="4" w:space="0"/>
              <w:right w:val="single" w:color="000000" w:sz="8" w:space="0"/>
            </w:tcBorders>
            <w:shd w:val="clear" w:color="FFFFFF" w:fill="FFFFFF"/>
            <w:vAlign w:val="center"/>
          </w:tcPr>
          <w:p w14:paraId="5187315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备注</w:t>
            </w:r>
          </w:p>
        </w:tc>
      </w:tr>
      <w:tr w14:paraId="0E055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870EA27">
            <w:pPr>
              <w:jc w:val="left"/>
              <w:rPr>
                <w:rFonts w:hint="eastAsia" w:ascii="仿宋" w:hAnsi="仿宋" w:eastAsia="仿宋" w:cs="仿宋"/>
                <w:i w:val="0"/>
                <w:iCs w:val="0"/>
                <w:color w:val="000000"/>
                <w:sz w:val="20"/>
                <w:szCs w:val="20"/>
                <w:highlight w:val="none"/>
                <w:u w:val="none"/>
              </w:rPr>
            </w:pPr>
          </w:p>
        </w:tc>
        <w:tc>
          <w:tcPr>
            <w:tcW w:w="7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E45552A">
            <w:pPr>
              <w:jc w:val="left"/>
              <w:rPr>
                <w:rFonts w:hint="eastAsia" w:ascii="仿宋" w:hAnsi="仿宋" w:eastAsia="仿宋" w:cs="仿宋"/>
                <w:i w:val="0"/>
                <w:iCs w:val="0"/>
                <w:color w:val="000000"/>
                <w:sz w:val="20"/>
                <w:szCs w:val="20"/>
                <w:highlight w:val="none"/>
                <w:u w:val="none"/>
              </w:rPr>
            </w:pPr>
          </w:p>
        </w:tc>
        <w:tc>
          <w:tcPr>
            <w:tcW w:w="3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C033825">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土方工程</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60D8C9">
            <w:pPr>
              <w:jc w:val="center"/>
              <w:rPr>
                <w:rFonts w:hint="eastAsia" w:ascii="仿宋" w:hAnsi="仿宋" w:eastAsia="仿宋" w:cs="仿宋"/>
                <w:i w:val="0"/>
                <w:iCs w:val="0"/>
                <w:color w:val="000000"/>
                <w:sz w:val="20"/>
                <w:szCs w:val="20"/>
                <w:highlight w:val="none"/>
                <w:u w:val="none"/>
              </w:rPr>
            </w:pPr>
          </w:p>
        </w:tc>
        <w:tc>
          <w:tcPr>
            <w:tcW w:w="10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F0629E4">
            <w:pPr>
              <w:jc w:val="center"/>
              <w:rPr>
                <w:rFonts w:hint="eastAsia" w:ascii="仿宋" w:hAnsi="仿宋" w:eastAsia="仿宋" w:cs="仿宋"/>
                <w:i w:val="0"/>
                <w:iCs w:val="0"/>
                <w:color w:val="000000"/>
                <w:sz w:val="20"/>
                <w:szCs w:val="20"/>
                <w:highlight w:val="none"/>
                <w:u w:val="none"/>
              </w:rPr>
            </w:pPr>
          </w:p>
        </w:tc>
        <w:tc>
          <w:tcPr>
            <w:tcW w:w="83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5F4FF4E">
            <w:pPr>
              <w:jc w:val="center"/>
              <w:rPr>
                <w:rFonts w:hint="eastAsia" w:ascii="仿宋" w:hAnsi="仿宋" w:eastAsia="仿宋" w:cs="仿宋"/>
                <w:i w:val="0"/>
                <w:iCs w:val="0"/>
                <w:color w:val="000000"/>
                <w:sz w:val="20"/>
                <w:szCs w:val="20"/>
                <w:highlight w:val="none"/>
                <w:u w:val="none"/>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3376C78">
            <w:pPr>
              <w:jc w:val="center"/>
              <w:rPr>
                <w:rFonts w:hint="eastAsia" w:ascii="仿宋" w:hAnsi="仿宋" w:eastAsia="仿宋" w:cs="仿宋"/>
                <w:i w:val="0"/>
                <w:iCs w:val="0"/>
                <w:color w:val="000000"/>
                <w:sz w:val="20"/>
                <w:szCs w:val="20"/>
                <w:highlight w:val="none"/>
                <w:u w:val="none"/>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D2F886">
            <w:pPr>
              <w:jc w:val="center"/>
              <w:rPr>
                <w:rFonts w:hint="eastAsia" w:ascii="仿宋" w:hAnsi="仿宋" w:eastAsia="仿宋" w:cs="仿宋"/>
                <w:i w:val="0"/>
                <w:iCs w:val="0"/>
                <w:color w:val="000000"/>
                <w:sz w:val="20"/>
                <w:szCs w:val="20"/>
                <w:highlight w:val="none"/>
                <w:u w:val="none"/>
              </w:rPr>
            </w:pPr>
          </w:p>
        </w:tc>
      </w:tr>
      <w:tr w14:paraId="512C1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jc w:val="center"/>
        </w:trPr>
        <w:tc>
          <w:tcPr>
            <w:tcW w:w="73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2DA020BF">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9F63E4">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040101002001</w:t>
            </w:r>
          </w:p>
        </w:tc>
        <w:tc>
          <w:tcPr>
            <w:tcW w:w="3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596358">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挖沟槽土方 （h≤4m）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1.土壤类别:综合土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2.挖土深度:h≤4m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1.土方开挖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2.场内运输</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3.平整、夯实</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CE1C01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B03677A">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345.45</w:t>
            </w:r>
          </w:p>
        </w:tc>
        <w:tc>
          <w:tcPr>
            <w:tcW w:w="83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D46EF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9FFB55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63D3C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02DB9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73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D7B4FE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FE66F1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040103001001</w:t>
            </w:r>
          </w:p>
        </w:tc>
        <w:tc>
          <w:tcPr>
            <w:tcW w:w="3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3C7113">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1.填方材料品种:中砂、粗砂垫层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2.压实度:≥0.93</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6F5173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4A86C0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92.71</w:t>
            </w:r>
          </w:p>
        </w:tc>
        <w:tc>
          <w:tcPr>
            <w:tcW w:w="83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7C317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590CA03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A13E2D">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353CE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5" w:hRule="atLeast"/>
          <w:jc w:val="center"/>
        </w:trPr>
        <w:tc>
          <w:tcPr>
            <w:tcW w:w="73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9DCA6D3">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3</w:t>
            </w:r>
          </w:p>
        </w:tc>
        <w:tc>
          <w:tcPr>
            <w:tcW w:w="7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E16723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040103001002</w:t>
            </w:r>
          </w:p>
        </w:tc>
        <w:tc>
          <w:tcPr>
            <w:tcW w:w="3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285E4F">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1.填方材料品种:3:7灰土垫层</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27B63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957A7B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18.46</w:t>
            </w:r>
          </w:p>
        </w:tc>
        <w:tc>
          <w:tcPr>
            <w:tcW w:w="83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4193A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F41CF5">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D40DA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54262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5" w:hRule="atLeast"/>
          <w:jc w:val="center"/>
        </w:trPr>
        <w:tc>
          <w:tcPr>
            <w:tcW w:w="73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10D908E">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AF1F1FA">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040103001003</w:t>
            </w:r>
          </w:p>
        </w:tc>
        <w:tc>
          <w:tcPr>
            <w:tcW w:w="3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819E99">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沟槽填土方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1.填方材料品种:现场土（土不计价）</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2.压实度:≥0.95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3.现场取土,运距自行考虑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4.清单工程量已包含工作面及放坡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1.填方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2.压实</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8C76CA8">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0D8C4D1">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227.25</w:t>
            </w:r>
          </w:p>
        </w:tc>
        <w:tc>
          <w:tcPr>
            <w:tcW w:w="83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5EEC72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4329C6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E6C235E">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28D22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5" w:hRule="atLeast"/>
          <w:jc w:val="center"/>
        </w:trPr>
        <w:tc>
          <w:tcPr>
            <w:tcW w:w="73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6BC407CD">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w:t>
            </w:r>
          </w:p>
        </w:tc>
        <w:tc>
          <w:tcPr>
            <w:tcW w:w="7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9D37E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040103002001</w:t>
            </w:r>
          </w:p>
        </w:tc>
        <w:tc>
          <w:tcPr>
            <w:tcW w:w="3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268971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土方内倒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1.现场土内倒</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2.运距自定</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3.含挖、装车、运输、卸车等</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1.余方点装料运输至内倒点</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26E5E95">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m3</w:t>
            </w:r>
          </w:p>
        </w:tc>
        <w:tc>
          <w:tcPr>
            <w:tcW w:w="10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9A78E76">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52.33</w:t>
            </w:r>
          </w:p>
        </w:tc>
        <w:tc>
          <w:tcPr>
            <w:tcW w:w="83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38DE445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7AE84E8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BBD87F8">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5AC2C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jc w:val="center"/>
        </w:trPr>
        <w:tc>
          <w:tcPr>
            <w:tcW w:w="73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7FB4B5E9">
            <w:pPr>
              <w:jc w:val="left"/>
              <w:rPr>
                <w:rFonts w:hint="eastAsia" w:ascii="仿宋" w:hAnsi="仿宋" w:eastAsia="仿宋" w:cs="仿宋"/>
                <w:i w:val="0"/>
                <w:iCs w:val="0"/>
                <w:color w:val="000000"/>
                <w:sz w:val="20"/>
                <w:szCs w:val="20"/>
                <w:highlight w:val="none"/>
                <w:u w:val="none"/>
              </w:rPr>
            </w:pPr>
          </w:p>
        </w:tc>
        <w:tc>
          <w:tcPr>
            <w:tcW w:w="7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2797350">
            <w:pPr>
              <w:jc w:val="left"/>
              <w:rPr>
                <w:rFonts w:hint="eastAsia" w:ascii="仿宋" w:hAnsi="仿宋" w:eastAsia="仿宋" w:cs="仿宋"/>
                <w:i w:val="0"/>
                <w:iCs w:val="0"/>
                <w:color w:val="000000"/>
                <w:sz w:val="20"/>
                <w:szCs w:val="20"/>
                <w:highlight w:val="none"/>
                <w:u w:val="none"/>
              </w:rPr>
            </w:pPr>
          </w:p>
        </w:tc>
        <w:tc>
          <w:tcPr>
            <w:tcW w:w="3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C1129C1">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管道</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650CBA">
            <w:pPr>
              <w:jc w:val="center"/>
              <w:rPr>
                <w:rFonts w:hint="eastAsia" w:ascii="仿宋" w:hAnsi="仿宋" w:eastAsia="仿宋" w:cs="仿宋"/>
                <w:i w:val="0"/>
                <w:iCs w:val="0"/>
                <w:color w:val="000000"/>
                <w:sz w:val="20"/>
                <w:szCs w:val="20"/>
                <w:highlight w:val="none"/>
                <w:u w:val="none"/>
              </w:rPr>
            </w:pPr>
          </w:p>
        </w:tc>
        <w:tc>
          <w:tcPr>
            <w:tcW w:w="10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C296202">
            <w:pPr>
              <w:jc w:val="center"/>
              <w:rPr>
                <w:rFonts w:hint="eastAsia" w:ascii="仿宋" w:hAnsi="仿宋" w:eastAsia="仿宋" w:cs="仿宋"/>
                <w:i w:val="0"/>
                <w:iCs w:val="0"/>
                <w:color w:val="000000"/>
                <w:sz w:val="20"/>
                <w:szCs w:val="20"/>
                <w:highlight w:val="none"/>
                <w:u w:val="none"/>
              </w:rPr>
            </w:pPr>
          </w:p>
        </w:tc>
        <w:tc>
          <w:tcPr>
            <w:tcW w:w="83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00C2962">
            <w:pPr>
              <w:jc w:val="center"/>
              <w:rPr>
                <w:rFonts w:hint="eastAsia" w:ascii="仿宋" w:hAnsi="仿宋" w:eastAsia="仿宋" w:cs="仿宋"/>
                <w:i w:val="0"/>
                <w:iCs w:val="0"/>
                <w:color w:val="000000"/>
                <w:sz w:val="20"/>
                <w:szCs w:val="20"/>
                <w:highlight w:val="none"/>
                <w:u w:val="none"/>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B88860F">
            <w:pPr>
              <w:jc w:val="center"/>
              <w:rPr>
                <w:rFonts w:hint="eastAsia" w:ascii="仿宋" w:hAnsi="仿宋" w:eastAsia="仿宋" w:cs="仿宋"/>
                <w:i w:val="0"/>
                <w:iCs w:val="0"/>
                <w:color w:val="000000"/>
                <w:sz w:val="20"/>
                <w:szCs w:val="20"/>
                <w:highlight w:val="none"/>
                <w:u w:val="none"/>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68F0EE1">
            <w:pPr>
              <w:jc w:val="center"/>
              <w:rPr>
                <w:rFonts w:hint="eastAsia" w:ascii="仿宋" w:hAnsi="仿宋" w:eastAsia="仿宋" w:cs="仿宋"/>
                <w:i w:val="0"/>
                <w:iCs w:val="0"/>
                <w:color w:val="000000"/>
                <w:sz w:val="20"/>
                <w:szCs w:val="20"/>
                <w:highlight w:val="none"/>
                <w:u w:val="none"/>
              </w:rPr>
            </w:pPr>
          </w:p>
        </w:tc>
      </w:tr>
      <w:tr w14:paraId="40310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0" w:hRule="atLeast"/>
          <w:jc w:val="center"/>
        </w:trPr>
        <w:tc>
          <w:tcPr>
            <w:tcW w:w="733" w:type="dxa"/>
            <w:tcBorders>
              <w:top w:val="single" w:color="000000" w:sz="4" w:space="0"/>
              <w:left w:val="single" w:color="000000" w:sz="8" w:space="0"/>
              <w:bottom w:val="single" w:color="000000" w:sz="8" w:space="0"/>
              <w:right w:val="single" w:color="000000" w:sz="4" w:space="0"/>
            </w:tcBorders>
            <w:shd w:val="clear" w:color="FFFFFF" w:fill="FFFFFF"/>
            <w:vAlign w:val="center"/>
          </w:tcPr>
          <w:p w14:paraId="62F41C4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6</w:t>
            </w:r>
          </w:p>
        </w:tc>
        <w:tc>
          <w:tcPr>
            <w:tcW w:w="729"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5BC3DDA7">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040501006001</w:t>
            </w:r>
          </w:p>
        </w:tc>
        <w:tc>
          <w:tcPr>
            <w:tcW w:w="3080"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442FBDCB">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塑料管道铺设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1..材质:聚乙烯缠绕增强（HDPE)双壁波纹管</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2.规格:DN400</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3.参数:环刚度SN12.5</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4.连接形式:承插式接口，橡胶圈密封，详见04S531-1/24</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1.管道铺设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2.管道接口</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3.检测及试验</w:t>
            </w:r>
          </w:p>
        </w:tc>
        <w:tc>
          <w:tcPr>
            <w:tcW w:w="1106" w:type="dxa"/>
            <w:tcBorders>
              <w:top w:val="single" w:color="000000" w:sz="4" w:space="0"/>
              <w:left w:val="single" w:color="000000" w:sz="4" w:space="0"/>
              <w:bottom w:val="single" w:color="000000" w:sz="8" w:space="0"/>
              <w:right w:val="single" w:color="000000" w:sz="4" w:space="0"/>
            </w:tcBorders>
            <w:shd w:val="clear" w:color="FFFFFF" w:fill="FFFFFF"/>
            <w:vAlign w:val="center"/>
          </w:tcPr>
          <w:p w14:paraId="0A4CDB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m</w:t>
            </w:r>
          </w:p>
        </w:tc>
        <w:tc>
          <w:tcPr>
            <w:tcW w:w="1067"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37B4682">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56</w:t>
            </w:r>
          </w:p>
        </w:tc>
        <w:tc>
          <w:tcPr>
            <w:tcW w:w="831"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3897EA8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5982AA96">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8" w:space="0"/>
              <w:right w:val="single" w:color="000000" w:sz="8" w:space="0"/>
            </w:tcBorders>
            <w:shd w:val="clear" w:color="FFFFFF" w:fill="FFFFFF"/>
            <w:vAlign w:val="center"/>
          </w:tcPr>
          <w:p w14:paraId="00CCF22F">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2D72D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73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1CFF808C">
            <w:pPr>
              <w:jc w:val="left"/>
              <w:rPr>
                <w:rFonts w:hint="eastAsia" w:ascii="仿宋" w:hAnsi="仿宋" w:eastAsia="仿宋" w:cs="仿宋"/>
                <w:i w:val="0"/>
                <w:iCs w:val="0"/>
                <w:color w:val="000000"/>
                <w:sz w:val="20"/>
                <w:szCs w:val="20"/>
                <w:highlight w:val="none"/>
                <w:u w:val="none"/>
              </w:rPr>
            </w:pPr>
          </w:p>
        </w:tc>
        <w:tc>
          <w:tcPr>
            <w:tcW w:w="7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4AD8E67">
            <w:pPr>
              <w:jc w:val="left"/>
              <w:rPr>
                <w:rFonts w:hint="eastAsia" w:ascii="仿宋" w:hAnsi="仿宋" w:eastAsia="仿宋" w:cs="仿宋"/>
                <w:i w:val="0"/>
                <w:iCs w:val="0"/>
                <w:color w:val="000000"/>
                <w:sz w:val="20"/>
                <w:szCs w:val="20"/>
                <w:highlight w:val="none"/>
                <w:u w:val="none"/>
              </w:rPr>
            </w:pPr>
          </w:p>
        </w:tc>
        <w:tc>
          <w:tcPr>
            <w:tcW w:w="3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04E0AD">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检查井</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0A695B">
            <w:pPr>
              <w:jc w:val="center"/>
              <w:rPr>
                <w:rFonts w:hint="eastAsia" w:ascii="仿宋" w:hAnsi="仿宋" w:eastAsia="仿宋" w:cs="仿宋"/>
                <w:i w:val="0"/>
                <w:iCs w:val="0"/>
                <w:color w:val="000000"/>
                <w:sz w:val="20"/>
                <w:szCs w:val="20"/>
                <w:highlight w:val="none"/>
                <w:u w:val="none"/>
              </w:rPr>
            </w:pPr>
          </w:p>
        </w:tc>
        <w:tc>
          <w:tcPr>
            <w:tcW w:w="10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B5F2E38">
            <w:pPr>
              <w:jc w:val="center"/>
              <w:rPr>
                <w:rFonts w:hint="eastAsia" w:ascii="仿宋" w:hAnsi="仿宋" w:eastAsia="仿宋" w:cs="仿宋"/>
                <w:i w:val="0"/>
                <w:iCs w:val="0"/>
                <w:color w:val="000000"/>
                <w:sz w:val="20"/>
                <w:szCs w:val="20"/>
                <w:highlight w:val="none"/>
                <w:u w:val="none"/>
              </w:rPr>
            </w:pPr>
          </w:p>
        </w:tc>
        <w:tc>
          <w:tcPr>
            <w:tcW w:w="83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694BA6B">
            <w:pPr>
              <w:jc w:val="center"/>
              <w:rPr>
                <w:rFonts w:hint="eastAsia" w:ascii="仿宋" w:hAnsi="仿宋" w:eastAsia="仿宋" w:cs="仿宋"/>
                <w:i w:val="0"/>
                <w:iCs w:val="0"/>
                <w:color w:val="000000"/>
                <w:sz w:val="20"/>
                <w:szCs w:val="20"/>
                <w:highlight w:val="none"/>
                <w:u w:val="none"/>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69E5E25">
            <w:pPr>
              <w:jc w:val="center"/>
              <w:rPr>
                <w:rFonts w:hint="eastAsia" w:ascii="仿宋" w:hAnsi="仿宋" w:eastAsia="仿宋" w:cs="仿宋"/>
                <w:i w:val="0"/>
                <w:iCs w:val="0"/>
                <w:color w:val="000000"/>
                <w:sz w:val="20"/>
                <w:szCs w:val="20"/>
                <w:highlight w:val="none"/>
                <w:u w:val="none"/>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42459214">
            <w:pPr>
              <w:jc w:val="center"/>
              <w:rPr>
                <w:rFonts w:hint="eastAsia" w:ascii="仿宋" w:hAnsi="仿宋" w:eastAsia="仿宋" w:cs="仿宋"/>
                <w:i w:val="0"/>
                <w:iCs w:val="0"/>
                <w:color w:val="000000"/>
                <w:sz w:val="20"/>
                <w:szCs w:val="20"/>
                <w:highlight w:val="none"/>
                <w:u w:val="none"/>
              </w:rPr>
            </w:pPr>
          </w:p>
        </w:tc>
      </w:tr>
      <w:tr w14:paraId="31D51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5" w:hRule="atLeast"/>
          <w:jc w:val="center"/>
        </w:trPr>
        <w:tc>
          <w:tcPr>
            <w:tcW w:w="733" w:type="dxa"/>
            <w:tcBorders>
              <w:top w:val="single" w:color="000000" w:sz="4" w:space="0"/>
              <w:left w:val="single" w:color="000000" w:sz="8" w:space="0"/>
              <w:bottom w:val="single" w:color="000000" w:sz="4" w:space="0"/>
              <w:right w:val="single" w:color="000000" w:sz="4" w:space="0"/>
            </w:tcBorders>
            <w:shd w:val="clear" w:color="FFFFFF" w:fill="FFFFFF"/>
            <w:vAlign w:val="center"/>
          </w:tcPr>
          <w:p w14:paraId="58174F8B">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7</w:t>
            </w:r>
          </w:p>
        </w:tc>
        <w:tc>
          <w:tcPr>
            <w:tcW w:w="72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BA12D0E">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040504002001</w:t>
            </w:r>
          </w:p>
        </w:tc>
        <w:tc>
          <w:tcPr>
            <w:tcW w:w="308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8F1968C">
            <w:pPr>
              <w:keepNext w:val="0"/>
              <w:keepLines w:val="0"/>
              <w:widowControl/>
              <w:suppressLineNumbers w:val="0"/>
              <w:jc w:val="left"/>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矩形直线钢筋混凝土排水检查井</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[项目特征]</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1.井类型:矩形直线钢筋混凝土排水检查井1100*1100mm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2.井深:见设计图</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3.标准图号:04S531-5/16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4.垫层:300厚3：7灰土，100mm厚C20混凝土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5.底板、井壁:250mm厚C30钢筋混凝土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6.盖板:200mm厚C30混凝土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7.流槽:采用C30混凝土，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8.砖砌检查井井筒内、外壁表面均采用1:2水泥砂浆加5%防水剂抹至井口，抹面厚20mm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9.检查井井室需做内防水，防水层具体做法为：10mm厚1：2防水水泥砂浆找平，2mm厚单组份聚氨酯防水涂料涂膜，20mm厚1：2防水水泥砂浆保护层。检查井井室内壁采用厚浆型环氧煤沥青防腐涂料，厚度≥300μm。</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10.爬梯:铸铁爬梯（14S501-1/35、36）</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11井框盖采用Ф700（井口尺寸）钢纤维混凝土井框盖</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[工作内容]</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1.垫层铺筑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2.混凝土浇筑</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3.养生</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4.爬梯制作、安装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5.盖板、过梁制作、安装</w:t>
            </w:r>
            <w:r>
              <w:rPr>
                <w:rFonts w:hint="eastAsia" w:ascii="仿宋" w:hAnsi="仿宋" w:eastAsia="仿宋" w:cs="仿宋"/>
                <w:i w:val="0"/>
                <w:iCs w:val="0"/>
                <w:color w:val="000000"/>
                <w:kern w:val="0"/>
                <w:sz w:val="20"/>
                <w:szCs w:val="20"/>
                <w:highlight w:val="none"/>
                <w:u w:val="none"/>
                <w:lang w:val="en-US" w:eastAsia="zh-CN" w:bidi="ar"/>
              </w:rPr>
              <w:br w:type="textWrapping"/>
            </w:r>
            <w:r>
              <w:rPr>
                <w:rFonts w:hint="eastAsia" w:ascii="仿宋" w:hAnsi="仿宋" w:eastAsia="仿宋" w:cs="仿宋"/>
                <w:i w:val="0"/>
                <w:iCs w:val="0"/>
                <w:color w:val="000000"/>
                <w:kern w:val="0"/>
                <w:sz w:val="20"/>
                <w:szCs w:val="20"/>
                <w:highlight w:val="none"/>
                <w:u w:val="none"/>
                <w:lang w:val="en-US" w:eastAsia="zh-CN" w:bidi="ar"/>
              </w:rPr>
              <w:t>6.井盖及井座制作、安装</w:t>
            </w:r>
          </w:p>
        </w:tc>
        <w:tc>
          <w:tcPr>
            <w:tcW w:w="1106"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241050">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座</w:t>
            </w:r>
          </w:p>
        </w:tc>
        <w:tc>
          <w:tcPr>
            <w:tcW w:w="1067"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2F824B77">
            <w:pPr>
              <w:keepNext w:val="0"/>
              <w:keepLines w:val="0"/>
              <w:widowControl/>
              <w:suppressLineNumbers w:val="0"/>
              <w:jc w:val="center"/>
              <w:textAlignment w:val="center"/>
              <w:rPr>
                <w:rFonts w:hint="eastAsia" w:ascii="仿宋" w:hAnsi="仿宋" w:eastAsia="仿宋" w:cs="仿宋"/>
                <w:i w:val="0"/>
                <w:iCs w:val="0"/>
                <w:color w:val="000000"/>
                <w:sz w:val="20"/>
                <w:szCs w:val="20"/>
                <w:highlight w:val="none"/>
                <w:u w:val="none"/>
              </w:rPr>
            </w:pPr>
            <w:r>
              <w:rPr>
                <w:rFonts w:hint="eastAsia" w:ascii="仿宋" w:hAnsi="仿宋" w:eastAsia="仿宋" w:cs="仿宋"/>
                <w:i w:val="0"/>
                <w:iCs w:val="0"/>
                <w:color w:val="000000"/>
                <w:kern w:val="0"/>
                <w:sz w:val="20"/>
                <w:szCs w:val="20"/>
                <w:highlight w:val="none"/>
                <w:u w:val="none"/>
                <w:lang w:val="en-US" w:eastAsia="zh-CN" w:bidi="ar"/>
              </w:rPr>
              <w:t>2</w:t>
            </w:r>
          </w:p>
        </w:tc>
        <w:tc>
          <w:tcPr>
            <w:tcW w:w="831"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3BB8A24">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1C9355FB">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6FEF5AB1">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r w14:paraId="48B16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6715" w:type="dxa"/>
            <w:gridSpan w:val="5"/>
            <w:tcBorders>
              <w:top w:val="single" w:color="000000" w:sz="4" w:space="0"/>
              <w:left w:val="single" w:color="000000" w:sz="8" w:space="0"/>
              <w:bottom w:val="single" w:color="000000" w:sz="4" w:space="0"/>
              <w:right w:val="single" w:color="000000" w:sz="8" w:space="0"/>
            </w:tcBorders>
            <w:shd w:val="clear" w:color="FFFFFF" w:fill="FFFFFF"/>
            <w:vAlign w:val="center"/>
          </w:tcPr>
          <w:p w14:paraId="7A2D9206">
            <w:pPr>
              <w:keepNext w:val="0"/>
              <w:keepLines w:val="0"/>
              <w:widowControl/>
              <w:suppressLineNumbers w:val="0"/>
              <w:jc w:val="center"/>
              <w:textAlignment w:val="center"/>
              <w:rPr>
                <w:rFonts w:hint="default" w:ascii="仿宋" w:hAnsi="仿宋" w:eastAsia="仿宋" w:cs="仿宋"/>
                <w:i w:val="0"/>
                <w:iCs w:val="0"/>
                <w:color w:val="000000"/>
                <w:kern w:val="0"/>
                <w:sz w:val="20"/>
                <w:szCs w:val="20"/>
                <w:highlight w:val="none"/>
                <w:u w:val="none"/>
                <w:lang w:val="en-US" w:eastAsia="zh-CN" w:bidi="ar"/>
              </w:rPr>
            </w:pPr>
            <w:r>
              <w:rPr>
                <w:rFonts w:hint="eastAsia" w:ascii="仿宋" w:hAnsi="仿宋" w:eastAsia="仿宋" w:cs="仿宋"/>
                <w:i w:val="0"/>
                <w:iCs w:val="0"/>
                <w:color w:val="000000"/>
                <w:kern w:val="0"/>
                <w:sz w:val="20"/>
                <w:szCs w:val="20"/>
                <w:highlight w:val="none"/>
                <w:u w:val="none"/>
                <w:lang w:val="en-US" w:eastAsia="zh-CN" w:bidi="ar"/>
              </w:rPr>
              <w:t>③杨贺村涝池截污管道工程报价合计（元）</w:t>
            </w:r>
          </w:p>
        </w:tc>
        <w:tc>
          <w:tcPr>
            <w:tcW w:w="1646" w:type="dxa"/>
            <w:gridSpan w:val="2"/>
            <w:tcBorders>
              <w:top w:val="single" w:color="000000" w:sz="4" w:space="0"/>
              <w:left w:val="single" w:color="000000" w:sz="4" w:space="0"/>
              <w:bottom w:val="single" w:color="000000" w:sz="4" w:space="0"/>
              <w:right w:val="single" w:color="000000" w:sz="8" w:space="0"/>
            </w:tcBorders>
            <w:shd w:val="clear" w:color="FFFFFF" w:fill="FFFFFF"/>
            <w:vAlign w:val="center"/>
          </w:tcPr>
          <w:p w14:paraId="127EC4E9">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c>
          <w:tcPr>
            <w:tcW w:w="815" w:type="dxa"/>
            <w:tcBorders>
              <w:top w:val="single" w:color="000000" w:sz="4" w:space="0"/>
              <w:left w:val="single" w:color="000000" w:sz="4" w:space="0"/>
              <w:bottom w:val="single" w:color="000000" w:sz="4" w:space="0"/>
              <w:right w:val="single" w:color="000000" w:sz="8" w:space="0"/>
            </w:tcBorders>
            <w:shd w:val="clear" w:color="FFFFFF" w:fill="FFFFFF"/>
            <w:vAlign w:val="center"/>
          </w:tcPr>
          <w:p w14:paraId="044E3F10">
            <w:pPr>
              <w:keepNext w:val="0"/>
              <w:keepLines w:val="0"/>
              <w:widowControl/>
              <w:suppressLineNumbers w:val="0"/>
              <w:jc w:val="center"/>
              <w:textAlignment w:val="center"/>
              <w:rPr>
                <w:rFonts w:hint="eastAsia" w:ascii="仿宋" w:hAnsi="仿宋" w:eastAsia="仿宋" w:cs="仿宋"/>
                <w:i w:val="0"/>
                <w:iCs w:val="0"/>
                <w:color w:val="000000"/>
                <w:kern w:val="0"/>
                <w:sz w:val="20"/>
                <w:szCs w:val="20"/>
                <w:highlight w:val="none"/>
                <w:u w:val="none"/>
                <w:lang w:val="en-US" w:eastAsia="zh-CN" w:bidi="ar"/>
              </w:rPr>
            </w:pPr>
          </w:p>
        </w:tc>
      </w:tr>
    </w:tbl>
    <w:p w14:paraId="503F0322">
      <w:pPr>
        <w:keepNext w:val="0"/>
        <w:keepLines w:val="0"/>
        <w:widowControl/>
        <w:suppressLineNumbers w:val="0"/>
        <w:jc w:val="left"/>
        <w:textAlignment w:val="center"/>
        <w:rPr>
          <w:rFonts w:hint="default" w:ascii="仿宋" w:hAnsi="仿宋" w:eastAsia="仿宋" w:cs="仿宋"/>
          <w:i w:val="0"/>
          <w:iCs w:val="0"/>
          <w:color w:val="000000"/>
          <w:kern w:val="0"/>
          <w:sz w:val="20"/>
          <w:szCs w:val="20"/>
          <w:highlight w:val="none"/>
          <w:u w:val="none"/>
          <w:lang w:val="en-US" w:eastAsia="zh-CN" w:bidi="ar"/>
        </w:rPr>
      </w:pPr>
    </w:p>
    <w:p w14:paraId="0813F10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830A34"/>
    <w:rsid w:val="14830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customStyle="1" w:styleId="5">
    <w:name w:val="目录"/>
    <w:basedOn w:val="1"/>
    <w:autoRedefine/>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2025-07-30T10:36:00Z</dcterms:created>
  <dc:creator>W</dc:creator>
  <cp:lastModifiedBy>W</cp:lastModifiedBy>
  <dcterms:modified xsi:type="dcterms:W3CDTF">2025-07-30T10:37:02Z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09771F0E13F0405CB35DD852AF4DE901_11</vt:lpwstr>
  </property>
  <property fmtid="{D5CDD505-2E9C-101B-9397-08002B2CF9AE}" pid="4" name="KSOTemplateDocerSaveRecord">
    <vt:lpwstr>eyJoZGlkIjoiOGQxZDQyYjEzNTMyMmM2MjRlM2NjM2ExN2I0YjhmNzciLCJ1c2VySWQiOiI0MTA1MzM4NDYifQ==</vt:lpwstr>
  </property>
</Properties>
</file>