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 w:val="0"/>
        <w:spacing w:after="0" w:line="360" w:lineRule="auto"/>
        <w:jc w:val="both"/>
        <w:rPr>
          <w:rFonts w:ascii="仿宋_GB2312" w:hAnsi="仿宋" w:eastAsia="仿宋_GB2312" w:cs="宋体"/>
          <w:color w:val="auto"/>
          <w:kern w:val="2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发包方（甲方）：</w:t>
      </w:r>
    </w:p>
    <w:p>
      <w:pPr>
        <w:widowControl w:val="0"/>
        <w:spacing w:after="0" w:line="360" w:lineRule="auto"/>
        <w:jc w:val="both"/>
        <w:rPr>
          <w:rFonts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承包方（乙方）：</w:t>
      </w:r>
    </w:p>
    <w:p>
      <w:pPr>
        <w:widowControl w:val="0"/>
        <w:spacing w:after="0" w:line="360" w:lineRule="auto"/>
        <w:ind w:firstLine="480" w:firstLineChars="200"/>
        <w:jc w:val="both"/>
        <w:rPr>
          <w:rFonts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按照《中华人民共和国民法典》及相关法律法规，结合本工程具体情况，经甲、乙双方平等友好协商，双方自愿达成如下协议：</w:t>
      </w:r>
    </w:p>
    <w:p>
      <w:pPr>
        <w:widowControl/>
        <w:numPr>
          <w:ilvl w:val="0"/>
          <w:numId w:val="1"/>
        </w:numPr>
        <w:spacing w:after="0" w:line="360" w:lineRule="auto"/>
        <w:ind w:hanging="180"/>
        <w:jc w:val="left"/>
        <w:rPr>
          <w:rFonts w:ascii="仿宋_GB2312" w:hAnsi="仿宋" w:eastAsia="仿宋_GB2312" w:cs="宋体"/>
          <w:b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b/>
          <w:color w:val="auto"/>
          <w:kern w:val="2"/>
          <w:sz w:val="24"/>
          <w:szCs w:val="24"/>
          <w:highlight w:val="none"/>
          <w:lang w:eastAsia="zh-CN"/>
        </w:rPr>
        <w:t>工程概况</w:t>
      </w:r>
    </w:p>
    <w:p>
      <w:pPr>
        <w:widowControl/>
        <w:numPr>
          <w:ilvl w:val="0"/>
          <w:numId w:val="2"/>
        </w:numPr>
        <w:tabs>
          <w:tab w:val="left" w:pos="855"/>
          <w:tab w:val="left" w:pos="1800"/>
        </w:tabs>
        <w:spacing w:after="0" w:line="360" w:lineRule="auto"/>
        <w:ind w:firstLine="480" w:firstLineChars="200"/>
        <w:jc w:val="left"/>
        <w:rPr>
          <w:rFonts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工程名称：西安市第三十四中学专项提升</w:t>
      </w:r>
    </w:p>
    <w:p>
      <w:pPr>
        <w:widowControl w:val="0"/>
        <w:tabs>
          <w:tab w:val="left" w:pos="855"/>
          <w:tab w:val="left" w:pos="1800"/>
        </w:tabs>
        <w:spacing w:after="0" w:line="360" w:lineRule="auto"/>
        <w:ind w:firstLine="480" w:firstLineChars="200"/>
        <w:jc w:val="both"/>
        <w:rPr>
          <w:rFonts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 xml:space="preserve">2.工程地点：西安市第三十四中学 </w:t>
      </w:r>
    </w:p>
    <w:p>
      <w:pPr>
        <w:widowControl w:val="0"/>
        <w:tabs>
          <w:tab w:val="left" w:pos="855"/>
          <w:tab w:val="left" w:pos="1800"/>
        </w:tabs>
        <w:spacing w:after="0" w:line="360" w:lineRule="auto"/>
        <w:ind w:firstLine="480" w:firstLineChars="200"/>
        <w:jc w:val="both"/>
        <w:rPr>
          <w:rFonts w:hint="default" w:ascii="仿宋_GB2312" w:hAnsi="仿宋" w:eastAsia="仿宋_GB2312" w:cs="宋体"/>
          <w:color w:val="auto"/>
          <w:kern w:val="2"/>
          <w:sz w:val="24"/>
          <w:szCs w:val="24"/>
          <w:highlight w:val="none"/>
          <w:lang w:val="en-US"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3.承包范围：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val="en-US" w:eastAsia="zh-CN"/>
        </w:rPr>
        <w:t>工程量清单、磋商文件包括的全部内容</w:t>
      </w:r>
    </w:p>
    <w:p>
      <w:pPr>
        <w:widowControl w:val="0"/>
        <w:tabs>
          <w:tab w:val="left" w:pos="855"/>
          <w:tab w:val="left" w:pos="1800"/>
        </w:tabs>
        <w:spacing w:after="0" w:line="360" w:lineRule="auto"/>
        <w:ind w:firstLine="480" w:firstLineChars="200"/>
        <w:jc w:val="both"/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val="en-US"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4.承包方式：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val="en-US" w:eastAsia="zh-CN"/>
        </w:rPr>
        <w:t>包工包料</w:t>
      </w:r>
    </w:p>
    <w:p>
      <w:pPr>
        <w:widowControl w:val="0"/>
        <w:tabs>
          <w:tab w:val="left" w:pos="855"/>
          <w:tab w:val="left" w:pos="1800"/>
        </w:tabs>
        <w:spacing w:after="0" w:line="360" w:lineRule="auto"/>
        <w:ind w:firstLine="480" w:firstLineChars="200"/>
        <w:jc w:val="both"/>
        <w:rPr>
          <w:rFonts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5.工　　期：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u w:val="single"/>
          <w:lang w:eastAsia="zh-CN"/>
        </w:rPr>
        <w:t xml:space="preserve"> 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u w:val="single"/>
          <w:lang w:eastAsia="zh-CN"/>
        </w:rPr>
        <w:t xml:space="preserve">  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日历天，20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u w:val="single"/>
          <w:lang w:eastAsia="zh-CN"/>
        </w:rPr>
        <w:t xml:space="preserve">   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年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u w:val="single"/>
          <w:lang w:eastAsia="zh-CN"/>
        </w:rPr>
        <w:t xml:space="preserve">  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月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u w:val="single"/>
          <w:lang w:eastAsia="zh-CN"/>
        </w:rPr>
        <w:t xml:space="preserve">  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日—20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u w:val="single"/>
          <w:lang w:eastAsia="zh-CN"/>
        </w:rPr>
        <w:t xml:space="preserve">   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年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u w:val="single"/>
          <w:lang w:eastAsia="zh-CN"/>
        </w:rPr>
        <w:t xml:space="preserve">  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月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u w:val="single"/>
          <w:lang w:eastAsia="zh-CN"/>
        </w:rPr>
        <w:t xml:space="preserve">  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日</w:t>
      </w:r>
    </w:p>
    <w:p>
      <w:pPr>
        <w:widowControl w:val="0"/>
        <w:tabs>
          <w:tab w:val="left" w:pos="855"/>
          <w:tab w:val="left" w:pos="1800"/>
        </w:tabs>
        <w:spacing w:after="0" w:line="360" w:lineRule="auto"/>
        <w:ind w:firstLine="480" w:firstLineChars="200"/>
        <w:jc w:val="both"/>
        <w:rPr>
          <w:rFonts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6.工程质量：达到国家规定的“合格”标准</w:t>
      </w:r>
    </w:p>
    <w:p>
      <w:pPr>
        <w:widowControl w:val="0"/>
        <w:tabs>
          <w:tab w:val="left" w:pos="855"/>
          <w:tab w:val="left" w:pos="1800"/>
        </w:tabs>
        <w:spacing w:after="0" w:line="360" w:lineRule="auto"/>
        <w:ind w:firstLine="480" w:firstLineChars="200"/>
        <w:jc w:val="both"/>
        <w:rPr>
          <w:rFonts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7.合同价款：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u w:val="single"/>
          <w:lang w:eastAsia="zh-CN"/>
        </w:rPr>
        <w:t xml:space="preserve">          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元</w:t>
      </w:r>
    </w:p>
    <w:p>
      <w:pPr>
        <w:widowControl w:val="0"/>
        <w:spacing w:after="200" w:line="360" w:lineRule="auto"/>
        <w:jc w:val="both"/>
        <w:rPr>
          <w:rFonts w:ascii="仿宋_GB2312" w:hAnsi="Tahoma" w:eastAsia="仿宋_GB2312" w:cs="Times New Roman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val="en-US" w:eastAsia="zh-CN" w:bidi="ar-SA"/>
        </w:rPr>
        <w:t xml:space="preserve">    8.合同价格形式：单价合同，合同价包括供货、施工、检验、运输、保险、装卸、技术服务、协调、提交图纸和技术资料、应交纳税费、伴随服务费、售后服务等因开展本项目所涉及的一切相关费用在内下。本项目最终报价为总价，最终结算=实际工程量*（1-下浮率）*一次报价中单价，下浮率=（一次报价总价-最终报价总价）/一次报价总价*100%</w:t>
      </w:r>
    </w:p>
    <w:p>
      <w:pPr>
        <w:widowControl w:val="0"/>
        <w:spacing w:after="0" w:line="360" w:lineRule="auto"/>
        <w:ind w:left="600"/>
        <w:jc w:val="both"/>
        <w:rPr>
          <w:rFonts w:ascii="仿宋_GB2312" w:hAnsi="仿宋" w:eastAsia="仿宋_GB2312" w:cs="宋体"/>
          <w:b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b/>
          <w:color w:val="auto"/>
          <w:kern w:val="2"/>
          <w:sz w:val="24"/>
          <w:szCs w:val="24"/>
          <w:highlight w:val="none"/>
          <w:lang w:eastAsia="zh-CN"/>
        </w:rPr>
        <w:t>二、甲方工作</w:t>
      </w:r>
    </w:p>
    <w:p>
      <w:pPr>
        <w:widowControl w:val="0"/>
        <w:tabs>
          <w:tab w:val="left" w:pos="855"/>
          <w:tab w:val="left" w:pos="1800"/>
        </w:tabs>
        <w:spacing w:after="0" w:line="360" w:lineRule="auto"/>
        <w:ind w:firstLine="480" w:firstLineChars="200"/>
        <w:jc w:val="both"/>
        <w:rPr>
          <w:rFonts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1.开工前三天，向乙方提供经确认的施工图纸和作法说明，并向乙方进行现场交底,向乙方提供施工所需的水、电。</w:t>
      </w:r>
    </w:p>
    <w:p>
      <w:pPr>
        <w:widowControl w:val="0"/>
        <w:tabs>
          <w:tab w:val="left" w:pos="855"/>
          <w:tab w:val="left" w:pos="1800"/>
        </w:tabs>
        <w:spacing w:after="0" w:line="360" w:lineRule="auto"/>
        <w:ind w:firstLine="480" w:firstLineChars="200"/>
        <w:jc w:val="both"/>
        <w:rPr>
          <w:rFonts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2.如确实需要拆改原建筑物结构或设备管线，应依据设计部门提供的图纸或方案。</w:t>
      </w:r>
    </w:p>
    <w:p>
      <w:pPr>
        <w:widowControl w:val="0"/>
        <w:spacing w:after="0" w:line="360" w:lineRule="auto"/>
        <w:ind w:left="600"/>
        <w:jc w:val="both"/>
        <w:rPr>
          <w:rFonts w:ascii="仿宋_GB2312" w:hAnsi="仿宋" w:eastAsia="仿宋_GB2312" w:cs="宋体"/>
          <w:b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b/>
          <w:color w:val="auto"/>
          <w:kern w:val="2"/>
          <w:sz w:val="24"/>
          <w:szCs w:val="24"/>
          <w:highlight w:val="none"/>
          <w:lang w:eastAsia="zh-CN"/>
        </w:rPr>
        <w:t>三、乙方工作</w:t>
      </w:r>
    </w:p>
    <w:p>
      <w:pPr>
        <w:widowControl w:val="0"/>
        <w:tabs>
          <w:tab w:val="left" w:pos="855"/>
          <w:tab w:val="left" w:pos="1800"/>
        </w:tabs>
        <w:spacing w:after="0" w:line="360" w:lineRule="auto"/>
        <w:ind w:firstLine="480" w:firstLineChars="200"/>
        <w:jc w:val="both"/>
        <w:rPr>
          <w:rFonts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1.参加甲方组织的施工图纸或作法说明的现场交底，拟定施工方案和进度计划，于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u w:val="single"/>
          <w:lang w:eastAsia="zh-CN"/>
        </w:rPr>
        <w:t xml:space="preserve">    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前交甲方审定，通过后方可实施。</w:t>
      </w:r>
    </w:p>
    <w:p>
      <w:pPr>
        <w:widowControl w:val="0"/>
        <w:tabs>
          <w:tab w:val="left" w:pos="855"/>
          <w:tab w:val="left" w:pos="1800"/>
        </w:tabs>
        <w:spacing w:after="0" w:line="360" w:lineRule="auto"/>
        <w:ind w:firstLine="480" w:firstLineChars="200"/>
        <w:jc w:val="both"/>
        <w:rPr>
          <w:rFonts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2.指派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u w:val="single"/>
          <w:lang w:eastAsia="zh-CN"/>
        </w:rPr>
        <w:t xml:space="preserve">         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为乙方项目经理，负责合同履行。乙方应按要求组织施工，保质、保量、按期完成施工任务，解决由乙方负责的各项事宜。</w:t>
      </w:r>
    </w:p>
    <w:p>
      <w:pPr>
        <w:widowControl w:val="0"/>
        <w:tabs>
          <w:tab w:val="left" w:pos="855"/>
          <w:tab w:val="left" w:pos="1800"/>
        </w:tabs>
        <w:spacing w:after="0" w:line="360" w:lineRule="auto"/>
        <w:ind w:firstLine="480" w:firstLineChars="200"/>
        <w:jc w:val="both"/>
        <w:rPr>
          <w:rFonts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3.严格执行施工规范、安全操作规程、防火安全规定、环境保护规定。严格按照图纸或作法说明进行施工，做好各项质量检查记录。参加竣工验收，编制工程结算。</w:t>
      </w:r>
    </w:p>
    <w:p>
      <w:pPr>
        <w:widowControl w:val="0"/>
        <w:tabs>
          <w:tab w:val="left" w:pos="855"/>
          <w:tab w:val="left" w:pos="1800"/>
        </w:tabs>
        <w:spacing w:after="0" w:line="360" w:lineRule="auto"/>
        <w:ind w:firstLine="480" w:firstLineChars="200"/>
        <w:jc w:val="both"/>
        <w:rPr>
          <w:rFonts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4.遵守国家或地方政府及有关部门对施工现场管理的规定，妥善保护好施工现场周围建筑物、设备管线等不受损坏。做好施工现场保卫和垃圾消纳等工作。</w:t>
      </w:r>
    </w:p>
    <w:p>
      <w:pPr>
        <w:widowControl w:val="0"/>
        <w:tabs>
          <w:tab w:val="left" w:pos="855"/>
          <w:tab w:val="left" w:pos="1800"/>
        </w:tabs>
        <w:spacing w:after="0" w:line="360" w:lineRule="auto"/>
        <w:ind w:firstLine="480" w:firstLineChars="200"/>
        <w:jc w:val="both"/>
        <w:rPr>
          <w:rFonts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5.施工中未经甲方书面同意或有关部门批准，不得随意拆改原建筑物结构及各种设备管线。</w:t>
      </w:r>
    </w:p>
    <w:p>
      <w:pPr>
        <w:widowControl w:val="0"/>
        <w:tabs>
          <w:tab w:val="left" w:pos="855"/>
          <w:tab w:val="left" w:pos="1800"/>
        </w:tabs>
        <w:spacing w:after="0" w:line="360" w:lineRule="auto"/>
        <w:ind w:firstLine="480" w:firstLineChars="200"/>
        <w:jc w:val="both"/>
        <w:rPr>
          <w:rFonts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6.工程竣工未移交甲方之前，负责对现场的一切设施和工程成品进行保护；工程竣工移交前，应彻底完成现场的清理工作。</w:t>
      </w:r>
    </w:p>
    <w:p>
      <w:pPr>
        <w:widowControl w:val="0"/>
        <w:tabs>
          <w:tab w:val="left" w:pos="855"/>
          <w:tab w:val="left" w:pos="1800"/>
        </w:tabs>
        <w:spacing w:after="0" w:line="360" w:lineRule="auto"/>
        <w:ind w:firstLine="480" w:firstLineChars="200"/>
        <w:jc w:val="both"/>
        <w:rPr>
          <w:rFonts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7.施工过程中不得违反甲方的相关管理制度。</w:t>
      </w:r>
    </w:p>
    <w:p>
      <w:pPr>
        <w:widowControl w:val="0"/>
        <w:tabs>
          <w:tab w:val="left" w:pos="855"/>
          <w:tab w:val="left" w:pos="1800"/>
        </w:tabs>
        <w:spacing w:after="0" w:line="360" w:lineRule="auto"/>
        <w:ind w:firstLine="480" w:firstLineChars="200"/>
        <w:jc w:val="both"/>
        <w:rPr>
          <w:rFonts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8.施工过程中如发生人身伤亡、财产毁损等安全事故的，乙方负责解决并独自承担全部责任。由此给甲方造成损失的，乙方应负责赔偿，赔偿款由甲方直接从应付合同价款中扣除。</w:t>
      </w:r>
    </w:p>
    <w:p>
      <w:pPr>
        <w:widowControl w:val="0"/>
        <w:tabs>
          <w:tab w:val="left" w:pos="855"/>
          <w:tab w:val="left" w:pos="1800"/>
        </w:tabs>
        <w:spacing w:after="0" w:line="360" w:lineRule="auto"/>
        <w:ind w:firstLine="480" w:firstLineChars="200"/>
        <w:jc w:val="both"/>
        <w:rPr>
          <w:rFonts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9.施工单位在进场施工前应挂接水、电表，完工验收后根据水表、电表显示的用水、用电量按照甲方收费标准向甲方缴纳水、电费。</w:t>
      </w:r>
    </w:p>
    <w:p>
      <w:pPr>
        <w:widowControl w:val="0"/>
        <w:tabs>
          <w:tab w:val="left" w:pos="855"/>
          <w:tab w:val="left" w:pos="1800"/>
        </w:tabs>
        <w:spacing w:after="0" w:line="360" w:lineRule="auto"/>
        <w:ind w:firstLine="480" w:firstLineChars="200"/>
        <w:jc w:val="both"/>
        <w:rPr>
          <w:rFonts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10.乙方自行解决关系协调问题。乙方在施工过程中与任何人之间发生的任何纠纷，与甲方一概无关，因协调周边关系产生的一切费用由乙方自行承担。</w:t>
      </w:r>
    </w:p>
    <w:p>
      <w:pPr>
        <w:widowControl w:val="0"/>
        <w:spacing w:after="0" w:line="360" w:lineRule="auto"/>
        <w:ind w:firstLine="480" w:firstLineChars="200"/>
        <w:jc w:val="both"/>
        <w:rPr>
          <w:rFonts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11.未经甲方同意，乙方不得擅自更换甲方在招标时认定的本工程施工负责人（项目经理）及施工队伍，若出现此类情况，甲方有权终止合同。</w:t>
      </w:r>
    </w:p>
    <w:p>
      <w:pPr>
        <w:widowControl w:val="0"/>
        <w:tabs>
          <w:tab w:val="left" w:pos="855"/>
          <w:tab w:val="left" w:pos="1800"/>
        </w:tabs>
        <w:spacing w:after="0" w:line="360" w:lineRule="auto"/>
        <w:ind w:firstLine="480" w:firstLineChars="200"/>
        <w:jc w:val="both"/>
        <w:rPr>
          <w:rFonts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12.乙方未能按响应文件中所列的施工方式、项目经理人选及其他承诺执行时，视为违约，甲方有权指正更正，直至终止合同。</w:t>
      </w:r>
    </w:p>
    <w:p>
      <w:pPr>
        <w:widowControl w:val="0"/>
        <w:tabs>
          <w:tab w:val="left" w:pos="855"/>
          <w:tab w:val="left" w:pos="1800"/>
        </w:tabs>
        <w:spacing w:after="0" w:line="360" w:lineRule="auto"/>
        <w:ind w:firstLine="480" w:firstLineChars="200"/>
        <w:jc w:val="both"/>
        <w:rPr>
          <w:rFonts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13.施工中或竣工后，如发生因乙方在本项目施工中拖欠工人工资、劳务分包商款项，而向甲方追讨欠款的情况时，均视为乙方违约，甲方有权采取终止合同，向乙方索赔的措施。</w:t>
      </w:r>
    </w:p>
    <w:p>
      <w:pPr>
        <w:widowControl/>
        <w:numPr>
          <w:numId w:val="0"/>
        </w:numPr>
        <w:spacing w:after="0" w:line="360" w:lineRule="auto"/>
        <w:ind w:left="1320" w:leftChars="0" w:hanging="720" w:firstLineChars="0"/>
        <w:jc w:val="left"/>
        <w:rPr>
          <w:rFonts w:ascii="仿宋_GB2312" w:hAnsi="仿宋" w:eastAsia="仿宋_GB2312" w:cs="宋体"/>
          <w:b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default" w:ascii="仿宋_GB2312" w:hAnsi="宋体" w:eastAsia="仿宋_GB2312" w:cs="Times New Roman"/>
          <w:b/>
          <w:color w:val="auto"/>
          <w:kern w:val="2"/>
          <w:sz w:val="24"/>
          <w:szCs w:val="24"/>
          <w:highlight w:val="none"/>
          <w:lang w:val="en-US" w:eastAsia="zh-CN" w:bidi="ar-SA"/>
        </w:rPr>
        <w:t>四、</w:t>
      </w:r>
      <w:r>
        <w:rPr>
          <w:rFonts w:hint="eastAsia" w:ascii="仿宋_GB2312" w:hAnsi="仿宋" w:eastAsia="仿宋_GB2312" w:cs="宋体"/>
          <w:b/>
          <w:color w:val="auto"/>
          <w:kern w:val="2"/>
          <w:sz w:val="24"/>
          <w:szCs w:val="24"/>
          <w:highlight w:val="none"/>
          <w:lang w:eastAsia="zh-CN"/>
        </w:rPr>
        <w:t>关于工期的约定</w:t>
      </w:r>
    </w:p>
    <w:p>
      <w:pPr>
        <w:widowControl w:val="0"/>
        <w:tabs>
          <w:tab w:val="left" w:pos="855"/>
          <w:tab w:val="left" w:pos="1800"/>
        </w:tabs>
        <w:spacing w:after="0" w:line="360" w:lineRule="auto"/>
        <w:ind w:firstLine="480" w:firstLineChars="200"/>
        <w:jc w:val="both"/>
        <w:rPr>
          <w:rFonts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1.甲方要求比合同约定的工期提前竣工时，应征得乙方同意，并支付乙方因赶工采取的措施费用。</w:t>
      </w:r>
    </w:p>
    <w:p>
      <w:pPr>
        <w:widowControl w:val="0"/>
        <w:tabs>
          <w:tab w:val="left" w:pos="855"/>
          <w:tab w:val="left" w:pos="1800"/>
        </w:tabs>
        <w:spacing w:after="0" w:line="360" w:lineRule="auto"/>
        <w:ind w:firstLine="480" w:firstLineChars="200"/>
        <w:jc w:val="both"/>
        <w:rPr>
          <w:rFonts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2.因甲方未按约定完成工作且影响工期的，工期相应顺延。</w:t>
      </w:r>
    </w:p>
    <w:p>
      <w:pPr>
        <w:widowControl w:val="0"/>
        <w:tabs>
          <w:tab w:val="left" w:pos="855"/>
          <w:tab w:val="left" w:pos="1800"/>
        </w:tabs>
        <w:spacing w:after="0" w:line="360" w:lineRule="auto"/>
        <w:ind w:firstLine="480" w:firstLineChars="200"/>
        <w:jc w:val="both"/>
        <w:rPr>
          <w:rFonts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3.因乙方责任，不能按期开工或中途无故停工，影响工期，工期不顺延，由乙方承担逾期完工的违约责任。</w:t>
      </w:r>
    </w:p>
    <w:p>
      <w:pPr>
        <w:widowControl w:val="0"/>
        <w:tabs>
          <w:tab w:val="left" w:pos="855"/>
          <w:tab w:val="left" w:pos="1800"/>
        </w:tabs>
        <w:spacing w:after="0" w:line="360" w:lineRule="auto"/>
        <w:ind w:firstLine="480" w:firstLineChars="200"/>
        <w:jc w:val="both"/>
        <w:rPr>
          <w:rFonts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4.因非乙方原因造成的停电、停水、停气及不可抗力因素影响，导致停工8小时以上（一周内累计计算），工期相应顺延。</w:t>
      </w:r>
    </w:p>
    <w:p>
      <w:pPr>
        <w:widowControl/>
        <w:numPr>
          <w:numId w:val="0"/>
        </w:numPr>
        <w:spacing w:after="0" w:line="360" w:lineRule="auto"/>
        <w:ind w:left="1320" w:leftChars="0" w:hanging="720" w:firstLineChars="0"/>
        <w:jc w:val="left"/>
        <w:rPr>
          <w:rFonts w:ascii="仿宋_GB2312" w:hAnsi="仿宋" w:eastAsia="仿宋_GB2312" w:cs="宋体"/>
          <w:b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default" w:ascii="仿宋_GB2312" w:hAnsi="宋体" w:eastAsia="仿宋_GB2312" w:cs="Times New Roman"/>
          <w:b/>
          <w:color w:val="auto"/>
          <w:kern w:val="2"/>
          <w:sz w:val="24"/>
          <w:szCs w:val="24"/>
          <w:highlight w:val="none"/>
          <w:lang w:val="en-US" w:eastAsia="zh-CN" w:bidi="ar-SA"/>
        </w:rPr>
        <w:t>五、</w:t>
      </w:r>
      <w:r>
        <w:rPr>
          <w:rFonts w:hint="eastAsia" w:ascii="仿宋_GB2312" w:hAnsi="仿宋" w:eastAsia="仿宋_GB2312" w:cs="宋体"/>
          <w:b/>
          <w:color w:val="auto"/>
          <w:kern w:val="2"/>
          <w:sz w:val="24"/>
          <w:szCs w:val="24"/>
          <w:highlight w:val="none"/>
          <w:lang w:eastAsia="zh-CN"/>
        </w:rPr>
        <w:t>关于工程质量及验收的约定</w:t>
      </w:r>
    </w:p>
    <w:p>
      <w:pPr>
        <w:widowControl w:val="0"/>
        <w:tabs>
          <w:tab w:val="left" w:pos="855"/>
          <w:tab w:val="left" w:pos="1800"/>
        </w:tabs>
        <w:wordWrap/>
        <w:adjustRightInd/>
        <w:snapToGrid/>
        <w:spacing w:after="0" w:line="360" w:lineRule="auto"/>
        <w:ind w:firstLine="480" w:firstLineChars="200"/>
        <w:jc w:val="both"/>
        <w:textAlignment w:val="auto"/>
        <w:rPr>
          <w:rFonts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.本工程质量应至少达到国家质量评定合格标准。甲方要求部分或全部工程项目达到优良标准时，应按乙方的实际支出向乙方支付由此增加费用。</w:t>
      </w:r>
    </w:p>
    <w:p>
      <w:pPr>
        <w:widowControl w:val="0"/>
        <w:tabs>
          <w:tab w:val="left" w:pos="855"/>
          <w:tab w:val="left" w:pos="1800"/>
        </w:tabs>
        <w:wordWrap/>
        <w:adjustRightInd/>
        <w:snapToGrid/>
        <w:spacing w:after="0" w:line="360" w:lineRule="auto"/>
        <w:ind w:firstLine="480" w:firstLineChars="200"/>
        <w:jc w:val="both"/>
        <w:textAlignment w:val="auto"/>
        <w:rPr>
          <w:rFonts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.甲、乙双方应及时办理隐蔽工程和中间工程的检查与验收手续。甲方因自身原因不按时参加隐蔽工程的中间工程验收，乙方可自行验收，甲方应予承认。若甲方要求复验时，乙方应按要求办理复验。若复验合格，甲方应承担复验费用，由此造成停工，工期顺延；若复验不合格，其复验及返工费用由乙方承担，但工期也予顺延。</w:t>
      </w:r>
    </w:p>
    <w:p>
      <w:pPr>
        <w:widowControl w:val="0"/>
        <w:tabs>
          <w:tab w:val="left" w:pos="855"/>
          <w:tab w:val="left" w:pos="1800"/>
        </w:tabs>
        <w:wordWrap/>
        <w:adjustRightInd/>
        <w:snapToGrid/>
        <w:spacing w:after="0" w:line="360" w:lineRule="auto"/>
        <w:ind w:firstLine="480" w:firstLineChars="200"/>
        <w:jc w:val="both"/>
        <w:textAlignment w:val="auto"/>
        <w:rPr>
          <w:rFonts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.由于甲方提供的材料、设备质量不合格而影响工程质量，其返工费用由甲方承担，工期顺延。</w:t>
      </w:r>
    </w:p>
    <w:p>
      <w:pPr>
        <w:widowControl w:val="0"/>
        <w:tabs>
          <w:tab w:val="left" w:pos="855"/>
          <w:tab w:val="left" w:pos="1800"/>
        </w:tabs>
        <w:wordWrap/>
        <w:adjustRightInd/>
        <w:snapToGrid/>
        <w:spacing w:after="0" w:line="360" w:lineRule="auto"/>
        <w:ind w:firstLine="480" w:firstLineChars="200"/>
        <w:jc w:val="both"/>
        <w:textAlignment w:val="auto"/>
        <w:rPr>
          <w:rFonts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.由于乙方原因造成质量事故，其返工费用由乙方承担，工期不顺延。工程施工或交付甲方使用过程中，因工程材料质量或施工质量造成甲方或第三方人身损伤、财产损失的，由乙方负责解决并承担全部赔偿责任。</w:t>
      </w:r>
    </w:p>
    <w:p>
      <w:pPr>
        <w:widowControl w:val="0"/>
        <w:tabs>
          <w:tab w:val="left" w:pos="855"/>
          <w:tab w:val="left" w:pos="1800"/>
        </w:tabs>
        <w:wordWrap/>
        <w:adjustRightInd/>
        <w:snapToGrid/>
        <w:spacing w:after="0" w:line="360" w:lineRule="auto"/>
        <w:ind w:firstLine="480" w:firstLineChars="200"/>
        <w:jc w:val="both"/>
        <w:textAlignment w:val="auto"/>
        <w:rPr>
          <w:rFonts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.工程竣工后，乙方应通知甲方验收，甲方接到验收通知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val="en-US" w:eastAsia="zh-CN"/>
        </w:rPr>
        <w:t>后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组织验收，验收通过的办理验收、移交手续；验收不通过的，由乙方负责整改，工期不顺延。如甲方因自身原因在规定时间内未能组织验收，需及时通知乙方，另定验收日期，但甲方应承认竣工日期，并承担乙方的看管费用和相关费用。</w:t>
      </w:r>
    </w:p>
    <w:p>
      <w:pPr>
        <w:widowControl w:val="0"/>
        <w:spacing w:after="0" w:line="360" w:lineRule="auto"/>
        <w:ind w:left="600"/>
        <w:jc w:val="both"/>
        <w:rPr>
          <w:rFonts w:ascii="仿宋_GB2312" w:hAnsi="仿宋" w:eastAsia="仿宋_GB2312" w:cs="宋体"/>
          <w:b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b/>
          <w:color w:val="auto"/>
          <w:kern w:val="2"/>
          <w:sz w:val="24"/>
          <w:szCs w:val="24"/>
          <w:highlight w:val="none"/>
          <w:lang w:eastAsia="zh-CN"/>
        </w:rPr>
        <w:t>六、关于工程价款及结算的约定</w:t>
      </w:r>
    </w:p>
    <w:p>
      <w:pPr>
        <w:widowControl w:val="0"/>
        <w:spacing w:after="0" w:line="360" w:lineRule="auto"/>
        <w:ind w:left="600"/>
        <w:jc w:val="both"/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（1） 合同签订 ，达到付款条件起 30 日内，支付合同总金额的 30.00%。</w:t>
      </w:r>
    </w:p>
    <w:p>
      <w:pPr>
        <w:widowControl w:val="0"/>
        <w:spacing w:after="0" w:line="360" w:lineRule="auto"/>
        <w:ind w:left="600"/>
        <w:jc w:val="both"/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（2） 工程竣工，验收合格 ，达到付款条件起 30 日内，支付合同总金额的 50.00%。</w:t>
      </w:r>
    </w:p>
    <w:p>
      <w:pPr>
        <w:widowControl w:val="0"/>
        <w:spacing w:after="0" w:line="360" w:lineRule="auto"/>
        <w:ind w:left="600"/>
        <w:jc w:val="both"/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（3） 承包人上报完整、合规的结算资料至发包人，工程结算完毕且结算资料归档后，达到付款条件起 30 日内，支付合同总金额的 20.00%。</w:t>
      </w:r>
    </w:p>
    <w:p>
      <w:pPr>
        <w:widowControl w:val="0"/>
        <w:spacing w:after="0" w:line="360" w:lineRule="auto"/>
        <w:ind w:left="600"/>
        <w:jc w:val="both"/>
        <w:rPr>
          <w:rFonts w:ascii="仿宋_GB2312" w:hAnsi="仿宋" w:eastAsia="仿宋_GB2312" w:cs="宋体"/>
          <w:b/>
          <w:color w:val="auto"/>
          <w:kern w:val="2"/>
          <w:sz w:val="24"/>
          <w:szCs w:val="24"/>
          <w:highlight w:val="none"/>
          <w:lang w:eastAsia="zh-CN"/>
        </w:rPr>
      </w:pPr>
      <w:bookmarkStart w:id="0" w:name="_GoBack"/>
      <w:bookmarkEnd w:id="0"/>
      <w:r>
        <w:rPr>
          <w:rFonts w:hint="eastAsia" w:ascii="仿宋_GB2312" w:hAnsi="仿宋" w:eastAsia="仿宋_GB2312" w:cs="宋体"/>
          <w:b/>
          <w:color w:val="auto"/>
          <w:kern w:val="2"/>
          <w:sz w:val="24"/>
          <w:szCs w:val="24"/>
          <w:highlight w:val="none"/>
          <w:lang w:eastAsia="zh-CN"/>
        </w:rPr>
        <w:t>七、关于材料供应的约定</w:t>
      </w:r>
    </w:p>
    <w:p>
      <w:pPr>
        <w:widowControl w:val="0"/>
        <w:tabs>
          <w:tab w:val="left" w:pos="855"/>
          <w:tab w:val="left" w:pos="1800"/>
        </w:tabs>
        <w:spacing w:after="0" w:line="360" w:lineRule="auto"/>
        <w:ind w:firstLine="480" w:firstLineChars="200"/>
        <w:jc w:val="both"/>
        <w:rPr>
          <w:rFonts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1.本工程设计范围的材料由乙方按照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val="en-US" w:eastAsia="zh-CN"/>
        </w:rPr>
        <w:t>相关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文件要求负责采购供应。</w:t>
      </w:r>
    </w:p>
    <w:p>
      <w:pPr>
        <w:widowControl w:val="0"/>
        <w:tabs>
          <w:tab w:val="left" w:pos="855"/>
          <w:tab w:val="left" w:pos="1800"/>
        </w:tabs>
        <w:spacing w:after="0" w:line="360" w:lineRule="auto"/>
        <w:ind w:firstLine="480" w:firstLineChars="200"/>
        <w:jc w:val="both"/>
        <w:rPr>
          <w:rFonts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2.凡由乙方采购的材料、设备，如不符合质量或规格有差异，应禁止使用。若已使用，由乙方负责更换，由此造成的返工，工期不予顺延，费用由乙方承担。</w:t>
      </w:r>
    </w:p>
    <w:p>
      <w:pPr>
        <w:widowControl w:val="0"/>
        <w:spacing w:after="0" w:line="360" w:lineRule="auto"/>
        <w:ind w:left="600"/>
        <w:jc w:val="both"/>
        <w:rPr>
          <w:rFonts w:ascii="仿宋_GB2312" w:hAnsi="仿宋" w:eastAsia="仿宋_GB2312" w:cs="宋体"/>
          <w:b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b/>
          <w:color w:val="auto"/>
          <w:kern w:val="2"/>
          <w:sz w:val="24"/>
          <w:szCs w:val="24"/>
          <w:highlight w:val="none"/>
          <w:lang w:eastAsia="zh-CN"/>
        </w:rPr>
        <w:t>八、有关安全生产及防火事宜</w:t>
      </w:r>
    </w:p>
    <w:p>
      <w:pPr>
        <w:widowControl w:val="0"/>
        <w:tabs>
          <w:tab w:val="left" w:pos="855"/>
          <w:tab w:val="left" w:pos="1800"/>
        </w:tabs>
        <w:spacing w:after="0" w:line="360" w:lineRule="auto"/>
        <w:ind w:firstLine="480" w:firstLineChars="200"/>
        <w:jc w:val="both"/>
        <w:rPr>
          <w:rFonts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1.甲方提供的施工图纸和作法说明，应符合《中华人民共和国消防条例》和有关防火设计规范。</w:t>
      </w:r>
    </w:p>
    <w:p>
      <w:pPr>
        <w:widowControl w:val="0"/>
        <w:tabs>
          <w:tab w:val="left" w:pos="855"/>
          <w:tab w:val="left" w:pos="1800"/>
        </w:tabs>
        <w:spacing w:after="0" w:line="360" w:lineRule="auto"/>
        <w:ind w:firstLine="480" w:firstLineChars="200"/>
        <w:jc w:val="both"/>
        <w:rPr>
          <w:rFonts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2.乙方在施工期间应严格遵守相关行业施工规范和其它相关的法规、规范。在路面洗刨、摊铺、碾压等施工过程中注意机械和施工人员安全，施工车辆应服从安全管理员和甲方管理人员的协调和指挥，在道沿石装卸、运输及安装过程中，严防人员磕碰、砸伤等事故的发生。</w:t>
      </w:r>
    </w:p>
    <w:p>
      <w:pPr>
        <w:widowControl w:val="0"/>
        <w:tabs>
          <w:tab w:val="left" w:pos="855"/>
          <w:tab w:val="left" w:pos="1800"/>
        </w:tabs>
        <w:spacing w:after="0" w:line="360" w:lineRule="auto"/>
        <w:ind w:firstLine="480" w:firstLineChars="200"/>
        <w:jc w:val="both"/>
        <w:rPr>
          <w:rFonts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3.由于乙方在施工生产过程中违反有关安全操作规程、消防条例，导致发生安全或火灾事故，乙方应承担由此引发的一切经济损失。</w:t>
      </w:r>
    </w:p>
    <w:p>
      <w:pPr>
        <w:widowControl w:val="0"/>
        <w:spacing w:after="0" w:line="360" w:lineRule="auto"/>
        <w:ind w:left="600"/>
        <w:jc w:val="both"/>
        <w:rPr>
          <w:rFonts w:ascii="仿宋_GB2312" w:hAnsi="仿宋" w:eastAsia="仿宋_GB2312" w:cs="宋体"/>
          <w:b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b/>
          <w:color w:val="auto"/>
          <w:kern w:val="2"/>
          <w:sz w:val="24"/>
          <w:szCs w:val="24"/>
          <w:highlight w:val="none"/>
          <w:lang w:eastAsia="zh-CN"/>
        </w:rPr>
        <w:t>九、保修</w:t>
      </w:r>
    </w:p>
    <w:p>
      <w:pPr>
        <w:widowControl w:val="0"/>
        <w:tabs>
          <w:tab w:val="left" w:pos="855"/>
          <w:tab w:val="left" w:pos="1800"/>
        </w:tabs>
        <w:spacing w:after="0" w:line="360" w:lineRule="auto"/>
        <w:ind w:firstLine="480" w:firstLineChars="200"/>
        <w:jc w:val="both"/>
        <w:rPr>
          <w:rFonts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保修期为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u w:val="single"/>
          <w:lang w:eastAsia="zh-CN"/>
        </w:rPr>
        <w:t xml:space="preserve">  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u w:val="single"/>
          <w:lang w:val="en-US" w:eastAsia="zh-CN"/>
        </w:rPr>
        <w:t>2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u w:val="single"/>
          <w:lang w:eastAsia="zh-CN"/>
        </w:rPr>
        <w:t xml:space="preserve">  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年，保修期起始日从甲方代表在最终验收记录上签字之日起算。保修期内，如出现质量问题，乙方应在接到维修通知后的2日内派人无偿维修。如乙方不在约定时间内派人维修或无法修理的，甲方可委托其他单位或人员维修，产生的一切费用和工程质量风险由乙方承担。</w:t>
      </w:r>
    </w:p>
    <w:p>
      <w:pPr>
        <w:widowControl w:val="0"/>
        <w:spacing w:after="0" w:line="360" w:lineRule="auto"/>
        <w:ind w:left="600"/>
        <w:jc w:val="both"/>
        <w:rPr>
          <w:rFonts w:ascii="仿宋_GB2312" w:hAnsi="仿宋" w:eastAsia="仿宋_GB2312" w:cs="宋体"/>
          <w:b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b/>
          <w:color w:val="auto"/>
          <w:kern w:val="2"/>
          <w:sz w:val="24"/>
          <w:szCs w:val="24"/>
          <w:highlight w:val="none"/>
          <w:lang w:eastAsia="zh-CN"/>
        </w:rPr>
        <w:t>十、奖励和违约责任</w:t>
      </w:r>
    </w:p>
    <w:p>
      <w:pPr>
        <w:widowControl w:val="0"/>
        <w:tabs>
          <w:tab w:val="left" w:pos="855"/>
          <w:tab w:val="left" w:pos="1800"/>
        </w:tabs>
        <w:spacing w:after="0" w:line="360" w:lineRule="auto"/>
        <w:ind w:firstLine="480" w:firstLineChars="200"/>
        <w:jc w:val="both"/>
        <w:rPr>
          <w:rFonts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1.由于乙方原因，逾期竣工，每逾期一天，乙方按合同总价的万分之五向甲方支付违约金；逾期超过20天，乙方除承担前述违约责任外，甲方享有单方解除合同的权利，且合同解除时，乙方应按合同总价的20%向甲方支付违约金。</w:t>
      </w:r>
    </w:p>
    <w:p>
      <w:pPr>
        <w:widowControl w:val="0"/>
        <w:tabs>
          <w:tab w:val="left" w:pos="855"/>
          <w:tab w:val="left" w:pos="1800"/>
        </w:tabs>
        <w:spacing w:after="0" w:line="360" w:lineRule="auto"/>
        <w:ind w:firstLine="480" w:firstLineChars="200"/>
        <w:jc w:val="both"/>
        <w:rPr>
          <w:rFonts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2.乙方应妥善保护甲方交付的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u w:val="single"/>
          <w:lang w:eastAsia="zh-CN"/>
        </w:rPr>
        <w:t xml:space="preserve">          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等设施，如造成损失，应照价赔偿。</w:t>
      </w:r>
    </w:p>
    <w:p>
      <w:pPr>
        <w:widowControl w:val="0"/>
        <w:tabs>
          <w:tab w:val="left" w:pos="855"/>
          <w:tab w:val="left" w:pos="1800"/>
        </w:tabs>
        <w:spacing w:after="0" w:line="360" w:lineRule="auto"/>
        <w:ind w:firstLine="480" w:firstLineChars="200"/>
        <w:jc w:val="both"/>
        <w:rPr>
          <w:rFonts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3.未办理验收手续，甲方因自身原因提前使用或擅自动用，造成损失由甲方负责。</w:t>
      </w:r>
    </w:p>
    <w:p>
      <w:pPr>
        <w:widowControl w:val="0"/>
        <w:tabs>
          <w:tab w:val="left" w:pos="855"/>
          <w:tab w:val="left" w:pos="1800"/>
        </w:tabs>
        <w:spacing w:after="0" w:line="360" w:lineRule="auto"/>
        <w:ind w:firstLine="480" w:firstLineChars="200"/>
        <w:jc w:val="both"/>
        <w:rPr>
          <w:rFonts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4.未经甲方同意，乙方擅自拆改原有建筑物的结构或设备管线，由此发生的损失或事故（包括罚款），由乙方负责并承担损失。</w:t>
      </w:r>
    </w:p>
    <w:p>
      <w:pPr>
        <w:widowControl w:val="0"/>
        <w:tabs>
          <w:tab w:val="left" w:pos="855"/>
          <w:tab w:val="left" w:pos="1800"/>
        </w:tabs>
        <w:spacing w:after="0" w:line="360" w:lineRule="auto"/>
        <w:ind w:firstLine="480" w:firstLineChars="200"/>
        <w:jc w:val="both"/>
        <w:rPr>
          <w:rFonts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5.除本合同约定外，因一方原因造成合同无法继续履行时，任何一方有权书面通知对方，办理合同终止协议，责任一方按合同总价20%向对方支付违约金，并由责任方赔偿对方由此造成的经济损失。</w:t>
      </w:r>
    </w:p>
    <w:p>
      <w:pPr>
        <w:widowControl w:val="0"/>
        <w:tabs>
          <w:tab w:val="left" w:pos="855"/>
          <w:tab w:val="left" w:pos="1800"/>
        </w:tabs>
        <w:spacing w:after="0" w:line="360" w:lineRule="auto"/>
        <w:ind w:firstLine="480" w:firstLineChars="200"/>
        <w:jc w:val="both"/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4.施工中或竣工后，如因乙方拖欠工人工资、劳务分包商款项等致第三人向甲方追讨欠款的，均属于乙方违约，甲方有权从应付乙方的合同款中代乙方向第三方支付，且甲方有权采取终止合同，向乙方索赔的措施。</w:t>
      </w:r>
    </w:p>
    <w:p>
      <w:pPr>
        <w:widowControl w:val="0"/>
        <w:tabs>
          <w:tab w:val="left" w:pos="855"/>
          <w:tab w:val="left" w:pos="1800"/>
        </w:tabs>
        <w:spacing w:after="0" w:line="360" w:lineRule="auto"/>
        <w:ind w:firstLine="480" w:firstLineChars="200"/>
        <w:jc w:val="both"/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val="en-US"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val="en-US" w:eastAsia="zh-CN"/>
        </w:rPr>
        <w:t>5、工程质量不符合国家标准规定的，承包人负责无偿修理或返工。由于修理或返工造成逾期完工的偿付逾期违约金（违约金为延期期间每日按照合同结算总价款的千分之一计）。</w:t>
      </w:r>
    </w:p>
    <w:p>
      <w:pPr>
        <w:widowControl w:val="0"/>
        <w:tabs>
          <w:tab w:val="left" w:pos="855"/>
          <w:tab w:val="left" w:pos="1800"/>
        </w:tabs>
        <w:spacing w:after="0" w:line="360" w:lineRule="auto"/>
        <w:ind w:firstLine="480" w:firstLineChars="200"/>
        <w:jc w:val="both"/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val="en-US"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val="en-US" w:eastAsia="zh-CN"/>
        </w:rPr>
        <w:t>6、采购人负责场地交付，协调与施工相关的外部干扰因素，确保施工环境顺畅，并承担协调不力造成的工期顺延责任。</w:t>
      </w:r>
    </w:p>
    <w:p>
      <w:pPr>
        <w:widowControl w:val="0"/>
        <w:tabs>
          <w:tab w:val="left" w:pos="855"/>
          <w:tab w:val="left" w:pos="1800"/>
        </w:tabs>
        <w:spacing w:after="0" w:line="360" w:lineRule="auto"/>
        <w:ind w:firstLine="480" w:firstLineChars="200"/>
        <w:jc w:val="both"/>
        <w:rPr>
          <w:rFonts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val="en-US" w:eastAsia="zh-CN"/>
        </w:rPr>
        <w:t>7、因承包人组织不力，在合同约定的期限内未能完工，且在发包人催告的合理期限内仍未完工的，采购人有权单方面解除合同。</w:t>
      </w:r>
    </w:p>
    <w:p>
      <w:pPr>
        <w:widowControl w:val="0"/>
        <w:spacing w:after="0" w:line="360" w:lineRule="auto"/>
        <w:ind w:left="600"/>
        <w:jc w:val="both"/>
        <w:rPr>
          <w:rFonts w:ascii="仿宋_GB2312" w:hAnsi="仿宋" w:eastAsia="仿宋_GB2312" w:cs="宋体"/>
          <w:b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b/>
          <w:color w:val="auto"/>
          <w:kern w:val="2"/>
          <w:sz w:val="24"/>
          <w:szCs w:val="24"/>
          <w:highlight w:val="none"/>
          <w:lang w:eastAsia="zh-CN"/>
        </w:rPr>
        <w:t>十一、争议或纠纷处理</w:t>
      </w:r>
    </w:p>
    <w:p>
      <w:pPr>
        <w:widowControl w:val="0"/>
        <w:tabs>
          <w:tab w:val="left" w:pos="855"/>
          <w:tab w:val="left" w:pos="1800"/>
        </w:tabs>
        <w:spacing w:after="0" w:line="360" w:lineRule="auto"/>
        <w:ind w:firstLine="480" w:firstLineChars="200"/>
        <w:jc w:val="both"/>
        <w:rPr>
          <w:rFonts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1.本合同在履行期间，双方发生争议时，在不影响工程进度的前提下，双方采取协商解决或请有关部门进行调解。</w:t>
      </w:r>
    </w:p>
    <w:p>
      <w:pPr>
        <w:widowControl w:val="0"/>
        <w:spacing w:after="0" w:line="360" w:lineRule="auto"/>
        <w:ind w:firstLine="420" w:firstLineChars="175"/>
        <w:jc w:val="both"/>
        <w:rPr>
          <w:rFonts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2.当事人不愿通过协商、调解解决或者协商、调解不成时，协商不成的，按下列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u w:val="single"/>
          <w:lang w:eastAsia="zh-CN"/>
        </w:rPr>
        <w:t xml:space="preserve">  （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u w:val="single"/>
          <w:lang w:val="en-US" w:eastAsia="zh-CN"/>
        </w:rPr>
        <w:t>一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u w:val="single"/>
          <w:lang w:eastAsia="zh-CN"/>
        </w:rPr>
        <w:t xml:space="preserve">）  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种方式解决；</w:t>
      </w:r>
    </w:p>
    <w:p>
      <w:pPr>
        <w:widowControl w:val="0"/>
        <w:spacing w:after="0" w:line="360" w:lineRule="auto"/>
        <w:ind w:firstLine="420" w:firstLineChars="175"/>
        <w:jc w:val="both"/>
        <w:rPr>
          <w:rFonts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（一）向甲方注册地所在人民法院提起诉讼；</w:t>
      </w:r>
    </w:p>
    <w:p>
      <w:pPr>
        <w:widowControl w:val="0"/>
        <w:spacing w:after="0" w:line="360" w:lineRule="auto"/>
        <w:ind w:firstLine="420" w:firstLineChars="175"/>
        <w:jc w:val="both"/>
        <w:rPr>
          <w:rFonts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（二）提交西安仲裁委员会仲裁。</w:t>
      </w:r>
    </w:p>
    <w:p>
      <w:pPr>
        <w:widowControl w:val="0"/>
        <w:spacing w:after="0" w:line="360" w:lineRule="auto"/>
        <w:ind w:left="600"/>
        <w:jc w:val="both"/>
        <w:rPr>
          <w:rFonts w:ascii="仿宋_GB2312" w:hAnsi="仿宋" w:eastAsia="仿宋_GB2312" w:cs="宋体"/>
          <w:b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b/>
          <w:color w:val="auto"/>
          <w:kern w:val="2"/>
          <w:sz w:val="24"/>
          <w:szCs w:val="24"/>
          <w:highlight w:val="none"/>
          <w:lang w:eastAsia="zh-CN"/>
        </w:rPr>
        <w:t>十二、其它约定</w:t>
      </w:r>
    </w:p>
    <w:p>
      <w:pPr>
        <w:widowControl w:val="0"/>
        <w:tabs>
          <w:tab w:val="left" w:pos="855"/>
          <w:tab w:val="left" w:pos="1800"/>
        </w:tabs>
        <w:spacing w:after="0" w:line="360" w:lineRule="auto"/>
        <w:ind w:firstLine="480" w:firstLineChars="200"/>
        <w:jc w:val="both"/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1.乙方在投标中关于投标报价、投标质量等级、合同主要条款的承诺及补充意见等内容，将作为中标条件列入合同，磋商文件及答疑纪要作为合同附件，具有同等法律效力。</w:t>
      </w:r>
    </w:p>
    <w:p>
      <w:pPr>
        <w:widowControl w:val="0"/>
        <w:tabs>
          <w:tab w:val="left" w:pos="855"/>
          <w:tab w:val="left" w:pos="1800"/>
        </w:tabs>
        <w:spacing w:after="0" w:line="360" w:lineRule="auto"/>
        <w:ind w:firstLine="480" w:firstLineChars="200"/>
        <w:jc w:val="both"/>
        <w:rPr>
          <w:rFonts w:hint="default" w:ascii="仿宋_GB2312" w:hAnsi="仿宋" w:eastAsia="仿宋_GB2312" w:cs="宋体"/>
          <w:color w:val="auto"/>
          <w:kern w:val="2"/>
          <w:sz w:val="24"/>
          <w:szCs w:val="24"/>
          <w:highlight w:val="none"/>
          <w:lang w:val="en-US"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val="en-US" w:eastAsia="zh-CN"/>
        </w:rPr>
        <w:t>2.政府采购合同履行中，采购人需追加与合同标的相同的货物、工程或者服务的，在不改变合同其他条款的前提下，可以与供应商协商签订补充合同，但所有补充合同的采购金额不得超过原合同采购金额的百分之十。</w:t>
      </w:r>
    </w:p>
    <w:p>
      <w:pPr>
        <w:widowControl/>
        <w:tabs>
          <w:tab w:val="left" w:pos="8391"/>
        </w:tabs>
        <w:autoSpaceDE w:val="0"/>
        <w:autoSpaceDN w:val="0"/>
        <w:snapToGrid w:val="0"/>
        <w:spacing w:after="0" w:line="360" w:lineRule="auto"/>
        <w:ind w:right="-69" w:firstLine="480" w:firstLineChars="200"/>
        <w:jc w:val="both"/>
        <w:textAlignment w:val="bottom"/>
        <w:rPr>
          <w:rFonts w:ascii="Times New Roman" w:hAnsi="Times New Roman" w:eastAsia="仿宋_GB2312" w:cs="Times New Roman"/>
          <w:color w:val="auto"/>
          <w:kern w:val="0"/>
          <w:sz w:val="24"/>
          <w:szCs w:val="24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.本合同自双方签字盖章之日起生效，本合同一式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u w:val="single"/>
          <w:lang w:eastAsia="zh-CN"/>
        </w:rPr>
        <w:t xml:space="preserve">    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份，正本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u w:val="single"/>
          <w:lang w:eastAsia="zh-CN"/>
        </w:rPr>
        <w:t xml:space="preserve">    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份，双方各执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u w:val="single"/>
          <w:lang w:eastAsia="zh-CN"/>
        </w:rPr>
        <w:t xml:space="preserve">    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份，副本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u w:val="single"/>
          <w:lang w:eastAsia="zh-CN"/>
        </w:rPr>
        <w:t xml:space="preserve">    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份，双方各执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u w:val="single"/>
          <w:lang w:eastAsia="zh-CN"/>
        </w:rPr>
        <w:t xml:space="preserve">    </w:t>
      </w:r>
      <w:r>
        <w:rPr>
          <w:rFonts w:hint="eastAsia" w:ascii="仿宋_GB2312" w:hAnsi="仿宋" w:eastAsia="仿宋_GB2312" w:cs="宋体"/>
          <w:color w:val="auto"/>
          <w:kern w:val="2"/>
          <w:sz w:val="24"/>
          <w:szCs w:val="24"/>
          <w:highlight w:val="none"/>
          <w:lang w:eastAsia="zh-CN"/>
        </w:rPr>
        <w:t>份，具有同等法律效力。</w:t>
      </w:r>
    </w:p>
    <w:tbl>
      <w:tblPr>
        <w:tblStyle w:val="7"/>
        <w:tblW w:w="928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3"/>
        <w:gridCol w:w="464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43" w:type="dxa"/>
            <w:vAlign w:val="top"/>
          </w:tcPr>
          <w:p>
            <w:pPr>
              <w:widowControl/>
              <w:autoSpaceDE w:val="0"/>
              <w:autoSpaceDN w:val="0"/>
              <w:snapToGrid w:val="0"/>
              <w:spacing w:after="0" w:line="360" w:lineRule="auto"/>
              <w:ind w:right="-154"/>
              <w:jc w:val="both"/>
              <w:textAlignment w:val="bottom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甲方名称</w:t>
            </w:r>
            <w:r>
              <w:rPr>
                <w:rFonts w:ascii="Times New Roman" w:hAnsi="Times New Roman" w:eastAsia="仿宋_GB2312" w:cs="Times New Roman"/>
                <w:color w:val="auto"/>
                <w:spacing w:val="-20"/>
                <w:kern w:val="0"/>
                <w:sz w:val="24"/>
                <w:szCs w:val="24"/>
                <w:highlight w:val="none"/>
                <w:lang w:eastAsia="zh-CN"/>
              </w:rPr>
              <w:t>（盖章）</w:t>
            </w: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:</w:t>
            </w:r>
          </w:p>
          <w:p>
            <w:pPr>
              <w:widowControl/>
              <w:autoSpaceDE w:val="0"/>
              <w:autoSpaceDN w:val="0"/>
              <w:snapToGrid w:val="0"/>
              <w:spacing w:after="0" w:line="360" w:lineRule="auto"/>
              <w:ind w:right="-154"/>
              <w:jc w:val="both"/>
              <w:textAlignment w:val="bottom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地址：</w:t>
            </w:r>
          </w:p>
          <w:p>
            <w:pPr>
              <w:widowControl/>
              <w:autoSpaceDE w:val="0"/>
              <w:autoSpaceDN w:val="0"/>
              <w:snapToGrid w:val="0"/>
              <w:spacing w:after="0" w:line="360" w:lineRule="auto"/>
              <w:ind w:right="-154"/>
              <w:jc w:val="both"/>
              <w:textAlignment w:val="bottom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代表人（签字）：</w:t>
            </w:r>
          </w:p>
          <w:p>
            <w:pPr>
              <w:widowControl/>
              <w:autoSpaceDE w:val="0"/>
              <w:autoSpaceDN w:val="0"/>
              <w:snapToGrid w:val="0"/>
              <w:spacing w:after="0" w:line="360" w:lineRule="auto"/>
              <w:ind w:right="-154"/>
              <w:jc w:val="both"/>
              <w:textAlignment w:val="bottom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电话：</w:t>
            </w:r>
          </w:p>
          <w:p>
            <w:pPr>
              <w:widowControl/>
              <w:autoSpaceDE w:val="0"/>
              <w:autoSpaceDN w:val="0"/>
              <w:snapToGrid w:val="0"/>
              <w:spacing w:after="0" w:line="360" w:lineRule="auto"/>
              <w:ind w:right="-154"/>
              <w:jc w:val="both"/>
              <w:textAlignment w:val="bottom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开户银行：</w:t>
            </w:r>
          </w:p>
          <w:p>
            <w:pPr>
              <w:widowControl/>
              <w:autoSpaceDE w:val="0"/>
              <w:autoSpaceDN w:val="0"/>
              <w:snapToGrid w:val="0"/>
              <w:spacing w:after="0" w:line="360" w:lineRule="auto"/>
              <w:ind w:right="-154"/>
              <w:jc w:val="both"/>
              <w:textAlignment w:val="bottom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账号：</w:t>
            </w:r>
          </w:p>
        </w:tc>
        <w:tc>
          <w:tcPr>
            <w:tcW w:w="4643" w:type="dxa"/>
            <w:vAlign w:val="top"/>
          </w:tcPr>
          <w:p>
            <w:pPr>
              <w:widowControl/>
              <w:autoSpaceDE w:val="0"/>
              <w:autoSpaceDN w:val="0"/>
              <w:snapToGrid w:val="0"/>
              <w:spacing w:after="0" w:line="360" w:lineRule="auto"/>
              <w:ind w:right="-154"/>
              <w:jc w:val="both"/>
              <w:textAlignment w:val="bottom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乙方名称</w:t>
            </w:r>
            <w:r>
              <w:rPr>
                <w:rFonts w:ascii="Times New Roman" w:hAnsi="Times New Roman" w:eastAsia="仿宋_GB2312" w:cs="Times New Roman"/>
                <w:color w:val="auto"/>
                <w:spacing w:val="-20"/>
                <w:kern w:val="0"/>
                <w:sz w:val="24"/>
                <w:szCs w:val="24"/>
                <w:highlight w:val="none"/>
                <w:lang w:eastAsia="zh-CN"/>
              </w:rPr>
              <w:t>（盖章）</w:t>
            </w: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:</w:t>
            </w:r>
          </w:p>
          <w:p>
            <w:pPr>
              <w:widowControl/>
              <w:autoSpaceDE w:val="0"/>
              <w:autoSpaceDN w:val="0"/>
              <w:snapToGrid w:val="0"/>
              <w:spacing w:after="0" w:line="360" w:lineRule="auto"/>
              <w:ind w:right="-154"/>
              <w:jc w:val="both"/>
              <w:textAlignment w:val="bottom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地址：</w:t>
            </w:r>
          </w:p>
          <w:p>
            <w:pPr>
              <w:widowControl/>
              <w:autoSpaceDE w:val="0"/>
              <w:autoSpaceDN w:val="0"/>
              <w:snapToGrid w:val="0"/>
              <w:spacing w:after="0" w:line="360" w:lineRule="auto"/>
              <w:ind w:right="-154"/>
              <w:jc w:val="both"/>
              <w:textAlignment w:val="bottom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代表人（签字）：</w:t>
            </w:r>
          </w:p>
          <w:p>
            <w:pPr>
              <w:widowControl/>
              <w:autoSpaceDE w:val="0"/>
              <w:autoSpaceDN w:val="0"/>
              <w:snapToGrid w:val="0"/>
              <w:spacing w:after="0" w:line="360" w:lineRule="auto"/>
              <w:ind w:right="-154"/>
              <w:jc w:val="both"/>
              <w:textAlignment w:val="bottom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电话：</w:t>
            </w:r>
          </w:p>
          <w:p>
            <w:pPr>
              <w:widowControl/>
              <w:autoSpaceDE w:val="0"/>
              <w:autoSpaceDN w:val="0"/>
              <w:snapToGrid w:val="0"/>
              <w:spacing w:after="0" w:line="360" w:lineRule="auto"/>
              <w:ind w:right="-154"/>
              <w:jc w:val="both"/>
              <w:textAlignment w:val="bottom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开户银行：</w:t>
            </w:r>
          </w:p>
          <w:p>
            <w:pPr>
              <w:widowControl/>
              <w:autoSpaceDE w:val="0"/>
              <w:autoSpaceDN w:val="0"/>
              <w:snapToGrid w:val="0"/>
              <w:spacing w:after="0" w:line="360" w:lineRule="auto"/>
              <w:ind w:right="-154"/>
              <w:jc w:val="both"/>
              <w:textAlignment w:val="bottom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账号：</w:t>
            </w:r>
          </w:p>
        </w:tc>
      </w:tr>
    </w:tbl>
    <w:p>
      <w:pPr>
        <w:rPr>
          <w:highlight w:val="none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99224004">
    <w:nsid w:val="05EA09C4"/>
    <w:multiLevelType w:val="multilevel"/>
    <w:tmpl w:val="05EA09C4"/>
    <w:lvl w:ilvl="0" w:tentative="1">
      <w:start w:val="1"/>
      <w:numFmt w:val="japaneseCounting"/>
      <w:lvlText w:val="%1、"/>
      <w:lvlJc w:val="left"/>
      <w:pPr>
        <w:ind w:left="720" w:hanging="720"/>
      </w:pPr>
      <w:rPr>
        <w:rFonts w:hint="default" w:hAnsi="宋体" w:cs="Times New Roman"/>
      </w:rPr>
    </w:lvl>
    <w:lvl w:ilvl="1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506482110">
    <w:nsid w:val="59CB17BE"/>
    <w:multiLevelType w:val="singleLevel"/>
    <w:tmpl w:val="59CB17BE"/>
    <w:lvl w:ilvl="0" w:tentative="1">
      <w:start w:val="1"/>
      <w:numFmt w:val="decimal"/>
      <w:suff w:val="nothing"/>
      <w:lvlText w:val="%1."/>
      <w:lvlJc w:val="left"/>
      <w:rPr>
        <w:rFonts w:cs="Times New Roman"/>
      </w:rPr>
    </w:lvl>
  </w:abstractNum>
  <w:num w:numId="1">
    <w:abstractNumId w:val="99224004"/>
  </w:num>
  <w:num w:numId="2">
    <w:abstractNumId w:val="15064821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3F7B0BE4"/>
    <w:rsid w:val="037B6682"/>
    <w:rsid w:val="03C77E99"/>
    <w:rsid w:val="0561174D"/>
    <w:rsid w:val="0BAE0ED1"/>
    <w:rsid w:val="110E707B"/>
    <w:rsid w:val="1D2366AB"/>
    <w:rsid w:val="21C02D6D"/>
    <w:rsid w:val="265754CC"/>
    <w:rsid w:val="2755784B"/>
    <w:rsid w:val="29B7714B"/>
    <w:rsid w:val="2A09202A"/>
    <w:rsid w:val="2B57116C"/>
    <w:rsid w:val="2D012D2F"/>
    <w:rsid w:val="2DC047AC"/>
    <w:rsid w:val="34FB4231"/>
    <w:rsid w:val="35E02BBA"/>
    <w:rsid w:val="3F7B0BE4"/>
    <w:rsid w:val="3FA639A6"/>
    <w:rsid w:val="40563691"/>
    <w:rsid w:val="432B57DF"/>
    <w:rsid w:val="46701530"/>
    <w:rsid w:val="469B0D50"/>
    <w:rsid w:val="490574B3"/>
    <w:rsid w:val="4C334E7A"/>
    <w:rsid w:val="578318F4"/>
    <w:rsid w:val="59B63CDD"/>
    <w:rsid w:val="62F04E50"/>
    <w:rsid w:val="65C61EA6"/>
    <w:rsid w:val="688E376F"/>
    <w:rsid w:val="69062A2A"/>
    <w:rsid w:val="6B9E2823"/>
    <w:rsid w:val="6D2055BE"/>
    <w:rsid w:val="6FA403B2"/>
    <w:rsid w:val="7B165BB8"/>
    <w:rsid w:val="7B3972D8"/>
    <w:rsid w:val="7BB1183B"/>
    <w:rsid w:val="7D311748"/>
    <w:rsid w:val="7F9E2999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3">
    <w:name w:val="heading 2"/>
    <w:basedOn w:val="1"/>
    <w:next w:val="1"/>
    <w:link w:val="11"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4">
    <w:name w:val="heading 3"/>
    <w:basedOn w:val="1"/>
    <w:next w:val="1"/>
    <w:link w:val="12"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Style w:val="7"/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 Indent 2"/>
    <w:basedOn w:val="1"/>
    <w:qFormat/>
    <w:uiPriority w:val="0"/>
    <w:pPr>
      <w:ind w:left="555"/>
    </w:pPr>
    <w:rPr>
      <w:sz w:val="28"/>
      <w:szCs w:val="20"/>
    </w:rPr>
  </w:style>
  <w:style w:type="paragraph" w:customStyle="1" w:styleId="8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paragraph" w:customStyle="1" w:styleId="9">
    <w:name w:val="null3"/>
    <w:hidden/>
    <w:qFormat/>
    <w:uiPriority w:val="0"/>
    <w:rPr>
      <w:rFonts w:hint="eastAsia" w:ascii="Calibri" w:hAnsi="Calibri" w:eastAsia="宋体" w:cs="黑体"/>
      <w:lang w:val="en-US" w:eastAsia="zh-CN" w:bidi="ar-SA"/>
    </w:rPr>
  </w:style>
  <w:style w:type="character" w:customStyle="1" w:styleId="10">
    <w:name w:val="标题 1 Char"/>
    <w:link w:val="2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11">
    <w:name w:val="标题 2 Char"/>
    <w:link w:val="3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2">
    <w:name w:val="标题 3 字符"/>
    <w:link w:val="4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3437</Words>
  <Characters>3516</Characters>
  <Lines>0</Lines>
  <Paragraphs>0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2024-12-03T10:23:00Z</dcterms:created>
  <dc:creator>罗永山</dc:creator>
  <cp:lastModifiedBy>Admin</cp:lastModifiedBy>
  <dcterms:modified xsi:type="dcterms:W3CDTF">2025-08-14T08:26:17Z</dcterms:modified>
  <dc:title>发包方（甲方）：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  <property fmtid="{D5CDD505-2E9C-101B-9397-08002B2CF9AE}" pid="3" name="ICV">
    <vt:lpwstr>66FC0BCAD7394252B43FB19C237F7107_11</vt:lpwstr>
  </property>
  <property fmtid="{D5CDD505-2E9C-101B-9397-08002B2CF9AE}" pid="4" name="KSOTemplateDocerSaveRecord">
    <vt:lpwstr>eyJoZGlkIjoiZDU3NDQxYWM0MTczYjBhMzlmYjdkYmMwMzBhMmYwMWMiLCJ1c2VySWQiOiIyNTQ0OTA1OTQifQ==</vt:lpwstr>
  </property>
</Properties>
</file>