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bCs/>
          <w:sz w:val="28"/>
          <w:szCs w:val="36"/>
          <w:highlight w:val="none"/>
        </w:rPr>
      </w:pPr>
      <w:r>
        <w:rPr>
          <w:rFonts w:hint="eastAsia"/>
          <w:b/>
          <w:bCs/>
          <w:sz w:val="28"/>
          <w:szCs w:val="36"/>
          <w:highlight w:val="none"/>
        </w:rPr>
        <w:t>编制说明</w:t>
      </w:r>
    </w:p>
    <w:p>
      <w:pPr>
        <w:numPr>
          <w:ilvl w:val="0"/>
          <w:numId w:val="1"/>
        </w:numPr>
        <w:rPr>
          <w:rFonts w:hint="eastAsia"/>
          <w:sz w:val="28"/>
          <w:szCs w:val="36"/>
          <w:highlight w:val="none"/>
        </w:rPr>
      </w:pPr>
      <w:r>
        <w:rPr>
          <w:rFonts w:hint="eastAsia"/>
          <w:sz w:val="28"/>
          <w:szCs w:val="36"/>
          <w:highlight w:val="none"/>
        </w:rPr>
        <w:t>淋浴间及其他房间，墙面高度暂按3米计入。</w:t>
      </w:r>
    </w:p>
    <w:p>
      <w:pPr>
        <w:rPr>
          <w:sz w:val="28"/>
          <w:szCs w:val="36"/>
          <w:highlight w:val="none"/>
        </w:rPr>
      </w:pPr>
      <w:r>
        <w:rPr>
          <w:rFonts w:hint="eastAsia"/>
          <w:sz w:val="28"/>
          <w:szCs w:val="36"/>
          <w:highlight w:val="none"/>
        </w:rPr>
        <w:t>答：房间原始高度3056mm，见图纸标高。淋浴间吊顶完成面2800mm（见ZS-21）即墙面贴砖高度2800mm。</w:t>
      </w:r>
    </w:p>
    <w:p>
      <w:pPr>
        <w:numPr>
          <w:ilvl w:val="0"/>
          <w:numId w:val="1"/>
        </w:numPr>
        <w:rPr>
          <w:rFonts w:hint="eastAsia"/>
          <w:sz w:val="28"/>
          <w:szCs w:val="36"/>
          <w:highlight w:val="none"/>
        </w:rPr>
      </w:pPr>
      <w:r>
        <w:rPr>
          <w:rFonts w:hint="eastAsia"/>
          <w:sz w:val="28"/>
          <w:szCs w:val="36"/>
          <w:highlight w:val="none"/>
        </w:rPr>
        <w:t>淋浴间隔断钢筋信息不明？</w:t>
      </w:r>
      <w:bookmarkStart w:id="0" w:name="_GoBack"/>
      <w:bookmarkEnd w:id="0"/>
    </w:p>
    <w:p>
      <w:pPr>
        <w:rPr>
          <w:sz w:val="28"/>
          <w:szCs w:val="36"/>
          <w:highlight w:val="none"/>
        </w:rPr>
      </w:pPr>
      <w:r>
        <w:rPr>
          <w:rFonts w:hint="eastAsia"/>
          <w:sz w:val="28"/>
          <w:szCs w:val="36"/>
          <w:highlight w:val="none"/>
        </w:rPr>
        <w:t>答：见淋浴间墙体新建图（ZS-19）左下角标注。</w: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rFonts w:hint="eastAsia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淋浴间墙面做法是采用“防水施工节点图”还是“地面铺贴图”中的详图？做法不唯一</w:t>
      </w:r>
    </w:p>
    <w:p>
      <w:pPr>
        <w:pStyle w:val="3"/>
        <w:widowControl/>
        <w:spacing w:beforeAutospacing="0" w:afterAutospacing="0"/>
        <w:rPr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答：做法唯一，只有一个节点图即防水施工节点图（ZS-23）。</w: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rFonts w:hint="eastAsia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体育场拆除图面积和改造面积不一致？一个236.9平米一个2369.2平米，请核实？</w:t>
      </w:r>
    </w:p>
    <w:p>
      <w:pPr>
        <w:pStyle w:val="3"/>
        <w:widowControl/>
        <w:spacing w:beforeAutospacing="0" w:afterAutospacing="0"/>
        <w:rPr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答：此处标注错误，已改正。面积为2369.2平米。</w: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rFonts w:hint="eastAsia"/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改造平面是在原有基础上铺设硅PU，节点图是基层全部新做？请核实？</w:t>
      </w:r>
    </w:p>
    <w:p>
      <w:pPr>
        <w:pStyle w:val="3"/>
        <w:widowControl/>
        <w:spacing w:beforeAutospacing="0" w:afterAutospacing="0"/>
        <w:rPr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答</w:t>
      </w:r>
      <w:r>
        <w:rPr>
          <w:rFonts w:hint="eastAsia"/>
          <w:kern w:val="2"/>
          <w:sz w:val="28"/>
          <w:szCs w:val="36"/>
          <w:highlight w:val="none"/>
        </w:rPr>
        <w:t>：改造面原有基层铺设硅PU地板，已改正。</w: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rFonts w:hint="eastAsia"/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根据给排水图纸，给水系统中给水管拆除及新做的范围是否为1-5层平面图中所画管道，不包含JL-1~5的主干管（若包含需明确管径、材质）；</w:t>
      </w:r>
    </w:p>
    <w:p>
      <w:pPr>
        <w:pStyle w:val="3"/>
        <w:widowControl/>
        <w:spacing w:beforeAutospacing="0" w:afterAutospacing="0"/>
        <w:rPr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答：包含主管道，整个拆除系统图中的所有管道均需拆除。管道材质管径已标注。见给排水图纸（SS10）原始给水系统拆除图。</w:t>
      </w:r>
    </w:p>
    <w:p>
      <w:pPr>
        <w:pStyle w:val="3"/>
        <w:widowControl/>
        <w:spacing w:beforeAutospacing="0" w:afterAutospacing="0"/>
        <w:rPr>
          <w:highlight w:val="none"/>
        </w:rPr>
      </w:pPr>
      <w:r>
        <w:rPr>
          <w:rFonts w:ascii="Calibri" w:hAnsi="Calibri" w:eastAsia="宋体" w:cs="Times New Roman"/>
          <w:kern w:val="0"/>
          <w:sz w:val="24"/>
          <w:szCs w:val="24"/>
          <w:highlight w:val="none"/>
          <w:lang w:val="en-US" w:eastAsia="zh-CN" w:bidi="ar-SA"/>
        </w:rPr>
        <w:pict>
          <v:shape id="图片 1" o:spid="_x0000_s1026" type="#_x0000_t75" style="height:188.65pt;width:41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rFonts w:hint="eastAsia"/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根据给排水图纸，原有给水系统中没有热水系统，是否本次热水系统均为新做？新做范围是否包含RJL-1、RJL-2，若在需明确管径、材质；设计说明中给水管采用衬塑钢管，需明确热水管是否与给水一致；</w:t>
      </w:r>
    </w:p>
    <w:p>
      <w:pPr>
        <w:pStyle w:val="3"/>
        <w:widowControl/>
        <w:spacing w:beforeAutospacing="0" w:afterAutospacing="0"/>
        <w:rPr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答：热水系统均为新作。给水系统图中的所有项目均为新作，包含RJL-1、RJL-2。说明中未做特殊说明即所有给水（包含热水）管道均为衬塑钢管，管径见系统图(ss-07)材质见设计说明。</w: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根据给排水图纸，排水系统，排水管拆除及新做的范围是否为1-5层平面图中所画管道，不包含WL1~7的主干管（若包含需明确管径、材质）</w:t>
      </w:r>
    </w:p>
    <w:p>
      <w:pPr>
        <w:rPr>
          <w:rFonts w:hint="eastAsia"/>
          <w:highlight w:val="none"/>
        </w:rPr>
      </w:pPr>
      <w:r>
        <w:rPr>
          <w:rFonts w:ascii="Calibri" w:hAnsi="Calibri" w:eastAsia="宋体" w:cs="Times New Roman"/>
          <w:kern w:val="2"/>
          <w:sz w:val="21"/>
          <w:szCs w:val="24"/>
          <w:highlight w:val="none"/>
          <w:lang w:val="en-US" w:eastAsia="zh-CN" w:bidi="ar-SA"/>
        </w:rPr>
        <w:pict>
          <v:shape id="图片 2" o:spid="_x0000_s1027" type="#_x0000_t75" style="height:150.2pt;width:415.1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highlight w:val="none"/>
        </w:rPr>
      </w:pPr>
      <w:r>
        <w:rPr>
          <w:rFonts w:hint="eastAsia"/>
          <w:highlight w:val="none"/>
        </w:rPr>
        <w:t>答：包含主管道，材质已标注，管径已标注。见原始排水系统拆除图（ss-11），左下角标注中的拆除所有管路包含系统图中所示的全部管路（包含立管）。</w: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rFonts w:hint="eastAsia"/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给排水系统中卫生洁具是否拆除新做需明确；</w:t>
      </w:r>
    </w:p>
    <w:p>
      <w:pPr>
        <w:pStyle w:val="3"/>
        <w:widowControl/>
        <w:spacing w:beforeAutospacing="0" w:afterAutospacing="0"/>
        <w:rPr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答：无需更换，没有相关的任何图纸，图中的洁具仅做参考定位使用。</w: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消防图纸中，无图例。以下图例暂定为消火栓箱，消火栓是否均为新做？</w:t>
      </w:r>
    </w:p>
    <w:p>
      <w:pPr>
        <w:pStyle w:val="3"/>
        <w:widowControl/>
        <w:spacing w:beforeAutospacing="0" w:afterAutospacing="0"/>
        <w:rPr>
          <w:rFonts w:hint="eastAsia"/>
          <w:highlight w:val="none"/>
        </w:rPr>
      </w:pPr>
      <w:r>
        <w:rPr>
          <w:rFonts w:ascii="Calibri" w:hAnsi="Calibri" w:eastAsia="宋体" w:cs="Times New Roman"/>
          <w:kern w:val="0"/>
          <w:sz w:val="24"/>
          <w:szCs w:val="24"/>
          <w:highlight w:val="none"/>
          <w:lang w:val="en-US" w:eastAsia="zh-CN" w:bidi="ar-SA"/>
        </w:rPr>
        <w:pict>
          <v:shape id="图片 3" o:spid="_x0000_s1028" type="#_x0000_t75" style="height:113.55pt;width:414.85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3"/>
        <w:widowControl/>
        <w:spacing w:beforeAutospacing="0" w:afterAutospacing="0"/>
        <w:rPr>
          <w:highlight w:val="none"/>
        </w:rPr>
      </w:pPr>
      <w:r>
        <w:rPr>
          <w:rFonts w:hint="eastAsia"/>
          <w:highlight w:val="none"/>
        </w:rPr>
        <w:t>答：已增加图例，均为拆除后新作,备注说明已更新见（SS-09,SS-10）</w: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消防图纸中，消防平面图纸说明中消防水管均为DN100镀锌钢管，需明确连接消火栓处是否应为DN65镀锌钢管？</w:t>
      </w:r>
    </w:p>
    <w:p>
      <w:pPr>
        <w:pStyle w:val="3"/>
        <w:widowControl/>
        <w:spacing w:beforeAutospacing="0" w:afterAutospacing="0"/>
        <w:rPr>
          <w:rFonts w:hint="eastAsia"/>
          <w:highlight w:val="none"/>
        </w:rPr>
      </w:pPr>
      <w:r>
        <w:rPr>
          <w:rFonts w:ascii="Calibri" w:hAnsi="Calibri" w:eastAsia="宋体" w:cs="Times New Roman"/>
          <w:kern w:val="0"/>
          <w:sz w:val="24"/>
          <w:szCs w:val="24"/>
          <w:highlight w:val="none"/>
          <w:lang w:val="en-US" w:eastAsia="zh-CN" w:bidi="ar-SA"/>
        </w:rPr>
        <w:pict>
          <v:shape id="图片 4" o:spid="_x0000_s1029" type="#_x0000_t75" style="height:134.4pt;width:414.7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3"/>
        <w:widowControl/>
        <w:spacing w:beforeAutospacing="0" w:afterAutospacing="0"/>
        <w:rPr>
          <w:highlight w:val="none"/>
        </w:rPr>
      </w:pPr>
      <w:r>
        <w:rPr>
          <w:rFonts w:hint="eastAsia"/>
          <w:highlight w:val="none"/>
        </w:rPr>
        <w:t>答：主管道管径DN100,消火栓链接处DN65.已改图见SS-09,SS-10</w:t>
      </w:r>
    </w:p>
    <w:p>
      <w:pPr>
        <w:pStyle w:val="3"/>
        <w:widowControl/>
        <w:numPr>
          <w:ilvl w:val="0"/>
          <w:numId w:val="1"/>
        </w:numPr>
        <w:spacing w:beforeAutospacing="0" w:afterAutospacing="0"/>
        <w:rPr>
          <w:rFonts w:hint="eastAsia"/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电动车充电车棚，新建庭院路灯需明确路灯瓦数。</w:t>
      </w:r>
    </w:p>
    <w:p>
      <w:pPr>
        <w:pStyle w:val="3"/>
        <w:widowControl/>
        <w:spacing w:beforeAutospacing="0" w:afterAutospacing="0"/>
        <w:rPr>
          <w:kern w:val="2"/>
          <w:sz w:val="28"/>
          <w:szCs w:val="36"/>
          <w:highlight w:val="none"/>
        </w:rPr>
      </w:pPr>
      <w:r>
        <w:rPr>
          <w:rFonts w:hint="eastAsia"/>
          <w:kern w:val="2"/>
          <w:sz w:val="28"/>
          <w:szCs w:val="36"/>
          <w:highlight w:val="none"/>
        </w:rPr>
        <w:t>答：100W,已更新图纸。见电动车棚新建项目PL-06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47515096">
    <w:nsid w:val="505172D8"/>
    <w:multiLevelType w:val="singleLevel"/>
    <w:tmpl w:val="505172D8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3475150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B0578"/>
    <w:rsid w:val="004A1EB8"/>
    <w:rsid w:val="004B0578"/>
    <w:rsid w:val="004F7F4F"/>
    <w:rsid w:val="0060125B"/>
    <w:rsid w:val="006D0316"/>
    <w:rsid w:val="00D30A9B"/>
    <w:rsid w:val="00E06EFF"/>
    <w:rsid w:val="00F84C5A"/>
    <w:rsid w:val="06AC3CDB"/>
    <w:rsid w:val="0BC81A7A"/>
    <w:rsid w:val="133C4458"/>
    <w:rsid w:val="16493207"/>
    <w:rsid w:val="1A1F69B1"/>
    <w:rsid w:val="21920158"/>
    <w:rsid w:val="32CD429B"/>
    <w:rsid w:val="34EB5C5E"/>
    <w:rsid w:val="3789228D"/>
    <w:rsid w:val="4F3A4B47"/>
    <w:rsid w:val="4F5A4BDB"/>
    <w:rsid w:val="543C2E67"/>
    <w:rsid w:val="644E6443"/>
    <w:rsid w:val="68A648ED"/>
    <w:rsid w:val="77C2256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6">
    <w:name w:val="批注框文本 Char"/>
    <w:basedOn w:val="4"/>
    <w:link w:val="2"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0" Type="http://schemas.openxmlformats.org/officeDocument/2006/relationships/numbering" Target="numbering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QBPC</Company>
  <Pages>3</Pages>
  <Words>155</Words>
  <Characters>890</Characters>
  <Lines>7</Lines>
  <Paragraphs>2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2025-07-10T20:38:00Z</dcterms:created>
  <dc:creator>xb21cn</dc:creator>
  <cp:lastModifiedBy>Admin</cp:lastModifiedBy>
  <dcterms:modified xsi:type="dcterms:W3CDTF">2025-08-13T02:20:04Z</dcterms:modified>
  <dc:title>编制说明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KSOTemplateDocerSaveRecord">
    <vt:lpwstr>eyJoZGlkIjoiNjExZDk4YzIyNDkzN2Q1ZjMwZjRhMTM0MmYxNzU0ZTIiLCJ1c2VySWQiOiI2MjA0MTYzODMifQ==</vt:lpwstr>
  </property>
  <property fmtid="{D5CDD505-2E9C-101B-9397-08002B2CF9AE}" pid="4" name="ICV">
    <vt:lpwstr>C66B96ED322D4243AF70A5BDCE42971A_12</vt:lpwstr>
  </property>
</Properties>
</file>