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77ECAB">
      <w:pPr>
        <w:spacing w:line="440" w:lineRule="exact"/>
        <w:jc w:val="center"/>
        <w:outlineLvl w:val="1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技术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响应方案</w:t>
      </w:r>
    </w:p>
    <w:p w14:paraId="06DB8EE4">
      <w:pPr>
        <w:shd w:val="clear" w:color="auto" w:fill="auto"/>
        <w:kinsoku/>
        <w:overflowPunct/>
        <w:topLinePunct w:val="0"/>
        <w:bidi w:val="0"/>
        <w:spacing w:after="120"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</w:p>
    <w:p w14:paraId="7940E8CF">
      <w:pPr>
        <w:shd w:val="clear" w:color="auto" w:fill="auto"/>
        <w:kinsoku/>
        <w:overflowPunct/>
        <w:topLinePunct w:val="0"/>
        <w:bidi w:val="0"/>
        <w:spacing w:after="120" w:line="360" w:lineRule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</w:p>
    <w:p w14:paraId="7C082FD9">
      <w:pPr>
        <w:numPr>
          <w:ilvl w:val="0"/>
          <w:numId w:val="0"/>
        </w:numPr>
        <w:shd w:val="clear" w:color="auto" w:fill="auto"/>
        <w:kinsoku/>
        <w:overflowPunct/>
        <w:topLinePunct w:val="0"/>
        <w:bidi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lang w:val="en-US" w:eastAsia="en-US" w:bidi="ar-SA"/>
        </w:rPr>
        <w:t>1.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编制的施工组织设计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包括但不限于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以下内容：</w:t>
      </w:r>
    </w:p>
    <w:p w14:paraId="4B0B87AA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-SA"/>
        </w:rPr>
        <w:t>（1）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实施方案</w:t>
      </w:r>
    </w:p>
    <w:p w14:paraId="24A28BF4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spacing w:val="0"/>
          <w:kern w:val="0"/>
          <w:position w:val="0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snapToGrid w:val="0"/>
          <w:color w:val="auto"/>
          <w:spacing w:val="0"/>
          <w:kern w:val="0"/>
          <w:position w:val="0"/>
          <w:sz w:val="24"/>
          <w:szCs w:val="24"/>
          <w:lang w:val="en-US" w:eastAsia="en-US" w:bidi="ar-SA"/>
        </w:rPr>
        <w:t>（2）</w:t>
      </w:r>
      <w:r>
        <w:rPr>
          <w:rFonts w:hint="eastAsia" w:ascii="宋体" w:hAnsi="宋体" w:eastAsia="宋体" w:cs="宋体"/>
          <w:snapToGrid w:val="0"/>
          <w:color w:val="auto"/>
          <w:spacing w:val="0"/>
          <w:kern w:val="0"/>
          <w:position w:val="0"/>
          <w:sz w:val="24"/>
          <w:szCs w:val="24"/>
          <w:highlight w:val="none"/>
          <w:lang w:val="en-US" w:eastAsia="en-US"/>
        </w:rPr>
        <w:t>人员及设备配备</w:t>
      </w:r>
    </w:p>
    <w:p w14:paraId="250349C2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vertAlign w:val="baseline"/>
          <w:lang w:val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vertAlign w:val="baseline"/>
          <w:lang w:val="zh-CN" w:eastAsia="en-US" w:bidi="ar-SA"/>
        </w:rPr>
        <w:t>（3）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vertAlign w:val="baseline"/>
          <w:lang w:val="zh-CN"/>
        </w:rPr>
        <w:t>保证措施</w:t>
      </w:r>
    </w:p>
    <w:p w14:paraId="181A1B69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-SA"/>
        </w:rPr>
        <w:t>（4）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应急保障措施</w:t>
      </w:r>
    </w:p>
    <w:p w14:paraId="15DED3FB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bidi w:val="0"/>
        <w:snapToGrid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（5）服务承诺</w:t>
      </w:r>
    </w:p>
    <w:p w14:paraId="0E7CF0D3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bidi w:val="0"/>
        <w:snapToGrid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其他</w:t>
      </w:r>
    </w:p>
    <w:p w14:paraId="2EC831F0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2．施工组织设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计除采用文字表述外可附下列图表。</w:t>
      </w:r>
    </w:p>
    <w:p w14:paraId="2A6282E0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附表一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拟投入本工程的主要施工设备表</w:t>
      </w:r>
    </w:p>
    <w:p w14:paraId="27E9F720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劳动力计划表</w:t>
      </w:r>
    </w:p>
    <w:p w14:paraId="6D2CE60F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三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计划开、竣工日期和施工进度</w:t>
      </w:r>
    </w:p>
    <w:p w14:paraId="76E97B7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0" w:firstLine="550" w:firstLineChars="200"/>
        <w:textAlignment w:val="baseline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eastAsia="zh-CN"/>
        </w:rPr>
        <w:t>投标人按照招标文件要求，根据“第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eastAsia="zh-CN"/>
        </w:rPr>
        <w:t>章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eastAsia="zh-CN"/>
        </w:rPr>
        <w:t>评标办法”中“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eastAsia="zh-CN"/>
        </w:rPr>
        <w:t>.2评分标准”和“第三章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eastAsia="zh-CN"/>
        </w:rPr>
        <w:t>招标项目技术、服务、商务及其他要求”作出全面响应。</w:t>
      </w:r>
    </w:p>
    <w:p w14:paraId="1D9CB9DF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D720818">
      <w:pPr>
        <w:pStyle w:val="2"/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0C2945E"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5F80EA0">
      <w:pPr>
        <w:pStyle w:val="2"/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90DB96D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br w:type="page"/>
      </w:r>
    </w:p>
    <w:p w14:paraId="1D20D229">
      <w:pPr>
        <w:shd w:val="clear" w:color="auto" w:fill="auto"/>
        <w:kinsoku/>
        <w:overflowPunct/>
        <w:topLinePunct w:val="0"/>
        <w:bidi w:val="0"/>
        <w:spacing w:beforeLines="50" w:afterLines="10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附表一：拟投入本工程的主要施工设备表</w:t>
      </w:r>
    </w:p>
    <w:tbl>
      <w:tblPr>
        <w:tblStyle w:val="3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1157"/>
        <w:gridCol w:w="1029"/>
        <w:gridCol w:w="735"/>
        <w:gridCol w:w="1175"/>
        <w:gridCol w:w="1175"/>
        <w:gridCol w:w="1912"/>
        <w:gridCol w:w="1766"/>
      </w:tblGrid>
      <w:tr w14:paraId="5DE51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456" w:type="pct"/>
            <w:noWrap w:val="0"/>
            <w:vAlign w:val="center"/>
          </w:tcPr>
          <w:p w14:paraId="57D19BF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序号</w:t>
            </w:r>
          </w:p>
        </w:tc>
        <w:tc>
          <w:tcPr>
            <w:tcW w:w="587" w:type="pct"/>
            <w:noWrap w:val="0"/>
            <w:vAlign w:val="center"/>
          </w:tcPr>
          <w:p w14:paraId="055C6FE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设备</w:t>
            </w:r>
          </w:p>
          <w:p w14:paraId="45B3AEF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名称</w:t>
            </w:r>
          </w:p>
        </w:tc>
        <w:tc>
          <w:tcPr>
            <w:tcW w:w="522" w:type="pct"/>
            <w:noWrap w:val="0"/>
            <w:vAlign w:val="center"/>
          </w:tcPr>
          <w:p w14:paraId="79A10A7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型号</w:t>
            </w:r>
          </w:p>
          <w:p w14:paraId="307CBAA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规格</w:t>
            </w:r>
          </w:p>
        </w:tc>
        <w:tc>
          <w:tcPr>
            <w:tcW w:w="373" w:type="pct"/>
            <w:noWrap w:val="0"/>
            <w:vAlign w:val="center"/>
          </w:tcPr>
          <w:p w14:paraId="36E89D5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数量</w:t>
            </w:r>
          </w:p>
        </w:tc>
        <w:tc>
          <w:tcPr>
            <w:tcW w:w="596" w:type="pct"/>
            <w:noWrap w:val="0"/>
            <w:vAlign w:val="center"/>
          </w:tcPr>
          <w:p w14:paraId="1013DA2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国别</w:t>
            </w:r>
          </w:p>
          <w:p w14:paraId="662BB09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产地</w:t>
            </w:r>
          </w:p>
        </w:tc>
        <w:tc>
          <w:tcPr>
            <w:tcW w:w="596" w:type="pct"/>
            <w:noWrap w:val="0"/>
            <w:vAlign w:val="center"/>
          </w:tcPr>
          <w:p w14:paraId="20AA105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额定功率</w:t>
            </w:r>
          </w:p>
          <w:p w14:paraId="20324AB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（KW）</w:t>
            </w:r>
          </w:p>
        </w:tc>
        <w:tc>
          <w:tcPr>
            <w:tcW w:w="970" w:type="pct"/>
            <w:noWrap w:val="0"/>
            <w:vAlign w:val="center"/>
          </w:tcPr>
          <w:p w14:paraId="2B2EFDD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用于施工部位</w:t>
            </w:r>
          </w:p>
        </w:tc>
        <w:tc>
          <w:tcPr>
            <w:tcW w:w="895" w:type="pct"/>
            <w:noWrap w:val="0"/>
            <w:vAlign w:val="center"/>
          </w:tcPr>
          <w:p w14:paraId="5FC8E75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备注</w:t>
            </w:r>
          </w:p>
        </w:tc>
      </w:tr>
      <w:tr w14:paraId="25D02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6A9A63E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4638CFF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1B7D984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6063583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31C40C2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290BD14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61CC222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0929E5A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9AF5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7522073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39701A6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4DA7C2D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38C59E6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245397B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68C494B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29563D7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31AF258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3D87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1CDB728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40AB837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0EBBB63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11C054A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55142F6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2425527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59EA02E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30EB605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569D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3922DAF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2DD6D36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1D0CB9D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4B5BEC3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0B3A343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1C2C8FA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51096DB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6E366D9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539E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5E382FD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5E0BB95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7386CC0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04A4DB8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1FDB220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2153960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1DD87C0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4672301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E383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068EDA5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741E936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7B5FF02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07E7687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67F7C10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54B25E1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4D0974A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5AE07F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8E51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005825E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3816DF5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537A4CF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606BA32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0B7753D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579BFB6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1F44485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2FAA912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8DA5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383AEED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2633AB8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5C19A57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77E8985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38E6670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56F22DF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1841663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3BE6867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F1AF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533E0E1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38639B7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2C45367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425B77D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156F598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77EF54E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6AF0B8A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7B203C8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A2A9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16DAFA7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5EBD233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002EA86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09574C8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1F495A4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548E6CF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25438DD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2618D25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C01D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4DE9DE4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438F2C3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110BE40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0965DBD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3B4F775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58A78D1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69FED51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073E7B6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C61A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7C34238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4A5E787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004B1C7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17D3BA7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40A11E2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27C72B8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66F14E3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313850E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A94A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16A55D0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02EFC83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762E00F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2723911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01EEB9A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5E907B7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7CC5967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565E74F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6EF5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36A6192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7A42951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0BF895F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7824F38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16A94D4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6D6F425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4E6D0A7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55B13C7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D270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36AAE18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4230FEE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247B0D2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6BA1FCC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1679B91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0962938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1953D16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55DA0F1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8C10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45326E0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5C93C1C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524A7A5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70A38A7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517064B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292D8C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0D3AB77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09D6CC4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7503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130C3A0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3FC46F6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1C9268A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4D95240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456C9BD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13FE282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04878A9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1232F1E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C4BB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0F09C6F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6546E2E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7503275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30A64E3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1855527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151C983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0FA17E4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7FF5C1F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6BD6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0C9709C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6773AFC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4AC81D3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648F635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71F3808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70D7623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5962767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3892DF5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31B8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525B0D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79CD336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52C6260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49DB8ED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50B5B11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2F8B9BF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0BE5FC5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33315E3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0C2A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6E32A2B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6A8310F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00EB940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4B8CFDC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4828C29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2E8A549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4B26655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1B6D796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5C0C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6497C3C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39694AD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19AFE62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203B41B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08F87EA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6516C09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2395405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531A33F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57FD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0FE80E4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28CAAE7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3602FE7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63EB2D0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4B70B88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6" w:type="pct"/>
            <w:noWrap w:val="0"/>
            <w:vAlign w:val="center"/>
          </w:tcPr>
          <w:p w14:paraId="4B7D799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475FC73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4DE16E6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7B565510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br w:type="page"/>
      </w:r>
    </w:p>
    <w:p w14:paraId="37D2ECFB">
      <w:pPr>
        <w:shd w:val="clear" w:color="auto" w:fill="auto"/>
        <w:kinsoku/>
        <w:overflowPunct/>
        <w:topLinePunct w:val="0"/>
        <w:bidi w:val="0"/>
        <w:spacing w:beforeLines="50" w:afterLines="5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：劳动力计划表</w:t>
      </w:r>
    </w:p>
    <w:p w14:paraId="161F14E4">
      <w:pPr>
        <w:shd w:val="clear" w:color="auto" w:fill="auto"/>
        <w:kinsoku/>
        <w:overflowPunct/>
        <w:topLinePunct w:val="0"/>
        <w:bidi w:val="0"/>
        <w:spacing w:beforeLines="50" w:afterLines="5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单位：人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6466A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noWrap w:val="0"/>
            <w:vAlign w:val="center"/>
          </w:tcPr>
          <w:p w14:paraId="646DF9B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noWrap w:val="0"/>
            <w:vAlign w:val="center"/>
          </w:tcPr>
          <w:p w14:paraId="0FD5F77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按工程施工阶段投入劳动力情况</w:t>
            </w:r>
          </w:p>
        </w:tc>
      </w:tr>
      <w:tr w14:paraId="1D643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7403181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575301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7EAC40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3DE13D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73F2AA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95C9F4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94401D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473FB3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51B3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9A459D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32B05F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6341E6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9647DC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1596EB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EEA1CA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BCE43E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9A3D00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142B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50019B3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69E850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E8BEFA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EE20F5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0E778A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2E3AE6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256575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CB8257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601E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151D7FD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090B1A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8F32F2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10966B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CCB561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D0902F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9D863A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766F81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ED59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6D943DC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8BC55A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3538A0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E9F3C1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1CB133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77666D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823122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BC1066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841D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7C02B58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10F670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062018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95E37B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F6D868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ECC4FE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D5A92F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5828C2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B43E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644D223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59D332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FAC826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A3133E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B78950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0F094F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E1D20F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F3DD51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CD7F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1713BF2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0F17F7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53EA7F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FB49A0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13766D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57C92D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66E4EF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1918BB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191C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F51F45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26C416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C9452B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78A71E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C52C9A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20E06F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6A9727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1A4B1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E266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4368DC8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06C59B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E826CD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21805D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A51CD8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C7218F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EB97D3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8AAAFA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13A7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37F326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E22E49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B74BE5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7750E2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38423A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F66D1E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AC1754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008032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61A5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6C34FCA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1FE4BA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18B2DD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923C41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86B455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5FBA06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609116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C9AFEB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8889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D2F9E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39766D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D28BA5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15056C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B5DAB1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27AE37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A2357B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CCFDB3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A1A7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4A2681E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A403AC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B782F2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789AFE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041AE1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C52A7C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1FA18A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130910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F8FB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52B41C9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0E233A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BA1A07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F7B5F6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4D3E0B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C9C3B0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A0AB3B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6FA82B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C85D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1CAA48A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BF359E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754B13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B933C9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8F84F4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D2EA40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DCFBE9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1F44C5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6F49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3EEAB5C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4A9BA2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3A9682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A3B2E4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36B5D5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20A3BF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56C4B9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535332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1A68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5FE73FF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2F5F38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53B4EA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742114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277752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BD9299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465CFC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2E8767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76CA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4D1C3C9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5B4E1A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D7746B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08BD14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73B0F7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2363F9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A81C02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50670C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0CBAFF55"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  <w:highlight w:val="none"/>
        </w:rPr>
      </w:pPr>
    </w:p>
    <w:p w14:paraId="3D61EAB9">
      <w:pPr>
        <w:shd w:val="clear" w:color="auto" w:fill="auto"/>
        <w:kinsoku/>
        <w:overflowPunct/>
        <w:topLinePunct w:val="0"/>
        <w:bidi w:val="0"/>
        <w:spacing w:beforeLines="50" w:afterLines="10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：计划开、竣工日期和施工进度</w:t>
      </w:r>
    </w:p>
    <w:p w14:paraId="030D306F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应递交施工进度网络图或施工进度表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或施工进度计划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，说明按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要求的计划工期进行施工的各个关键日期。</w:t>
      </w:r>
    </w:p>
    <w:p w14:paraId="734C553C">
      <w:pPr>
        <w:rPr>
          <w:rFonts w:hint="eastAsia" w:ascii="宋体" w:hAnsi="宋体" w:eastAsia="宋体" w:cs="宋体"/>
        </w:rPr>
      </w:pPr>
    </w:p>
    <w:p w14:paraId="32FBC6B9"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982FF5"/>
    <w:rsid w:val="6EF70421"/>
    <w:rsid w:val="7998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368</Words>
  <Characters>374</Characters>
  <Lines>0</Lines>
  <Paragraphs>0</Paragraphs>
  <TotalTime>0</TotalTime>
  <ScaleCrop>false</ScaleCrop>
  <LinksUpToDate>false</LinksUpToDate>
  <CharactersWithSpaces>379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2025-08-20T03:02:00Z</dcterms:created>
  <dc:creator>YIN</dc:creator>
  <cp:lastModifiedBy>YIN</cp:lastModifiedBy>
  <dcterms:modified xsi:type="dcterms:W3CDTF">2025-08-20T05:43:12Z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3126021516D64B8699938041A482E75E_11</vt:lpwstr>
  </property>
  <property fmtid="{D5CDD505-2E9C-101B-9397-08002B2CF9AE}" pid="4" name="KSOTemplateDocerSaveRecord">
    <vt:lpwstr>eyJoZGlkIjoiZjVmMDA1NTM1N2VlYTBlZDI4ZWZkYmQ2Zjg1NzU5NDQiLCJ1c2VySWQiOiIyODQ1NzA0OTAifQ==</vt:lpwstr>
  </property>
</Properties>
</file>