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4870C">
      <w:pPr>
        <w:pStyle w:val="7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业绩证明文件及响应方案说明</w:t>
      </w:r>
    </w:p>
    <w:p w14:paraId="231AE249">
      <w:pPr>
        <w:spacing w:line="500" w:lineRule="atLeast"/>
        <w:jc w:val="left"/>
        <w:outlineLvl w:val="2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t>一、业绩证明文件</w:t>
      </w:r>
      <w:bookmarkEnd w:id="0"/>
    </w:p>
    <w:p w14:paraId="722DB14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5"/>
        <w:tblW w:w="986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31AB64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1" w:hRule="atLeast"/>
          <w:jc w:val="center"/>
        </w:trPr>
        <w:tc>
          <w:tcPr>
            <w:tcW w:w="549" w:type="dxa"/>
            <w:noWrap w:val="0"/>
            <w:vAlign w:val="center"/>
          </w:tcPr>
          <w:p w14:paraId="44C015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452CCC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626A67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615BDD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858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18BCC1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773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7500C3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2FB2C0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0B63E1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2ADB5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FCFA6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6013DC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0D2F7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82F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B4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9C571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75BC3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F874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7BCF04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0F2288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ABAA4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93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A8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87B4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549AC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A2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0BDAB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6A86C3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A8861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7E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E2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D13AA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8A1E9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720C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B6F5B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18FB0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BE25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E6A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94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C280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B26C6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C0A4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3F7B1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1CDF91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493A4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55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BD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650A4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452E0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7286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EF113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DE45B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5FE81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892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1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548D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110276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3CB6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1D1E2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41FAD5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31E66E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5A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5E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6B5D3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7B0FD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5362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B8347AB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33482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D60B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BD9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928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63F1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75ECD7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472DC04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6AA4A0D1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1.若表格不够用，各供应商可按此表自行复制；</w:t>
      </w:r>
    </w:p>
    <w:p w14:paraId="7B6A0A95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年以来类似业绩合同（以合同签订时间为准）；</w:t>
      </w:r>
    </w:p>
    <w:p w14:paraId="39B41728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附业绩合同扫描件并加盖公章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5CE1B6F9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3E9CF41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06555F9A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3DF9AE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7783B44E">
      <w:pPr>
        <w:spacing w:line="500" w:lineRule="atLeas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62673F6B">
      <w:pPr>
        <w:spacing w:before="240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76724F4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7E4D88D">
      <w:pPr>
        <w:pStyle w:val="3"/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649240AE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、供应商企业简介；</w:t>
      </w:r>
    </w:p>
    <w:p w14:paraId="08DC69A9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1" w:name="_Toc12109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对项目背景以及项目工作目标的总体理解与认识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  <w:bookmarkEnd w:id="1"/>
    </w:p>
    <w:p w14:paraId="0BBC47E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2" w:name="_Toc2897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针对本项目制定详细的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水资源论证咨询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  <w:bookmarkEnd w:id="2"/>
    </w:p>
    <w:p w14:paraId="25D3374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4、项目负责人；</w:t>
      </w:r>
    </w:p>
    <w:p w14:paraId="7EAABB22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val="zh-CN" w:eastAsia="zh-CN"/>
        </w:rPr>
        <w:t>人员设置及人员分工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68E966E4"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3" w:name="_Toc29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6、服务质量管理方案；</w:t>
      </w:r>
      <w:bookmarkEnd w:id="3"/>
    </w:p>
    <w:p w14:paraId="53F0236C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4" w:name="_Toc3193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  <w:lang w:val="en-US" w:eastAsia="zh-CN"/>
        </w:rPr>
        <w:t>进度保证措施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  <w:bookmarkEnd w:id="4"/>
    </w:p>
    <w:p w14:paraId="7B4577B2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5" w:name="_Toc178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8、重难点的分析、合理化建议；</w:t>
      </w:r>
      <w:bookmarkEnd w:id="5"/>
    </w:p>
    <w:p w14:paraId="3141710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13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bookmarkEnd w:id="6"/>
      <w:bookmarkStart w:id="7" w:name="_Toc171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服务承诺；</w:t>
      </w:r>
    </w:p>
    <w:p w14:paraId="2002802D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10、供应商认为有必要提供而增加其竞争性的其它资料</w:t>
      </w:r>
      <w:bookmarkEnd w:id="7"/>
    </w:p>
    <w:p w14:paraId="592F4EC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73DA6A9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28BE3AC1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7EE4"/>
    <w:multiLevelType w:val="singleLevel"/>
    <w:tmpl w:val="55977E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D31F8"/>
    <w:rsid w:val="538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2025-09-10T07:00:00Z</dcterms:created>
  <dc:creator>七安</dc:creator>
  <cp:lastModifiedBy>七安</cp:lastModifiedBy>
  <dcterms:modified xsi:type="dcterms:W3CDTF">2025-09-10T07:00:34Z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FF98AE1D82E94FACBE1D46405BB32DF4_11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