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32763F">
      <w:pPr>
        <w:pStyle w:val="2"/>
        <w:jc w:val="center"/>
        <w:rPr>
          <w:rFonts w:ascii="仿宋" w:hAnsi="仿宋" w:eastAsia="仿宋" w:cs="仿宋"/>
          <w:bCs w:val="0"/>
          <w:color w:val="auto"/>
          <w:sz w:val="40"/>
          <w:szCs w:val="40"/>
          <w:highlight w:val="none"/>
          <w:lang w:val="zh-CN" w:eastAsia="zh-CN"/>
        </w:rPr>
      </w:pPr>
      <w:r>
        <w:rPr>
          <w:rFonts w:hint="eastAsia" w:ascii="仿宋" w:hAnsi="仿宋" w:eastAsia="仿宋" w:cs="仿宋"/>
          <w:bCs w:val="0"/>
          <w:color w:val="auto"/>
          <w:sz w:val="40"/>
          <w:szCs w:val="40"/>
          <w:highlight w:val="none"/>
          <w:lang w:val="zh-CN" w:eastAsia="zh-CN"/>
        </w:rPr>
        <w:t>承诺书</w:t>
      </w:r>
    </w:p>
    <w:p w14:paraId="7B7894FD">
      <w:pPr>
        <w:spacing w:line="360" w:lineRule="auto"/>
        <w:jc w:val="center"/>
        <w:outlineLvl w:val="2"/>
        <w:rPr>
          <w:rFonts w:ascii="仿宋" w:hAnsi="仿宋" w:eastAsia="仿宋" w:cs="仿宋"/>
          <w:b/>
          <w:bCs/>
          <w:color w:val="auto"/>
          <w:sz w:val="30"/>
          <w:szCs w:val="30"/>
          <w:highlight w:val="none"/>
          <w:shd w:val="clear" w:color="auto" w:fill="FFFFFF"/>
          <w:lang w:eastAsia="zh-CN"/>
        </w:rPr>
      </w:pPr>
      <w:r>
        <w:rPr>
          <w:rFonts w:hint="eastAsia" w:ascii="仿宋" w:hAnsi="仿宋" w:eastAsia="仿宋" w:cs="仿宋"/>
          <w:b/>
          <w:bCs/>
          <w:color w:val="auto"/>
          <w:sz w:val="30"/>
          <w:szCs w:val="30"/>
          <w:highlight w:val="none"/>
          <w:shd w:val="clear" w:color="auto" w:fill="FFFFFF"/>
          <w:lang w:eastAsia="zh-CN"/>
        </w:rPr>
        <w:t>一、供应商承诺书</w:t>
      </w:r>
    </w:p>
    <w:p w14:paraId="04395614">
      <w:pPr>
        <w:spacing w:line="360" w:lineRule="auto"/>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u w:val="single"/>
          <w:lang w:eastAsia="zh-CN"/>
        </w:rPr>
        <w:t>致    （采购代理机构）</w:t>
      </w:r>
      <w:r>
        <w:rPr>
          <w:rFonts w:hint="eastAsia" w:ascii="仿宋" w:hAnsi="仿宋" w:eastAsia="仿宋" w:cs="仿宋"/>
          <w:color w:val="auto"/>
          <w:sz w:val="28"/>
          <w:szCs w:val="28"/>
          <w:highlight w:val="none"/>
          <w:lang w:eastAsia="zh-CN"/>
        </w:rPr>
        <w:t>:</w:t>
      </w:r>
    </w:p>
    <w:p w14:paraId="53C2FB7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作为参加贵单位的</w:t>
      </w:r>
      <w:r>
        <w:rPr>
          <w:rFonts w:hint="eastAsia" w:ascii="仿宋" w:hAnsi="仿宋" w:eastAsia="仿宋" w:cs="仿宋"/>
          <w:color w:val="auto"/>
          <w:sz w:val="28"/>
          <w:szCs w:val="28"/>
          <w:highlight w:val="none"/>
          <w:u w:val="single"/>
          <w:lang w:eastAsia="zh-CN"/>
        </w:rPr>
        <w:t xml:space="preserve">            （项目名称）</w:t>
      </w:r>
      <w:r>
        <w:rPr>
          <w:rFonts w:hint="eastAsia" w:ascii="仿宋" w:hAnsi="仿宋" w:eastAsia="仿宋" w:cs="仿宋"/>
          <w:color w:val="auto"/>
          <w:sz w:val="28"/>
          <w:szCs w:val="28"/>
          <w:highlight w:val="none"/>
          <w:lang w:eastAsia="zh-CN"/>
        </w:rPr>
        <w:t>的磋商供应商，本公司郑重承诺：</w:t>
      </w:r>
    </w:p>
    <w:p w14:paraId="4759479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1、在参加本项目磋商之前不存在被依法禁止经营行为、财产被接管或冻结的情况，如有隐瞒实情，愿承担一切责任及后果。</w:t>
      </w:r>
    </w:p>
    <w:p w14:paraId="1CD1850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2、近三年受到有关行政主管部门的行政处理、不良行为记录为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次（没有填零），如有隐瞒实情，愿承担一切责任及后果。</w:t>
      </w:r>
    </w:p>
    <w:p w14:paraId="6D86D09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3、参加本次磋商提交的所有资格证明文件是真实的、有效的，如有隐瞒实情，愿承担一切责任及后果。</w:t>
      </w:r>
    </w:p>
    <w:p w14:paraId="34C6860B">
      <w:pPr>
        <w:keepNext w:val="0"/>
        <w:keepLines w:val="0"/>
        <w:pageBreakBefore w:val="0"/>
        <w:widowControl/>
        <w:tabs>
          <w:tab w:val="left" w:pos="694"/>
        </w:tabs>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4、我方已阅读了《财政部关于在政府采购活动中查询及使用信用记录有关问题的通知-财库〔2016〕125号》文件，并领会了文件的精神。因违反文件规定所产生的后果由我方自行承担。</w:t>
      </w:r>
    </w:p>
    <w:p w14:paraId="62134B8B">
      <w:pPr>
        <w:spacing w:line="360" w:lineRule="auto"/>
        <w:rPr>
          <w:rFonts w:ascii="仿宋" w:hAnsi="仿宋" w:eastAsia="仿宋" w:cs="仿宋"/>
          <w:color w:val="auto"/>
          <w:sz w:val="28"/>
          <w:szCs w:val="28"/>
          <w:highlight w:val="none"/>
          <w:lang w:eastAsia="zh-CN"/>
        </w:rPr>
      </w:pPr>
    </w:p>
    <w:p w14:paraId="36982E37">
      <w:pPr>
        <w:spacing w:line="360" w:lineRule="auto"/>
        <w:jc w:val="right"/>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供  应  商：</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（公      章）</w:t>
      </w:r>
    </w:p>
    <w:p w14:paraId="6DBFE3DD">
      <w:pPr>
        <w:spacing w:line="360" w:lineRule="auto"/>
        <w:jc w:val="right"/>
        <w:rPr>
          <w:rFonts w:ascii="仿宋" w:hAnsi="仿宋" w:eastAsia="仿宋" w:cs="仿宋"/>
          <w:color w:val="auto"/>
          <w:sz w:val="28"/>
          <w:szCs w:val="28"/>
          <w:highlight w:val="none"/>
          <w:lang w:eastAsia="zh-CN"/>
        </w:rPr>
      </w:pPr>
    </w:p>
    <w:p w14:paraId="0C97D60B">
      <w:pPr>
        <w:spacing w:line="360" w:lineRule="auto"/>
        <w:jc w:val="right"/>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法定代表人或被授权委托人：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（签字或盖章）</w:t>
      </w:r>
    </w:p>
    <w:p w14:paraId="404954BA">
      <w:pPr>
        <w:spacing w:line="360" w:lineRule="auto"/>
        <w:jc w:val="right"/>
        <w:rPr>
          <w:rFonts w:ascii="仿宋" w:hAnsi="仿宋" w:eastAsia="仿宋" w:cs="仿宋"/>
          <w:color w:val="auto"/>
          <w:sz w:val="28"/>
          <w:szCs w:val="28"/>
          <w:highlight w:val="none"/>
          <w:lang w:eastAsia="zh-CN"/>
        </w:rPr>
      </w:pPr>
    </w:p>
    <w:p w14:paraId="3D321404">
      <w:pPr>
        <w:spacing w:line="360" w:lineRule="auto"/>
        <w:ind w:left="-525" w:leftChars="-250" w:firstLine="280" w:firstLineChars="100"/>
        <w:jc w:val="center"/>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        日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57A7726B">
      <w:pPr>
        <w:spacing w:line="360" w:lineRule="auto"/>
        <w:jc w:val="center"/>
        <w:rPr>
          <w:rFonts w:ascii="仿宋" w:hAnsi="仿宋" w:eastAsia="仿宋" w:cs="仿宋"/>
          <w:b/>
          <w:bCs/>
          <w:color w:val="auto"/>
          <w:sz w:val="44"/>
          <w:szCs w:val="44"/>
          <w:highlight w:val="none"/>
          <w:lang w:eastAsia="zh-CN"/>
        </w:rPr>
      </w:pPr>
    </w:p>
    <w:p w14:paraId="69093685">
      <w:pPr>
        <w:spacing w:line="360" w:lineRule="auto"/>
        <w:rPr>
          <w:rFonts w:ascii="仿宋" w:hAnsi="仿宋" w:eastAsia="仿宋" w:cs="仿宋"/>
          <w:bCs/>
          <w:color w:val="auto"/>
          <w:sz w:val="28"/>
          <w:szCs w:val="28"/>
          <w:highlight w:val="none"/>
          <w:lang w:val="zh-CN" w:eastAsia="zh-CN"/>
        </w:rPr>
      </w:pPr>
      <w:r>
        <w:rPr>
          <w:rFonts w:hint="eastAsia" w:ascii="仿宋" w:hAnsi="仿宋" w:eastAsia="仿宋" w:cs="仿宋"/>
          <w:bCs/>
          <w:color w:val="auto"/>
          <w:sz w:val="28"/>
          <w:szCs w:val="28"/>
          <w:highlight w:val="none"/>
          <w:lang w:val="zh-CN" w:eastAsia="zh-CN"/>
        </w:rPr>
        <w:br w:type="page"/>
      </w:r>
    </w:p>
    <w:p w14:paraId="30D5F36F">
      <w:pPr>
        <w:spacing w:line="360" w:lineRule="auto"/>
        <w:jc w:val="center"/>
        <w:outlineLvl w:val="2"/>
        <w:rPr>
          <w:rFonts w:ascii="仿宋" w:hAnsi="仿宋" w:eastAsia="仿宋" w:cs="仿宋"/>
          <w:b/>
          <w:bCs/>
          <w:color w:val="auto"/>
          <w:sz w:val="30"/>
          <w:szCs w:val="30"/>
          <w:highlight w:val="none"/>
          <w:shd w:val="clear" w:color="auto" w:fill="FFFFFF"/>
          <w:lang w:eastAsia="zh-CN"/>
        </w:rPr>
      </w:pPr>
      <w:r>
        <w:rPr>
          <w:rFonts w:hint="eastAsia" w:ascii="仿宋" w:hAnsi="仿宋" w:eastAsia="仿宋" w:cs="仿宋"/>
          <w:b/>
          <w:bCs/>
          <w:color w:val="auto"/>
          <w:sz w:val="30"/>
          <w:szCs w:val="30"/>
          <w:highlight w:val="none"/>
          <w:shd w:val="clear" w:color="auto" w:fill="FFFFFF"/>
          <w:lang w:eastAsia="zh-CN"/>
        </w:rPr>
        <w:t>二、政府采购供应商拒绝政府采购领域商业贿赂承诺书</w:t>
      </w:r>
    </w:p>
    <w:p w14:paraId="43CE092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为响应党中央、国务院关于治理政府采购领域商业贿赂行为的号召，我单位在此庄严承诺：</w:t>
      </w:r>
    </w:p>
    <w:p w14:paraId="372A1CF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1、在参与政府采购活动中遵纪守法、诚信经营、公平竞标。</w:t>
      </w:r>
    </w:p>
    <w:p w14:paraId="16753D3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2、不向采购人、采购代理机构和政府采购评审专家进行任何形式的商业贿赂以谋取交易机会。</w:t>
      </w:r>
    </w:p>
    <w:p w14:paraId="07B212C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3、不向政府采购代理机构和采购人提供虚假资质文件或采用虚假应标方式参与政府采购市场竞争并谋取中标、成交。</w:t>
      </w:r>
    </w:p>
    <w:p w14:paraId="258E11C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4、不采取“围标、陪标”等商业欺诈手段获得政府采购定单。</w:t>
      </w:r>
    </w:p>
    <w:p w14:paraId="409B974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5、不采取不正当手段诋毁、排挤其他供应商。</w:t>
      </w:r>
    </w:p>
    <w:p w14:paraId="5BC4354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6、不在提供商品和服务时“偷梁换柱、以次充好”损害采购人的合法权益。</w:t>
      </w:r>
    </w:p>
    <w:p w14:paraId="2B53844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7、不与采购人、采购代理机构、政府采购评审专家或其它供应商恶意串通，进行质疑和投诉，维护政府采购市场秩序。</w:t>
      </w:r>
    </w:p>
    <w:p w14:paraId="6B672F3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8、尊重和接受政府采购监督管理部门的监督和政府采购代理机构招标要求，承担因违约行为给采购人造成的损失。</w:t>
      </w:r>
    </w:p>
    <w:p w14:paraId="488C8D3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9、不发生其他有悖于政府采购公开、公平、公正和诚信原则的行为。</w:t>
      </w:r>
    </w:p>
    <w:p w14:paraId="763556F1">
      <w:pPr>
        <w:tabs>
          <w:tab w:val="left" w:pos="2394"/>
        </w:tabs>
        <w:spacing w:line="360" w:lineRule="auto"/>
        <w:ind w:firstLine="1120" w:firstLineChars="400"/>
        <w:rPr>
          <w:rFonts w:ascii="仿宋" w:hAnsi="仿宋" w:eastAsia="仿宋" w:cs="仿宋"/>
          <w:color w:val="auto"/>
          <w:sz w:val="28"/>
          <w:szCs w:val="28"/>
          <w:highlight w:val="none"/>
          <w:lang w:eastAsia="zh-CN"/>
        </w:rPr>
      </w:pPr>
    </w:p>
    <w:p w14:paraId="1E9DA51B">
      <w:pPr>
        <w:tabs>
          <w:tab w:val="left" w:pos="2394"/>
        </w:tabs>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w:t>
      </w:r>
      <w:r>
        <w:rPr>
          <w:rFonts w:hint="eastAsia" w:ascii="仿宋" w:hAnsi="仿宋" w:eastAsia="仿宋" w:cs="仿宋"/>
          <w:color w:val="auto"/>
          <w:sz w:val="28"/>
          <w:szCs w:val="28"/>
          <w:highlight w:val="none"/>
          <w:u w:val="single"/>
          <w:lang w:eastAsia="zh-CN"/>
        </w:rPr>
        <w:t xml:space="preserve">                       （公      章）</w:t>
      </w:r>
    </w:p>
    <w:p w14:paraId="3032292F">
      <w:pPr>
        <w:tabs>
          <w:tab w:val="left" w:pos="2394"/>
        </w:tabs>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全权代表：</w:t>
      </w:r>
      <w:r>
        <w:rPr>
          <w:rFonts w:hint="eastAsia" w:ascii="仿宋" w:hAnsi="仿宋" w:eastAsia="仿宋" w:cs="仿宋"/>
          <w:color w:val="auto"/>
          <w:sz w:val="28"/>
          <w:szCs w:val="28"/>
          <w:highlight w:val="none"/>
          <w:u w:val="single"/>
          <w:lang w:eastAsia="zh-CN"/>
        </w:rPr>
        <w:t xml:space="preserve">                       （签字或盖章）</w:t>
      </w:r>
    </w:p>
    <w:p w14:paraId="32399F40">
      <w:pPr>
        <w:tabs>
          <w:tab w:val="left" w:pos="2394"/>
        </w:tabs>
        <w:spacing w:line="360" w:lineRule="auto"/>
        <w:ind w:firstLine="1120" w:firstLineChars="40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地    址：</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 xml:space="preserve"> </w:t>
      </w:r>
    </w:p>
    <w:p w14:paraId="2C4D4092">
      <w:pPr>
        <w:tabs>
          <w:tab w:val="left" w:pos="2394"/>
        </w:tabs>
        <w:spacing w:line="360" w:lineRule="auto"/>
        <w:ind w:firstLine="1120" w:firstLineChars="40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邮    编：</w:t>
      </w:r>
      <w:r>
        <w:rPr>
          <w:rFonts w:hint="eastAsia" w:ascii="仿宋" w:hAnsi="仿宋" w:eastAsia="仿宋" w:cs="仿宋"/>
          <w:color w:val="auto"/>
          <w:sz w:val="28"/>
          <w:szCs w:val="28"/>
          <w:highlight w:val="none"/>
          <w:u w:val="single"/>
          <w:lang w:eastAsia="zh-CN"/>
        </w:rPr>
        <w:t xml:space="preserve">                                     </w:t>
      </w:r>
    </w:p>
    <w:p w14:paraId="3F5A6EAA">
      <w:pPr>
        <w:tabs>
          <w:tab w:val="left" w:pos="2394"/>
        </w:tabs>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电    话：</w:t>
      </w:r>
      <w:r>
        <w:rPr>
          <w:rFonts w:hint="eastAsia" w:ascii="仿宋" w:hAnsi="仿宋" w:eastAsia="仿宋" w:cs="仿宋"/>
          <w:color w:val="auto"/>
          <w:sz w:val="28"/>
          <w:szCs w:val="28"/>
          <w:highlight w:val="none"/>
          <w:u w:val="single"/>
          <w:lang w:eastAsia="zh-CN"/>
        </w:rPr>
        <w:t xml:space="preserve">                                     </w:t>
      </w:r>
    </w:p>
    <w:p w14:paraId="43F5C3BF">
      <w:pPr>
        <w:tabs>
          <w:tab w:val="left" w:pos="2394"/>
        </w:tabs>
        <w:spacing w:line="360" w:lineRule="auto"/>
        <w:ind w:firstLine="1120" w:firstLineChars="400"/>
        <w:jc w:val="both"/>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日    期：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5EDC7A2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7428A4"/>
    <w:rsid w:val="3A742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2025-09-10T07:00:00Z</dcterms:created>
  <dc:creator>七安</dc:creator>
  <cp:lastModifiedBy>七安</cp:lastModifiedBy>
  <dcterms:modified xsi:type="dcterms:W3CDTF">2025-09-10T07:00:15Z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74E968B65BEF427DB734BEE6F519216B_11</vt:lpwstr>
  </property>
  <property fmtid="{D5CDD505-2E9C-101B-9397-08002B2CF9AE}" pid="4" name="KSOTemplateDocerSaveRecord">
    <vt:lpwstr>eyJoZGlkIjoiYTNjODljY2I4NDIwMDBiNmUwYjUxZTZlNmE1NzJmOTgiLCJ1c2VySWQiOiI2ODY0MTEyNzMifQ==</vt:lpwstr>
  </property>
</Properties>
</file>