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7CED0">
      <w:pPr>
        <w:jc w:val="center"/>
        <w:outlineLvl w:val="1"/>
        <w:rPr>
          <w:rFonts w:ascii="宋体" w:hAnsi="宋体" w:eastAsia="宋体" w:cs="宋体"/>
          <w:b/>
          <w:bCs/>
          <w:color w:val="auto"/>
          <w:sz w:val="32"/>
          <w:szCs w:val="32"/>
          <w:lang w:eastAsia="zh-CN"/>
        </w:rPr>
      </w:pPr>
      <w:bookmarkStart w:id="0" w:name="_GoBack"/>
      <w:r>
        <w:rPr>
          <w:rFonts w:hint="eastAsia" w:ascii="宋体" w:hAnsi="宋体" w:eastAsia="宋体" w:cs="宋体"/>
          <w:b/>
          <w:bCs/>
          <w:color w:val="auto"/>
          <w:sz w:val="32"/>
          <w:szCs w:val="32"/>
          <w:lang w:eastAsia="zh-CN"/>
        </w:rPr>
        <w:t>商务应答表</w:t>
      </w:r>
    </w:p>
    <w:bookmarkEnd w:id="0"/>
    <w:p w14:paraId="50764E4F">
      <w:pPr>
        <w:spacing w:line="360" w:lineRule="auto"/>
        <w:rPr>
          <w:rFonts w:ascii="宋体" w:hAnsi="宋体" w:eastAsia="宋体" w:cs="宋体"/>
          <w:color w:val="auto"/>
          <w:sz w:val="24"/>
          <w:u w:val="single"/>
          <w:lang w:eastAsia="zh-CN"/>
        </w:rPr>
      </w:pPr>
      <w:r>
        <w:rPr>
          <w:rFonts w:hint="eastAsia" w:ascii="宋体" w:hAnsi="宋体" w:eastAsia="宋体" w:cs="宋体"/>
          <w:color w:val="auto"/>
          <w:sz w:val="24"/>
        </w:rPr>
        <w:t>项目名称：</w:t>
      </w:r>
    </w:p>
    <w:p w14:paraId="7BA335BA">
      <w:pPr>
        <w:spacing w:line="360" w:lineRule="auto"/>
        <w:rPr>
          <w:rFonts w:ascii="宋体" w:hAnsi="宋体" w:eastAsia="宋体" w:cs="宋体"/>
          <w:color w:val="auto"/>
          <w:sz w:val="24"/>
          <w:u w:val="single"/>
          <w:lang w:eastAsia="zh-CN"/>
        </w:rPr>
      </w:pPr>
      <w:r>
        <w:rPr>
          <w:rFonts w:hint="eastAsia" w:ascii="宋体" w:hAnsi="宋体" w:eastAsia="宋体" w:cs="宋体"/>
          <w:color w:val="auto"/>
          <w:sz w:val="24"/>
        </w:rPr>
        <w:t>项目编号：</w:t>
      </w:r>
    </w:p>
    <w:tbl>
      <w:tblPr>
        <w:tblStyle w:val="5"/>
        <w:tblW w:w="5014" w:type="pct"/>
        <w:jc w:val="center"/>
        <w:tblLayout w:type="autofit"/>
        <w:tblCellMar>
          <w:top w:w="0" w:type="dxa"/>
          <w:left w:w="0" w:type="dxa"/>
          <w:bottom w:w="0" w:type="dxa"/>
          <w:right w:w="0" w:type="dxa"/>
        </w:tblCellMar>
      </w:tblPr>
      <w:tblGrid>
        <w:gridCol w:w="1268"/>
        <w:gridCol w:w="3056"/>
        <w:gridCol w:w="2337"/>
        <w:gridCol w:w="1521"/>
        <w:gridCol w:w="1601"/>
      </w:tblGrid>
      <w:tr w14:paraId="1BADE1A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14B79B05">
            <w:pPr>
              <w:pStyle w:val="7"/>
              <w:spacing w:before="161"/>
              <w:ind w:left="369"/>
              <w:rPr>
                <w:rFonts w:ascii="宋体" w:hAnsi="宋体" w:eastAsia="宋体" w:cs="宋体"/>
                <w:color w:val="auto"/>
                <w:sz w:val="24"/>
              </w:rPr>
            </w:pPr>
            <w:r>
              <w:rPr>
                <w:rFonts w:hint="eastAsia" w:ascii="宋体" w:hAnsi="宋体" w:eastAsia="宋体" w:cs="宋体"/>
                <w:b/>
                <w:bCs/>
                <w:color w:val="auto"/>
                <w:sz w:val="24"/>
              </w:rPr>
              <w:t>序号</w:t>
            </w:r>
          </w:p>
        </w:tc>
        <w:tc>
          <w:tcPr>
            <w:tcW w:w="1561" w:type="pct"/>
            <w:tcBorders>
              <w:top w:val="single" w:color="000000" w:sz="6" w:space="0"/>
              <w:left w:val="single" w:color="000000" w:sz="6" w:space="0"/>
              <w:bottom w:val="single" w:color="000000" w:sz="6" w:space="0"/>
              <w:right w:val="single" w:color="000000" w:sz="6" w:space="0"/>
            </w:tcBorders>
          </w:tcPr>
          <w:p w14:paraId="7B4A00DA">
            <w:pPr>
              <w:pStyle w:val="7"/>
              <w:spacing w:before="161"/>
              <w:ind w:left="519"/>
              <w:rPr>
                <w:rFonts w:ascii="宋体" w:hAnsi="宋体" w:eastAsia="宋体" w:cs="宋体"/>
                <w:color w:val="auto"/>
                <w:sz w:val="24"/>
              </w:rPr>
            </w:pPr>
            <w:r>
              <w:rPr>
                <w:rFonts w:hint="eastAsia" w:ascii="宋体" w:hAnsi="宋体" w:eastAsia="宋体" w:cs="宋体"/>
                <w:b/>
                <w:bCs/>
                <w:color w:val="auto"/>
                <w:sz w:val="24"/>
              </w:rPr>
              <w:t>磋商文件商务要求</w:t>
            </w:r>
          </w:p>
        </w:tc>
        <w:tc>
          <w:tcPr>
            <w:tcW w:w="1194" w:type="pct"/>
            <w:tcBorders>
              <w:top w:val="single" w:color="000000" w:sz="6" w:space="0"/>
              <w:left w:val="single" w:color="000000" w:sz="6" w:space="0"/>
              <w:bottom w:val="single" w:color="000000" w:sz="6" w:space="0"/>
              <w:right w:val="single" w:color="000000" w:sz="6" w:space="0"/>
            </w:tcBorders>
          </w:tcPr>
          <w:p w14:paraId="796E762D">
            <w:pPr>
              <w:pStyle w:val="7"/>
              <w:spacing w:before="161"/>
              <w:ind w:left="170"/>
              <w:rPr>
                <w:rFonts w:ascii="宋体" w:hAnsi="宋体" w:eastAsia="宋体" w:cs="宋体"/>
                <w:color w:val="auto"/>
                <w:sz w:val="24"/>
              </w:rPr>
            </w:pPr>
            <w:r>
              <w:rPr>
                <w:rFonts w:hint="eastAsia" w:ascii="宋体" w:hAnsi="宋体" w:eastAsia="宋体" w:cs="宋体"/>
                <w:b/>
                <w:bCs/>
                <w:color w:val="auto"/>
                <w:sz w:val="24"/>
              </w:rPr>
              <w:t>响应文件商务响应</w:t>
            </w:r>
          </w:p>
        </w:tc>
        <w:tc>
          <w:tcPr>
            <w:tcW w:w="777" w:type="pct"/>
            <w:tcBorders>
              <w:top w:val="single" w:color="000000" w:sz="6" w:space="0"/>
              <w:left w:val="single" w:color="000000" w:sz="6" w:space="0"/>
              <w:bottom w:val="single" w:color="000000" w:sz="6" w:space="0"/>
              <w:right w:val="single" w:color="000000" w:sz="6" w:space="0"/>
            </w:tcBorders>
          </w:tcPr>
          <w:p w14:paraId="246B344C">
            <w:pPr>
              <w:pStyle w:val="7"/>
              <w:spacing w:before="161"/>
              <w:jc w:val="center"/>
              <w:rPr>
                <w:rFonts w:ascii="宋体" w:hAnsi="宋体" w:eastAsia="宋体" w:cs="宋体"/>
                <w:color w:val="auto"/>
                <w:sz w:val="24"/>
              </w:rPr>
            </w:pPr>
            <w:r>
              <w:rPr>
                <w:rFonts w:hint="eastAsia" w:ascii="宋体" w:hAnsi="宋体" w:eastAsia="宋体" w:cs="宋体"/>
                <w:b/>
                <w:bCs/>
                <w:color w:val="auto"/>
                <w:sz w:val="24"/>
              </w:rPr>
              <w:t>偏离</w:t>
            </w:r>
          </w:p>
        </w:tc>
        <w:tc>
          <w:tcPr>
            <w:tcW w:w="818" w:type="pct"/>
            <w:tcBorders>
              <w:top w:val="single" w:color="000000" w:sz="6" w:space="0"/>
              <w:left w:val="single" w:color="000000" w:sz="6" w:space="0"/>
              <w:bottom w:val="single" w:color="000000" w:sz="6" w:space="0"/>
              <w:right w:val="single" w:color="000000" w:sz="6" w:space="0"/>
            </w:tcBorders>
          </w:tcPr>
          <w:p w14:paraId="52D24E6E">
            <w:pPr>
              <w:pStyle w:val="7"/>
              <w:spacing w:before="161"/>
              <w:jc w:val="center"/>
              <w:rPr>
                <w:rFonts w:ascii="宋体" w:hAnsi="宋体" w:eastAsia="宋体" w:cs="宋体"/>
                <w:color w:val="auto"/>
                <w:sz w:val="24"/>
              </w:rPr>
            </w:pPr>
            <w:r>
              <w:rPr>
                <w:rFonts w:hint="eastAsia" w:ascii="宋体" w:hAnsi="宋体" w:eastAsia="宋体" w:cs="宋体"/>
                <w:b/>
                <w:bCs/>
                <w:color w:val="auto"/>
                <w:sz w:val="24"/>
              </w:rPr>
              <w:t>说明</w:t>
            </w:r>
          </w:p>
        </w:tc>
      </w:tr>
      <w:tr w14:paraId="35839B5F">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601F2144">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3BF21E65">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6E68EE9B">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4540DA4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3154F485">
            <w:pPr>
              <w:rPr>
                <w:rFonts w:ascii="宋体" w:hAnsi="宋体" w:eastAsia="宋体" w:cs="宋体"/>
                <w:color w:val="auto"/>
              </w:rPr>
            </w:pPr>
          </w:p>
        </w:tc>
      </w:tr>
      <w:tr w14:paraId="56CB17E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784AF052">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52D848C7">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A42F839">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56DF5F42">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05A1E059">
            <w:pPr>
              <w:rPr>
                <w:rFonts w:ascii="宋体" w:hAnsi="宋体" w:eastAsia="宋体" w:cs="宋体"/>
                <w:color w:val="auto"/>
              </w:rPr>
            </w:pPr>
          </w:p>
        </w:tc>
      </w:tr>
      <w:tr w14:paraId="252AE21B">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EEE6CEA">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4C64463E">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3FD0EAA4">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6A3F85A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2A581164">
            <w:pPr>
              <w:rPr>
                <w:rFonts w:ascii="宋体" w:hAnsi="宋体" w:eastAsia="宋体" w:cs="宋体"/>
                <w:color w:val="auto"/>
              </w:rPr>
            </w:pPr>
          </w:p>
        </w:tc>
      </w:tr>
      <w:tr w14:paraId="60AEB00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45AB17DD">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707B6046">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580526D7">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17F853AA">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0E70D8B5">
            <w:pPr>
              <w:rPr>
                <w:rFonts w:ascii="宋体" w:hAnsi="宋体" w:eastAsia="宋体" w:cs="宋体"/>
                <w:color w:val="auto"/>
              </w:rPr>
            </w:pPr>
          </w:p>
        </w:tc>
      </w:tr>
      <w:tr w14:paraId="03BDA08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15E43A1E">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4C028EFC">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5B4EEE30">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1B205D33">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750ED2D">
            <w:pPr>
              <w:rPr>
                <w:rFonts w:ascii="宋体" w:hAnsi="宋体" w:eastAsia="宋体" w:cs="宋体"/>
                <w:color w:val="auto"/>
              </w:rPr>
            </w:pPr>
          </w:p>
        </w:tc>
      </w:tr>
      <w:tr w14:paraId="263DB01C">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78C7E736">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5B1BE129">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1C06454B">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06EC0054">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B56F1F1">
            <w:pPr>
              <w:rPr>
                <w:rFonts w:ascii="宋体" w:hAnsi="宋体" w:eastAsia="宋体" w:cs="宋体"/>
                <w:color w:val="auto"/>
              </w:rPr>
            </w:pPr>
          </w:p>
        </w:tc>
      </w:tr>
      <w:tr w14:paraId="59010DF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4C284BB">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6884E1EA">
            <w:pPr>
              <w:rPr>
                <w:rFonts w:ascii="宋体" w:hAnsi="宋体" w:eastAsia="宋体" w:cs="宋体"/>
                <w:color w:val="auto"/>
              </w:rPr>
            </w:pPr>
          </w:p>
        </w:tc>
        <w:tc>
          <w:tcPr>
            <w:tcW w:w="1194" w:type="pct"/>
            <w:tcBorders>
              <w:top w:val="single" w:color="000000" w:sz="6" w:space="0"/>
              <w:left w:val="single" w:color="000000" w:sz="6" w:space="0"/>
              <w:bottom w:val="single" w:color="000000" w:sz="6" w:space="0"/>
              <w:right w:val="single" w:color="000000" w:sz="6" w:space="0"/>
            </w:tcBorders>
          </w:tcPr>
          <w:p w14:paraId="1B6868E1">
            <w:pPr>
              <w:rPr>
                <w:rFonts w:ascii="宋体" w:hAnsi="宋体" w:eastAsia="宋体" w:cs="宋体"/>
                <w:color w:val="auto"/>
              </w:rPr>
            </w:pPr>
          </w:p>
        </w:tc>
        <w:tc>
          <w:tcPr>
            <w:tcW w:w="777" w:type="pct"/>
            <w:tcBorders>
              <w:top w:val="single" w:color="000000" w:sz="6" w:space="0"/>
              <w:left w:val="single" w:color="000000" w:sz="6" w:space="0"/>
              <w:bottom w:val="single" w:color="000000" w:sz="6" w:space="0"/>
              <w:right w:val="single" w:color="000000" w:sz="6" w:space="0"/>
            </w:tcBorders>
          </w:tcPr>
          <w:p w14:paraId="263990D8">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696AA77D">
            <w:pPr>
              <w:rPr>
                <w:rFonts w:ascii="宋体" w:hAnsi="宋体" w:eastAsia="宋体" w:cs="宋体"/>
                <w:color w:val="auto"/>
              </w:rPr>
            </w:pPr>
          </w:p>
        </w:tc>
      </w:tr>
    </w:tbl>
    <w:p w14:paraId="71585046">
      <w:pPr>
        <w:pStyle w:val="3"/>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注：1.根据磋商文件中“</w:t>
      </w:r>
      <w:r>
        <w:rPr>
          <w:rFonts w:hint="eastAsia" w:hAnsi="宋体" w:eastAsia="宋体" w:cs="宋体"/>
          <w:b/>
          <w:bCs/>
          <w:color w:val="auto"/>
          <w:sz w:val="24"/>
          <w:lang w:eastAsia="zh-CN"/>
        </w:rPr>
        <w:t>第</w:t>
      </w:r>
      <w:r>
        <w:rPr>
          <w:rFonts w:hint="eastAsia" w:hAnsi="宋体" w:cs="宋体"/>
          <w:b/>
          <w:bCs/>
          <w:color w:val="auto"/>
          <w:sz w:val="24"/>
          <w:lang w:eastAsia="zh-CN"/>
        </w:rPr>
        <w:t xml:space="preserve">三章 </w:t>
      </w:r>
      <w:r>
        <w:rPr>
          <w:rFonts w:hint="eastAsia" w:hAnsi="宋体" w:eastAsia="宋体" w:cs="宋体"/>
          <w:b/>
          <w:bCs/>
          <w:color w:val="auto"/>
          <w:sz w:val="24"/>
          <w:lang w:eastAsia="zh-CN"/>
        </w:rPr>
        <w:t>磋商项目技术、服务、商务及其他要求</w:t>
      </w:r>
      <w:r>
        <w:rPr>
          <w:rFonts w:hint="eastAsia" w:hAnsi="宋体" w:cs="宋体"/>
          <w:color w:val="auto"/>
          <w:sz w:val="24"/>
          <w:lang w:eastAsia="zh-CN"/>
        </w:rPr>
        <w:t xml:space="preserve"> 中的</w:t>
      </w:r>
      <w:r>
        <w:rPr>
          <w:rFonts w:hint="eastAsia" w:hAnsi="宋体" w:cs="宋体"/>
          <w:b/>
          <w:bCs/>
          <w:color w:val="auto"/>
          <w:sz w:val="24"/>
          <w:lang w:eastAsia="zh-CN"/>
        </w:rPr>
        <w:t>3.3商务要求</w:t>
      </w:r>
      <w:r>
        <w:rPr>
          <w:rFonts w:hint="eastAsia" w:hAnsi="宋体" w:cs="宋体"/>
          <w:color w:val="auto"/>
          <w:sz w:val="24"/>
          <w:lang w:eastAsia="zh-CN"/>
        </w:rPr>
        <w:t>和</w:t>
      </w:r>
      <w:r>
        <w:rPr>
          <w:rFonts w:hint="eastAsia" w:hAnsi="宋体" w:cs="宋体"/>
          <w:b/>
          <w:bCs/>
          <w:color w:val="auto"/>
          <w:sz w:val="24"/>
          <w:lang w:eastAsia="zh-CN"/>
        </w:rPr>
        <w:t>3.4其他要求</w:t>
      </w:r>
      <w:r>
        <w:rPr>
          <w:rFonts w:hint="eastAsia" w:hAnsi="宋体" w:eastAsia="宋体" w:cs="宋体"/>
          <w:color w:val="auto"/>
          <w:sz w:val="24"/>
          <w:lang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305DF810">
      <w:pPr>
        <w:pStyle w:val="3"/>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238A5E36">
      <w:pPr>
        <w:snapToGrid/>
        <w:spacing w:line="48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04FA6E45">
      <w:pPr>
        <w:snapToGrid/>
        <w:spacing w:line="48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5E3945B1">
      <w:pPr>
        <w:snapToGrid/>
        <w:spacing w:line="480" w:lineRule="auto"/>
        <w:ind w:firstLine="3120" w:firstLineChars="1300"/>
        <w:rPr>
          <w:rFonts w:ascii="宋体" w:hAnsi="宋体" w:eastAsia="宋体" w:cs="宋体"/>
          <w:b/>
          <w:bCs/>
          <w:sz w:val="31"/>
          <w:szCs w:val="31"/>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5308F653"/>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44C89"/>
    <w:rsid w:val="00330861"/>
    <w:rsid w:val="0F444C89"/>
    <w:rsid w:val="38D42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Body Text First Indent"/>
    <w:basedOn w:val="2"/>
    <w:unhideWhenUsed/>
    <w:qFormat/>
    <w:uiPriority w:val="99"/>
    <w:pPr>
      <w:ind w:firstLine="420" w:firstLineChars="100"/>
    </w:pPr>
    <w:rPr>
      <w:color w:val="auto"/>
      <w:kern w:val="0"/>
      <w:sz w:val="20"/>
    </w:rPr>
  </w:style>
  <w:style w:type="paragraph" w:customStyle="1" w:styleId="7">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2025-09-12T00:44:00Z</dcterms:created>
  <dc:creator>YIN</dc:creator>
  <cp:lastModifiedBy>YIN</cp:lastModifiedBy>
  <dcterms:modified xsi:type="dcterms:W3CDTF">2025-09-12T00:47:38Z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A54C1FD39D6246EEB8F7CE78B98904AF_13</vt:lpwstr>
  </property>
  <property fmtid="{D5CDD505-2E9C-101B-9397-08002B2CF9AE}" pid="4" name="KSOTemplateDocerSaveRecord">
    <vt:lpwstr>eyJoZGlkIjoiZjVmMDA1NTM1N2VlYTBlZDI4ZWZkYmQ2Zjg1NzU5NDQiLCJ1c2VySWQiOiIyODQ1NzA0OTAifQ==</vt:lpwstr>
  </property>
</Properties>
</file>