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443CA8">
      <w:pPr>
        <w:tabs>
          <w:tab w:val="left" w:pos="2040"/>
        </w:tabs>
        <w:spacing w:beforeLines="0" w:line="360" w:lineRule="auto"/>
        <w:ind w:firstLineChars="0"/>
        <w:jc w:val="center"/>
        <w:rPr>
          <w:rFonts w:hint="eastAsia" w:ascii="宋体" w:hAnsi="宋体" w:eastAsia="宋体" w:cs="宋体"/>
          <w:sz w:val="21"/>
          <w:szCs w:val="21"/>
          <w:highlight w:val="none"/>
        </w:rPr>
      </w:pPr>
      <w:r>
        <w:rPr>
          <w:rFonts w:hint="eastAsia" w:ascii="宋体" w:hAnsi="宋体" w:eastAsia="宋体" w:cs="宋体"/>
          <w:b/>
          <w:bCs/>
          <w:sz w:val="32"/>
          <w:szCs w:val="32"/>
          <w:highlight w:val="none"/>
        </w:rPr>
        <w:t>商务条款偏离表</w:t>
      </w:r>
    </w:p>
    <w:p w14:paraId="37ABF0A6">
      <w:pPr>
        <w:shd w:val="clear" w:color="auto" w:fill="auto"/>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r>
        <w:rPr>
          <w:rFonts w:hint="eastAsia" w:ascii="宋体" w:hAnsi="宋体" w:eastAsia="宋体" w:cs="宋体"/>
          <w:sz w:val="21"/>
          <w:szCs w:val="21"/>
          <w:highlight w:val="none"/>
          <w:lang w:eastAsia="zh-CN"/>
        </w:rPr>
        <w:t>中欧班列西安集结中心国际港智能化铁路站及保税集结能力提升项目铲青及垃圾清运工程</w:t>
      </w:r>
      <w:r>
        <w:rPr>
          <w:rFonts w:hint="eastAsia" w:ascii="宋体" w:hAnsi="宋体" w:eastAsia="宋体" w:cs="宋体"/>
          <w:sz w:val="21"/>
          <w:szCs w:val="21"/>
          <w:highlight w:val="none"/>
        </w:rPr>
        <w:t xml:space="preserve"> </w:t>
      </w:r>
    </w:p>
    <w:p w14:paraId="55887F32">
      <w:pPr>
        <w:pStyle w:val="5"/>
        <w:widowControl w:val="0"/>
        <w:shd w:val="clear" w:color="auto" w:fill="auto"/>
        <w:spacing w:before="156" w:beforeLines="50" w:beforeAutospacing="0" w:after="156" w:afterLines="50" w:afterAutospacing="0" w:line="360" w:lineRule="auto"/>
        <w:rPr>
          <w:rFonts w:hint="eastAsia" w:ascii="宋体" w:hAnsi="宋体" w:eastAsia="宋体" w:cs="宋体"/>
          <w:sz w:val="21"/>
          <w:szCs w:val="21"/>
          <w:highlight w:val="none"/>
          <w:lang w:val="en-US"/>
        </w:rPr>
      </w:pPr>
      <w:r>
        <w:rPr>
          <w:rFonts w:hint="eastAsia" w:ascii="宋体" w:hAnsi="宋体" w:eastAsia="宋体" w:cs="宋体"/>
          <w:sz w:val="21"/>
          <w:szCs w:val="21"/>
          <w:highlight w:val="none"/>
        </w:rPr>
        <w:t>项目编号：</w:t>
      </w:r>
      <w:r>
        <w:rPr>
          <w:rFonts w:hint="eastAsia" w:eastAsia="宋体" w:cs="宋体"/>
          <w:sz w:val="21"/>
          <w:szCs w:val="21"/>
          <w:highlight w:val="none"/>
          <w:lang w:eastAsia="zh-CN"/>
        </w:rPr>
        <w:t>CGZC-2025-120</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53CC8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B7AA5F9">
            <w:pPr>
              <w:pStyle w:val="5"/>
              <w:widowControl w:val="0"/>
              <w:shd w:val="clear" w:color="auto" w:fill="auto"/>
              <w:spacing w:before="0" w:beforeAutospacing="0" w:after="0" w:afterAutospacing="0"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B4859EB">
            <w:pPr>
              <w:pStyle w:val="5"/>
              <w:widowControl w:val="0"/>
              <w:shd w:val="clear" w:color="auto" w:fill="auto"/>
              <w:spacing w:before="0" w:beforeAutospacing="0" w:after="0" w:afterAutospacing="0"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BC09126">
            <w:pPr>
              <w:pStyle w:val="5"/>
              <w:widowControl w:val="0"/>
              <w:shd w:val="clear" w:color="auto" w:fill="auto"/>
              <w:spacing w:before="0" w:beforeAutospacing="0" w:after="0" w:afterAutospacing="0"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4298203F">
            <w:pPr>
              <w:pStyle w:val="5"/>
              <w:widowControl w:val="0"/>
              <w:shd w:val="clear" w:color="auto" w:fill="auto"/>
              <w:spacing w:before="0" w:beforeAutospacing="0" w:after="0" w:afterAutospacing="0"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DFB598C">
            <w:pPr>
              <w:pStyle w:val="5"/>
              <w:widowControl w:val="0"/>
              <w:shd w:val="clear" w:color="auto" w:fill="auto"/>
              <w:spacing w:before="0" w:beforeAutospacing="0" w:after="0" w:afterAutospacing="0"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3ADAC7EF">
            <w:pPr>
              <w:pStyle w:val="5"/>
              <w:widowControl w:val="0"/>
              <w:shd w:val="clear" w:color="auto" w:fill="auto"/>
              <w:spacing w:before="0" w:beforeAutospacing="0" w:after="0" w:afterAutospacing="0"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说明</w:t>
            </w:r>
          </w:p>
        </w:tc>
      </w:tr>
      <w:tr w14:paraId="00CBA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A8F090C">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8218789">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B492403">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BCF9B96">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7C7801E">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4DC5C5B">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r>
      <w:tr w14:paraId="2771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6CF5A5A">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20D52F8">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68AF5F3">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76447A2">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323874D">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4BF05AA">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r>
      <w:tr w14:paraId="0E72B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7701A80">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5EABD93">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4DC1308">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B0A2468">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2C57954">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9944E9C">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r>
      <w:tr w14:paraId="51100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40BBEE1">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C6F692E">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7A5C6D9">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9CD3B00">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DC1C9CB">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115474A">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r>
      <w:tr w14:paraId="07AC4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428C3C0">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8F6CF33">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26CBEEF">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8C480FA">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FED05E2">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B42CD5E">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r>
      <w:tr w14:paraId="63DF5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09E2ED0">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91159EC">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913BA30">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69E55E4">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CED003C">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7138AD72">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r>
      <w:tr w14:paraId="31E38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101DA73">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4D1A960">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B75D1F6">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3BCD9A1">
            <w:pPr>
              <w:pStyle w:val="5"/>
              <w:widowControl w:val="0"/>
              <w:shd w:val="clear" w:color="auto" w:fill="auto"/>
              <w:spacing w:before="0" w:beforeAutospacing="0" w:after="0" w:afterAutospacing="0" w:line="360" w:lineRule="auto"/>
              <w:jc w:val="both"/>
              <w:rPr>
                <w:rFonts w:hint="eastAsia" w:ascii="宋体" w:hAnsi="宋体" w:eastAsia="宋体" w:cs="宋体"/>
                <w:sz w:val="21"/>
                <w:szCs w:val="21"/>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A0F6C68">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45F2619">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tc>
      </w:tr>
    </w:tbl>
    <w:p w14:paraId="611D0D03">
      <w:pPr>
        <w:pStyle w:val="5"/>
        <w:widowControl w:val="0"/>
        <w:shd w:val="clear" w:color="auto" w:fill="auto"/>
        <w:spacing w:before="0" w:beforeAutospacing="0" w:after="0" w:afterAutospacing="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说明：</w:t>
      </w:r>
    </w:p>
    <w:p w14:paraId="624D4601">
      <w:pPr>
        <w:pStyle w:val="5"/>
        <w:widowControl w:val="0"/>
        <w:shd w:val="clear" w:color="auto" w:fill="auto"/>
        <w:spacing w:before="0" w:beforeAutospacing="0" w:after="0" w:afterAutospacing="0" w:line="360" w:lineRule="auto"/>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1.本表只填写磋商响应文件中与磋商文件有偏离（包括正偏离和负偏离）的内容，磋商响应文件中商务响应与磋商文件要求完全一致的，不用在此表中列出，但必须提交空白表。</w:t>
      </w:r>
    </w:p>
    <w:p w14:paraId="35B0E9ED">
      <w:pPr>
        <w:pStyle w:val="5"/>
        <w:widowControl w:val="0"/>
        <w:shd w:val="clear" w:color="auto" w:fill="auto"/>
        <w:spacing w:before="0" w:beforeAutospacing="0" w:after="0" w:afterAutospacing="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2.供应商必须据实填写，不得虚假响应，否则将取消其磋商或成交资格，并按有关规定进处罚。</w:t>
      </w:r>
    </w:p>
    <w:p w14:paraId="5AECF30F">
      <w:pPr>
        <w:pStyle w:val="5"/>
        <w:widowControl w:val="0"/>
        <w:shd w:val="clear" w:color="auto" w:fill="auto"/>
        <w:spacing w:before="0" w:beforeAutospacing="0" w:after="0" w:afterAutospacing="0" w:line="360" w:lineRule="auto"/>
        <w:ind w:firstLine="420" w:firstLineChars="200"/>
        <w:jc w:val="center"/>
        <w:rPr>
          <w:rFonts w:hint="eastAsia" w:ascii="宋体" w:hAnsi="宋体" w:eastAsia="宋体" w:cs="宋体"/>
          <w:sz w:val="21"/>
          <w:szCs w:val="21"/>
          <w:highlight w:val="none"/>
        </w:rPr>
      </w:pPr>
    </w:p>
    <w:p w14:paraId="4FA04E8C">
      <w:pPr>
        <w:pStyle w:val="5"/>
        <w:widowControl w:val="0"/>
        <w:shd w:val="clear" w:color="auto" w:fill="auto"/>
        <w:spacing w:before="0" w:beforeAutospacing="0" w:after="0" w:afterAutospacing="0"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供应商名称（单位公章）：</w:t>
      </w:r>
    </w:p>
    <w:p w14:paraId="185DB078">
      <w:pPr>
        <w:shd w:val="clear" w:color="auto" w:fill="auto"/>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法定代表人或被授权人（签字或盖章）：</w:t>
      </w:r>
    </w:p>
    <w:p w14:paraId="35BB9075">
      <w:pPr>
        <w:shd w:val="clear" w:color="auto" w:fill="auto"/>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日期：</w:t>
      </w:r>
      <w:r>
        <w:rPr>
          <w:rFonts w:hint="eastAsia" w:ascii="宋体" w:hAnsi="宋体" w:eastAsia="宋体" w:cs="宋体"/>
          <w:sz w:val="21"/>
          <w:szCs w:val="21"/>
          <w:highlight w:val="none"/>
        </w:rPr>
        <w:t xml:space="preserve">              </w:t>
      </w:r>
    </w:p>
    <w:p w14:paraId="5887115F">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524D40"/>
    <w:rsid w:val="18524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qFormat/>
    <w:uiPriority w:val="0"/>
    <w:pPr>
      <w:keepNext/>
      <w:spacing w:before="624" w:beforeLines="200" w:line="400" w:lineRule="exact"/>
      <w:jc w:val="center"/>
      <w:outlineLvl w:val="2"/>
    </w:pPr>
    <w:rPr>
      <w:rFonts w:ascii="Times New Roman"/>
      <w:b/>
      <w:bCs/>
      <w:kern w:val="2"/>
      <w:szCs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2025-09-11T11:08:00Z</dcterms:created>
  <dc:creator>ZBB</dc:creator>
  <cp:lastModifiedBy>ZBB</cp:lastModifiedBy>
  <dcterms:modified xsi:type="dcterms:W3CDTF">2025-09-11T11:08:49Z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85973889F7BA4BD3B21C3983BDEF479A_11</vt:lpwstr>
  </property>
  <property fmtid="{D5CDD505-2E9C-101B-9397-08002B2CF9AE}" pid="4" name="KSOTemplateDocerSaveRecord">
    <vt:lpwstr>eyJoZGlkIjoiOTFmZWVhNDRmNTgzOTg3YTkyNzUwNWU2Nzk1Y2FhZTkiLCJ1c2VySWQiOiIyNjQ2NDU1NDQifQ==</vt:lpwstr>
  </property>
</Properties>
</file>