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版本号：LZBD2025-161820250919002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公寓及物业管理服务项目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LZBD2025-1618</w:t>
      </w:r>
      <w:r>
        <w:br/>
      </w:r>
      <w:r>
        <w:br/>
      </w:r>
      <w:r>
        <w:br/>
      </w:r>
    </w:p>
    <w:p>
      <w:pPr>
        <w:pStyle w:val="null3"/>
        <w:jc w:val="center"/>
        <w:outlineLvl w:val="2"/>
      </w:pPr>
      <w:r>
        <w:rPr>
          <w:rFonts w:ascii="仿宋_GB2312" w:hAnsi="仿宋_GB2312" w:cs="仿宋_GB2312" w:eastAsia="仿宋_GB2312"/>
          <w:sz w:val="28"/>
          <w:b/>
        </w:rPr>
        <w:t>西安市浐灞第一中学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西安市浐灞第一中学</w:t>
      </w:r>
      <w:r>
        <w:rPr>
          <w:rFonts w:ascii="仿宋_GB2312" w:hAnsi="仿宋_GB2312" w:cs="仿宋_GB2312" w:eastAsia="仿宋_GB2312"/>
        </w:rPr>
        <w:t>委托，拟对</w:t>
      </w:r>
      <w:r>
        <w:rPr>
          <w:rFonts w:ascii="仿宋_GB2312" w:hAnsi="仿宋_GB2312" w:cs="仿宋_GB2312" w:eastAsia="仿宋_GB2312"/>
        </w:rPr>
        <w:t>公寓及物业管理服务项目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LZBD2025-1618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公寓及物业管理服务项目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为保障校园环境及教育教学需求，拟采购学生公寓及物业管理服务一批，具体详见采购文件。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或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供应商信用：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在网站的查询结果为准（截图留存），如相关信用记录已失效，需提供相关证明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提供营业执照（或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供应商信用：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在网站的查询结果为准（截图留存），如相关信用记录已失效，需提供相关证明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西安市浐灞第一中学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西安市灞桥区浐灞生态区世博东路3028号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种梦娇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029-83350031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徐小宁、李敏、刘强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采购包2：1,250,000.00元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有关规定收取。2、成交单位在领取成交通知书之前，须向代理机构支付招标代理服务费。3、招标代理服务费以转账或现金形式缴纳至以下账户：开户名称：龙寰项目管理咨询有限公司，开户银行：平安银行西安高新路支行，账号：30201278017481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西安市浐灞第一中学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西安市浐灞第一中学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西安市浐灞第一中学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参照合同质量要求，按照本行业标准和学校制定执行的接待服务标准为依据。学校如有特殊要求，双方协商解决处理。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联系人：徐小宁、李敏</w:t>
      </w:r>
    </w:p>
    <w:p>
      <w:pPr>
        <w:pStyle w:val="null3"/>
      </w:pPr>
      <w:r>
        <w:rPr>
          <w:rFonts w:ascii="仿宋_GB2312" w:hAnsi="仿宋_GB2312" w:cs="仿宋_GB2312" w:eastAsia="仿宋_GB2312"/>
        </w:rPr>
        <w:t>联系电话：029-888228899-647</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为保障校园环境及教育教学需求，拟采购学生公寓及物业管理服务一批，具体详见采购文件。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公寓管理服务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标的名称：公寓管理服务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b/>
              </w:rPr>
              <w:t>一、</w:t>
            </w:r>
            <w:r>
              <w:rPr>
                <w:rFonts w:ascii="仿宋_GB2312" w:hAnsi="仿宋_GB2312" w:cs="仿宋_GB2312" w:eastAsia="仿宋_GB2312"/>
                <w:sz w:val="15"/>
                <w:b/>
              </w:rPr>
              <w:t>服务内容</w:t>
            </w:r>
          </w:p>
          <w:p>
            <w:pPr>
              <w:pStyle w:val="null3"/>
            </w:pPr>
            <w:r>
              <w:rPr>
                <w:rFonts w:ascii="仿宋_GB2312" w:hAnsi="仿宋_GB2312" w:cs="仿宋_GB2312" w:eastAsia="仿宋_GB2312"/>
                <w:sz w:val="15"/>
                <w:color w:val="000000"/>
              </w:rPr>
              <w:t>1</w:t>
            </w:r>
            <w:r>
              <w:rPr>
                <w:rFonts w:ascii="仿宋_GB2312" w:hAnsi="仿宋_GB2312" w:cs="仿宋_GB2312" w:eastAsia="仿宋_GB2312"/>
                <w:sz w:val="15"/>
                <w:color w:val="000000"/>
              </w:rPr>
              <w:t>.</w:t>
            </w:r>
            <w:r>
              <w:rPr>
                <w:rFonts w:ascii="仿宋_GB2312" w:hAnsi="仿宋_GB2312" w:cs="仿宋_GB2312" w:eastAsia="仿宋_GB2312"/>
                <w:sz w:val="15"/>
                <w:color w:val="000000"/>
              </w:rPr>
              <w:t>维护学校公共秩序、落实安全防范措施，确保安全稳定；</w:t>
            </w:r>
          </w:p>
          <w:p>
            <w:pPr>
              <w:pStyle w:val="null3"/>
            </w:pPr>
            <w:r>
              <w:rPr>
                <w:rFonts w:ascii="仿宋_GB2312" w:hAnsi="仿宋_GB2312" w:cs="仿宋_GB2312" w:eastAsia="仿宋_GB2312"/>
                <w:sz w:val="15"/>
                <w:color w:val="000000"/>
              </w:rPr>
              <w:t>2</w:t>
            </w:r>
            <w:r>
              <w:rPr>
                <w:rFonts w:ascii="仿宋_GB2312" w:hAnsi="仿宋_GB2312" w:cs="仿宋_GB2312" w:eastAsia="仿宋_GB2312"/>
                <w:sz w:val="15"/>
                <w:color w:val="000000"/>
              </w:rPr>
              <w:t>.</w:t>
            </w:r>
            <w:r>
              <w:rPr>
                <w:rFonts w:ascii="仿宋_GB2312" w:hAnsi="仿宋_GB2312" w:cs="仿宋_GB2312" w:eastAsia="仿宋_GB2312"/>
                <w:sz w:val="15"/>
                <w:color w:val="000000"/>
              </w:rPr>
              <w:t>不定期对学生进行国防知识教育及军事模拟训练；</w:t>
            </w:r>
          </w:p>
          <w:p>
            <w:pPr>
              <w:pStyle w:val="null3"/>
            </w:pPr>
            <w:r>
              <w:rPr>
                <w:rFonts w:ascii="仿宋_GB2312" w:hAnsi="仿宋_GB2312" w:cs="仿宋_GB2312" w:eastAsia="仿宋_GB2312"/>
                <w:sz w:val="15"/>
                <w:color w:val="000000"/>
              </w:rPr>
              <w:t>3</w:t>
            </w:r>
            <w:r>
              <w:rPr>
                <w:rFonts w:ascii="仿宋_GB2312" w:hAnsi="仿宋_GB2312" w:cs="仿宋_GB2312" w:eastAsia="仿宋_GB2312"/>
                <w:sz w:val="15"/>
                <w:color w:val="000000"/>
              </w:rPr>
              <w:t>.</w:t>
            </w:r>
            <w:r>
              <w:rPr>
                <w:rFonts w:ascii="仿宋_GB2312" w:hAnsi="仿宋_GB2312" w:cs="仿宋_GB2312" w:eastAsia="仿宋_GB2312"/>
                <w:sz w:val="15"/>
                <w:color w:val="000000"/>
              </w:rPr>
              <w:t>对学生的内务卫生整理进行督促、指导，确保学生内务整齐划一，不留卫生死角；</w:t>
            </w:r>
          </w:p>
          <w:p>
            <w:pPr>
              <w:pStyle w:val="null3"/>
            </w:pPr>
            <w:r>
              <w:rPr>
                <w:rFonts w:ascii="仿宋_GB2312" w:hAnsi="仿宋_GB2312" w:cs="仿宋_GB2312" w:eastAsia="仿宋_GB2312"/>
                <w:sz w:val="15"/>
                <w:color w:val="000000"/>
              </w:rPr>
              <w:t>4</w:t>
            </w:r>
            <w:r>
              <w:rPr>
                <w:rFonts w:ascii="仿宋_GB2312" w:hAnsi="仿宋_GB2312" w:cs="仿宋_GB2312" w:eastAsia="仿宋_GB2312"/>
                <w:sz w:val="15"/>
                <w:color w:val="000000"/>
              </w:rPr>
              <w:t>.</w:t>
            </w:r>
            <w:r>
              <w:rPr>
                <w:rFonts w:ascii="仿宋_GB2312" w:hAnsi="仿宋_GB2312" w:cs="仿宋_GB2312" w:eastAsia="仿宋_GB2312"/>
                <w:sz w:val="15"/>
                <w:color w:val="000000"/>
              </w:rPr>
              <w:t>督促、指导学生落实一日生活制度，对学生良好作风纪律养成进行培养；</w:t>
            </w:r>
          </w:p>
          <w:p>
            <w:pPr>
              <w:pStyle w:val="null3"/>
            </w:pPr>
            <w:r>
              <w:rPr>
                <w:rFonts w:ascii="仿宋_GB2312" w:hAnsi="仿宋_GB2312" w:cs="仿宋_GB2312" w:eastAsia="仿宋_GB2312"/>
                <w:sz w:val="15"/>
                <w:color w:val="000000"/>
              </w:rPr>
              <w:t>5</w:t>
            </w:r>
            <w:r>
              <w:rPr>
                <w:rFonts w:ascii="仿宋_GB2312" w:hAnsi="仿宋_GB2312" w:cs="仿宋_GB2312" w:eastAsia="仿宋_GB2312"/>
                <w:sz w:val="15"/>
                <w:color w:val="000000"/>
              </w:rPr>
              <w:t>.</w:t>
            </w:r>
            <w:r>
              <w:rPr>
                <w:rFonts w:ascii="仿宋_GB2312" w:hAnsi="仿宋_GB2312" w:cs="仿宋_GB2312" w:eastAsia="仿宋_GB2312"/>
                <w:sz w:val="15"/>
                <w:color w:val="000000"/>
              </w:rPr>
              <w:t>配合、协助班主任加强学生管理和教育工作；</w:t>
            </w:r>
          </w:p>
          <w:p>
            <w:pPr>
              <w:pStyle w:val="null3"/>
            </w:pPr>
            <w:r>
              <w:rPr>
                <w:rFonts w:ascii="仿宋_GB2312" w:hAnsi="仿宋_GB2312" w:cs="仿宋_GB2312" w:eastAsia="仿宋_GB2312"/>
                <w:sz w:val="15"/>
                <w:color w:val="000000"/>
              </w:rPr>
              <w:t>6</w:t>
            </w:r>
            <w:r>
              <w:rPr>
                <w:rFonts w:ascii="仿宋_GB2312" w:hAnsi="仿宋_GB2312" w:cs="仿宋_GB2312" w:eastAsia="仿宋_GB2312"/>
                <w:sz w:val="15"/>
                <w:color w:val="000000"/>
              </w:rPr>
              <w:t>.</w:t>
            </w:r>
            <w:r>
              <w:rPr>
                <w:rFonts w:ascii="仿宋_GB2312" w:hAnsi="仿宋_GB2312" w:cs="仿宋_GB2312" w:eastAsia="仿宋_GB2312"/>
                <w:sz w:val="15"/>
                <w:color w:val="000000"/>
              </w:rPr>
              <w:t>及时向学校、班主任和家长反映学生在公寓表现情况并做好记录；</w:t>
            </w:r>
          </w:p>
          <w:p>
            <w:pPr>
              <w:pStyle w:val="null3"/>
            </w:pPr>
            <w:r>
              <w:rPr>
                <w:rFonts w:ascii="仿宋_GB2312" w:hAnsi="仿宋_GB2312" w:cs="仿宋_GB2312" w:eastAsia="仿宋_GB2312"/>
                <w:sz w:val="15"/>
                <w:color w:val="000000"/>
              </w:rPr>
              <w:t>7</w:t>
            </w:r>
            <w:r>
              <w:rPr>
                <w:rFonts w:ascii="仿宋_GB2312" w:hAnsi="仿宋_GB2312" w:cs="仿宋_GB2312" w:eastAsia="仿宋_GB2312"/>
                <w:sz w:val="15"/>
                <w:color w:val="000000"/>
              </w:rPr>
              <w:t>.</w:t>
            </w:r>
            <w:r>
              <w:rPr>
                <w:rFonts w:ascii="仿宋_GB2312" w:hAnsi="仿宋_GB2312" w:cs="仿宋_GB2312" w:eastAsia="仿宋_GB2312"/>
                <w:sz w:val="15"/>
                <w:color w:val="000000"/>
              </w:rPr>
              <w:t>进行日消毒作业并做好记录，避免传染疾病的蔓延；</w:t>
            </w:r>
          </w:p>
          <w:p>
            <w:pPr>
              <w:pStyle w:val="null3"/>
            </w:pPr>
            <w:r>
              <w:rPr>
                <w:rFonts w:ascii="仿宋_GB2312" w:hAnsi="仿宋_GB2312" w:cs="仿宋_GB2312" w:eastAsia="仿宋_GB2312"/>
                <w:sz w:val="15"/>
                <w:color w:val="000000"/>
              </w:rPr>
              <w:t>8</w:t>
            </w:r>
            <w:r>
              <w:rPr>
                <w:rFonts w:ascii="仿宋_GB2312" w:hAnsi="仿宋_GB2312" w:cs="仿宋_GB2312" w:eastAsia="仿宋_GB2312"/>
                <w:sz w:val="15"/>
                <w:color w:val="000000"/>
              </w:rPr>
              <w:t>.</w:t>
            </w:r>
            <w:r>
              <w:rPr>
                <w:rFonts w:ascii="仿宋_GB2312" w:hAnsi="仿宋_GB2312" w:cs="仿宋_GB2312" w:eastAsia="仿宋_GB2312"/>
                <w:sz w:val="15"/>
                <w:color w:val="000000"/>
              </w:rPr>
              <w:t>按照学校要求设置隔离宿舍，并对隔离宿舍进行常规管理；</w:t>
            </w:r>
          </w:p>
          <w:p>
            <w:pPr>
              <w:pStyle w:val="null3"/>
            </w:pPr>
            <w:r>
              <w:rPr>
                <w:rFonts w:ascii="仿宋_GB2312" w:hAnsi="仿宋_GB2312" w:cs="仿宋_GB2312" w:eastAsia="仿宋_GB2312"/>
                <w:sz w:val="15"/>
                <w:color w:val="000000"/>
              </w:rPr>
              <w:t>9</w:t>
            </w:r>
            <w:r>
              <w:rPr>
                <w:rFonts w:ascii="仿宋_GB2312" w:hAnsi="仿宋_GB2312" w:cs="仿宋_GB2312" w:eastAsia="仿宋_GB2312"/>
                <w:sz w:val="15"/>
                <w:color w:val="000000"/>
              </w:rPr>
              <w:t>.</w:t>
            </w:r>
            <w:r>
              <w:rPr>
                <w:rFonts w:ascii="仿宋_GB2312" w:hAnsi="仿宋_GB2312" w:cs="仿宋_GB2312" w:eastAsia="仿宋_GB2312"/>
                <w:sz w:val="15"/>
                <w:color w:val="000000"/>
              </w:rPr>
              <w:t>对学生宿舍长进行管理，通过各种有效方式了解学生思想和学生中存在的矛盾，及时化解、及时反映；</w:t>
            </w:r>
          </w:p>
          <w:p>
            <w:pPr>
              <w:pStyle w:val="null3"/>
            </w:pPr>
            <w:r>
              <w:rPr>
                <w:rFonts w:ascii="仿宋_GB2312" w:hAnsi="仿宋_GB2312" w:cs="仿宋_GB2312" w:eastAsia="仿宋_GB2312"/>
                <w:sz w:val="15"/>
                <w:color w:val="000000"/>
              </w:rPr>
              <w:t>10</w:t>
            </w:r>
            <w:r>
              <w:rPr>
                <w:rFonts w:ascii="仿宋_GB2312" w:hAnsi="仿宋_GB2312" w:cs="仿宋_GB2312" w:eastAsia="仿宋_GB2312"/>
                <w:sz w:val="15"/>
                <w:color w:val="000000"/>
              </w:rPr>
              <w:t>.</w:t>
            </w:r>
            <w:r>
              <w:rPr>
                <w:rFonts w:ascii="仿宋_GB2312" w:hAnsi="仿宋_GB2312" w:cs="仿宋_GB2312" w:eastAsia="仿宋_GB2312"/>
                <w:sz w:val="15"/>
                <w:color w:val="000000"/>
              </w:rPr>
              <w:t>对学生宿舍内务、学生在宿舍表现等进行量化综合评比；</w:t>
            </w:r>
          </w:p>
          <w:p>
            <w:pPr>
              <w:pStyle w:val="null3"/>
            </w:pPr>
            <w:r>
              <w:rPr>
                <w:rFonts w:ascii="仿宋_GB2312" w:hAnsi="仿宋_GB2312" w:cs="仿宋_GB2312" w:eastAsia="仿宋_GB2312"/>
                <w:sz w:val="15"/>
                <w:color w:val="000000"/>
              </w:rPr>
              <w:t>11</w:t>
            </w:r>
            <w:r>
              <w:rPr>
                <w:rFonts w:ascii="仿宋_GB2312" w:hAnsi="仿宋_GB2312" w:cs="仿宋_GB2312" w:eastAsia="仿宋_GB2312"/>
                <w:sz w:val="15"/>
                <w:color w:val="000000"/>
              </w:rPr>
              <w:t>.</w:t>
            </w:r>
            <w:r>
              <w:rPr>
                <w:rFonts w:ascii="仿宋_GB2312" w:hAnsi="仿宋_GB2312" w:cs="仿宋_GB2312" w:eastAsia="仿宋_GB2312"/>
                <w:sz w:val="15"/>
                <w:color w:val="000000"/>
              </w:rPr>
              <w:t>对学生就餐秩序进行管理，全程到岗，倡导文明、杜绝浪费；</w:t>
            </w:r>
          </w:p>
          <w:p>
            <w:pPr>
              <w:pStyle w:val="null3"/>
            </w:pPr>
            <w:r>
              <w:rPr>
                <w:rFonts w:ascii="仿宋_GB2312" w:hAnsi="仿宋_GB2312" w:cs="仿宋_GB2312" w:eastAsia="仿宋_GB2312"/>
                <w:sz w:val="15"/>
                <w:color w:val="000000"/>
              </w:rPr>
              <w:t>12</w:t>
            </w:r>
            <w:r>
              <w:rPr>
                <w:rFonts w:ascii="仿宋_GB2312" w:hAnsi="仿宋_GB2312" w:cs="仿宋_GB2312" w:eastAsia="仿宋_GB2312"/>
                <w:sz w:val="15"/>
                <w:color w:val="000000"/>
              </w:rPr>
              <w:t>.</w:t>
            </w:r>
            <w:r>
              <w:rPr>
                <w:rFonts w:ascii="仿宋_GB2312" w:hAnsi="仿宋_GB2312" w:cs="仿宋_GB2312" w:eastAsia="仿宋_GB2312"/>
                <w:sz w:val="15"/>
                <w:color w:val="000000"/>
              </w:rPr>
              <w:t>对生病住院学生派生活老师进行陪护（传染类疾病除外）；</w:t>
            </w:r>
          </w:p>
          <w:p>
            <w:pPr>
              <w:pStyle w:val="null3"/>
            </w:pPr>
            <w:r>
              <w:rPr>
                <w:rFonts w:ascii="仿宋_GB2312" w:hAnsi="仿宋_GB2312" w:cs="仿宋_GB2312" w:eastAsia="仿宋_GB2312"/>
                <w:sz w:val="15"/>
                <w:color w:val="000000"/>
              </w:rPr>
              <w:t>13</w:t>
            </w:r>
            <w:r>
              <w:rPr>
                <w:rFonts w:ascii="仿宋_GB2312" w:hAnsi="仿宋_GB2312" w:cs="仿宋_GB2312" w:eastAsia="仿宋_GB2312"/>
                <w:sz w:val="15"/>
                <w:color w:val="000000"/>
              </w:rPr>
              <w:t>.</w:t>
            </w:r>
            <w:r>
              <w:rPr>
                <w:rFonts w:ascii="仿宋_GB2312" w:hAnsi="仿宋_GB2312" w:cs="仿宋_GB2312" w:eastAsia="仿宋_GB2312"/>
                <w:sz w:val="15"/>
                <w:color w:val="000000"/>
              </w:rPr>
              <w:t>对住校学生的早操进行考勤、管理；</w:t>
            </w:r>
          </w:p>
          <w:p>
            <w:pPr>
              <w:pStyle w:val="null3"/>
            </w:pPr>
            <w:r>
              <w:rPr>
                <w:rFonts w:ascii="仿宋_GB2312" w:hAnsi="仿宋_GB2312" w:cs="仿宋_GB2312" w:eastAsia="仿宋_GB2312"/>
                <w:sz w:val="15"/>
                <w:color w:val="000000"/>
              </w:rPr>
              <w:t>14</w:t>
            </w:r>
            <w:r>
              <w:rPr>
                <w:rFonts w:ascii="仿宋_GB2312" w:hAnsi="仿宋_GB2312" w:cs="仿宋_GB2312" w:eastAsia="仿宋_GB2312"/>
                <w:sz w:val="15"/>
                <w:color w:val="000000"/>
              </w:rPr>
              <w:t>.</w:t>
            </w:r>
            <w:r>
              <w:rPr>
                <w:rFonts w:ascii="仿宋_GB2312" w:hAnsi="仿宋_GB2312" w:cs="仿宋_GB2312" w:eastAsia="仿宋_GB2312"/>
                <w:sz w:val="15"/>
                <w:color w:val="000000"/>
              </w:rPr>
              <w:t>对住校学生的洗澡进行安排、管理并组织学生打扫浴室卫生；</w:t>
            </w:r>
          </w:p>
          <w:p>
            <w:pPr>
              <w:pStyle w:val="null3"/>
            </w:pPr>
            <w:r>
              <w:rPr>
                <w:rFonts w:ascii="仿宋_GB2312" w:hAnsi="仿宋_GB2312" w:cs="仿宋_GB2312" w:eastAsia="仿宋_GB2312"/>
                <w:sz w:val="15"/>
                <w:color w:val="000000"/>
              </w:rPr>
              <w:t>15</w:t>
            </w:r>
            <w:r>
              <w:rPr>
                <w:rFonts w:ascii="仿宋_GB2312" w:hAnsi="仿宋_GB2312" w:cs="仿宋_GB2312" w:eastAsia="仿宋_GB2312"/>
                <w:sz w:val="15"/>
                <w:color w:val="000000"/>
              </w:rPr>
              <w:t>.</w:t>
            </w:r>
            <w:r>
              <w:rPr>
                <w:rFonts w:ascii="仿宋_GB2312" w:hAnsi="仿宋_GB2312" w:cs="仿宋_GB2312" w:eastAsia="仿宋_GB2312"/>
                <w:sz w:val="15"/>
                <w:color w:val="000000"/>
              </w:rPr>
              <w:t>在学校开全干会时，负责安排生活老师在教学楼各楼层巡查；</w:t>
            </w:r>
          </w:p>
          <w:p>
            <w:pPr>
              <w:pStyle w:val="null3"/>
            </w:pPr>
            <w:r>
              <w:rPr>
                <w:rFonts w:ascii="仿宋_GB2312" w:hAnsi="仿宋_GB2312" w:cs="仿宋_GB2312" w:eastAsia="仿宋_GB2312"/>
                <w:sz w:val="15"/>
                <w:color w:val="000000"/>
              </w:rPr>
              <w:t>16</w:t>
            </w:r>
            <w:r>
              <w:rPr>
                <w:rFonts w:ascii="仿宋_GB2312" w:hAnsi="仿宋_GB2312" w:cs="仿宋_GB2312" w:eastAsia="仿宋_GB2312"/>
                <w:sz w:val="15"/>
                <w:color w:val="000000"/>
              </w:rPr>
              <w:t>.</w:t>
            </w:r>
            <w:r>
              <w:rPr>
                <w:rFonts w:ascii="仿宋_GB2312" w:hAnsi="仿宋_GB2312" w:cs="仿宋_GB2312" w:eastAsia="仿宋_GB2312"/>
                <w:sz w:val="15"/>
                <w:color w:val="000000"/>
              </w:rPr>
              <w:t>在节假日，安排生活老师为住校学生播放电视节目、放映电影以及为学生跳锅庄舞提供服务等。</w:t>
            </w:r>
          </w:p>
          <w:p>
            <w:pPr>
              <w:pStyle w:val="null3"/>
            </w:pPr>
            <w:r>
              <w:rPr>
                <w:rFonts w:ascii="仿宋_GB2312" w:hAnsi="仿宋_GB2312" w:cs="仿宋_GB2312" w:eastAsia="仿宋_GB2312"/>
                <w:sz w:val="15"/>
                <w:color w:val="000000"/>
              </w:rPr>
              <w:t>17</w:t>
            </w:r>
            <w:r>
              <w:rPr>
                <w:rFonts w:ascii="仿宋_GB2312" w:hAnsi="仿宋_GB2312" w:cs="仿宋_GB2312" w:eastAsia="仿宋_GB2312"/>
                <w:sz w:val="15"/>
                <w:color w:val="000000"/>
              </w:rPr>
              <w:t>.</w:t>
            </w:r>
            <w:r>
              <w:rPr>
                <w:rFonts w:ascii="仿宋_GB2312" w:hAnsi="仿宋_GB2312" w:cs="仿宋_GB2312" w:eastAsia="仿宋_GB2312"/>
                <w:sz w:val="15"/>
                <w:color w:val="000000"/>
              </w:rPr>
              <w:t>23点以后根据学生就寝秩序情况要进行3次以上不定时巡查；</w:t>
            </w:r>
          </w:p>
          <w:p>
            <w:pPr>
              <w:pStyle w:val="null3"/>
            </w:pPr>
            <w:r>
              <w:rPr>
                <w:rFonts w:ascii="仿宋_GB2312" w:hAnsi="仿宋_GB2312" w:cs="仿宋_GB2312" w:eastAsia="仿宋_GB2312"/>
                <w:sz w:val="15"/>
                <w:color w:val="000000"/>
              </w:rPr>
              <w:t>18</w:t>
            </w:r>
            <w:r>
              <w:rPr>
                <w:rFonts w:ascii="仿宋_GB2312" w:hAnsi="仿宋_GB2312" w:cs="仿宋_GB2312" w:eastAsia="仿宋_GB2312"/>
                <w:sz w:val="15"/>
                <w:color w:val="000000"/>
              </w:rPr>
              <w:t>.</w:t>
            </w:r>
            <w:r>
              <w:rPr>
                <w:rFonts w:ascii="仿宋_GB2312" w:hAnsi="仿宋_GB2312" w:cs="仿宋_GB2312" w:eastAsia="仿宋_GB2312"/>
                <w:sz w:val="15"/>
                <w:color w:val="000000"/>
              </w:rPr>
              <w:t>若出现重大安全责任事故，对有责任的教官及生活老师要考核问责。</w:t>
            </w:r>
          </w:p>
          <w:p>
            <w:pPr>
              <w:pStyle w:val="null3"/>
            </w:pPr>
            <w:r>
              <w:rPr>
                <w:rFonts w:ascii="仿宋_GB2312" w:hAnsi="仿宋_GB2312" w:cs="仿宋_GB2312" w:eastAsia="仿宋_GB2312"/>
                <w:sz w:val="15"/>
                <w:b/>
              </w:rPr>
              <w:t>二、技术要求</w:t>
            </w:r>
          </w:p>
          <w:tbl>
            <w:tblPr>
              <w:tblInd w:type="dxa" w:w="135"/>
              <w:tblBorders>
                <w:top w:val="none" w:color="000000" w:sz="4"/>
                <w:left w:val="none" w:color="000000" w:sz="4"/>
                <w:bottom w:val="none" w:color="000000" w:sz="4"/>
                <w:right w:val="none" w:color="000000" w:sz="4"/>
                <w:insideH w:val="none"/>
                <w:insideV w:val="none"/>
              </w:tblBorders>
            </w:tblPr>
            <w:tblGrid>
              <w:gridCol w:w="502"/>
              <w:gridCol w:w="158"/>
              <w:gridCol w:w="1884"/>
            </w:tblGrid>
            <w:tr>
              <w:tc>
                <w:tcPr>
                  <w:tcW w:type="dxa" w:w="502"/>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center"/>
                  </w:pPr>
                  <w:r>
                    <w:rPr>
                      <w:rFonts w:ascii="仿宋_GB2312" w:hAnsi="仿宋_GB2312" w:cs="仿宋_GB2312" w:eastAsia="仿宋_GB2312"/>
                      <w:sz w:val="13"/>
                      <w:color w:val="000000"/>
                    </w:rPr>
                    <w:t>岗位名称</w:t>
                  </w:r>
                </w:p>
              </w:tc>
              <w:tc>
                <w:tcPr>
                  <w:tcW w:type="dxa" w:w="158"/>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center"/>
                  </w:pPr>
                  <w:r>
                    <w:rPr>
                      <w:rFonts w:ascii="仿宋_GB2312" w:hAnsi="仿宋_GB2312" w:cs="仿宋_GB2312" w:eastAsia="仿宋_GB2312"/>
                      <w:sz w:val="13"/>
                      <w:color w:val="000000"/>
                    </w:rPr>
                    <w:t>人</w:t>
                  </w:r>
                  <w:r>
                    <w:rPr>
                      <w:rFonts w:ascii="仿宋_GB2312" w:hAnsi="仿宋_GB2312" w:cs="仿宋_GB2312" w:eastAsia="仿宋_GB2312"/>
                      <w:sz w:val="13"/>
                      <w:color w:val="000000"/>
                    </w:rPr>
                    <w:t>数</w:t>
                  </w:r>
                </w:p>
              </w:tc>
              <w:tc>
                <w:tcPr>
                  <w:tcW w:type="dxa" w:w="1884"/>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center"/>
                  </w:pPr>
                  <w:r>
                    <w:rPr>
                      <w:rFonts w:ascii="仿宋_GB2312" w:hAnsi="仿宋_GB2312" w:cs="仿宋_GB2312" w:eastAsia="仿宋_GB2312"/>
                      <w:sz w:val="13"/>
                      <w:color w:val="000000"/>
                    </w:rPr>
                    <w:t>要求</w:t>
                  </w:r>
                </w:p>
              </w:tc>
            </w:tr>
            <w:tr>
              <w:tc>
                <w:tcPr>
                  <w:tcW w:type="dxa" w:w="50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center"/>
                  </w:pPr>
                  <w:r>
                    <w:rPr>
                      <w:rFonts w:ascii="仿宋_GB2312" w:hAnsi="仿宋_GB2312" w:cs="仿宋_GB2312" w:eastAsia="仿宋_GB2312"/>
                      <w:sz w:val="13"/>
                      <w:color w:val="000000"/>
                    </w:rPr>
                    <w:t>主教官</w:t>
                  </w:r>
                </w:p>
                <w:p>
                  <w:pPr>
                    <w:pStyle w:val="null3"/>
                    <w:spacing w:after="195"/>
                    <w:jc w:val="center"/>
                  </w:pPr>
                  <w:r>
                    <w:rPr>
                      <w:rFonts w:ascii="仿宋_GB2312" w:hAnsi="仿宋_GB2312" w:cs="仿宋_GB2312" w:eastAsia="仿宋_GB2312"/>
                      <w:sz w:val="13"/>
                      <w:color w:val="000000"/>
                    </w:rPr>
                    <w:t>（兼项目负责人）</w:t>
                  </w:r>
                </w:p>
              </w:tc>
              <w:tc>
                <w:tcPr>
                  <w:tcW w:type="dxa" w:w="15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center"/>
                  </w:pPr>
                  <w:r>
                    <w:rPr>
                      <w:rFonts w:ascii="仿宋_GB2312" w:hAnsi="仿宋_GB2312" w:cs="仿宋_GB2312" w:eastAsia="仿宋_GB2312"/>
                      <w:sz w:val="13"/>
                      <w:color w:val="000000"/>
                    </w:rPr>
                    <w:t>1</w:t>
                  </w:r>
                </w:p>
              </w:tc>
              <w:tc>
                <w:tcPr>
                  <w:tcW w:type="dxa" w:w="18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both"/>
                  </w:pPr>
                  <w:r>
                    <w:rPr>
                      <w:rFonts w:ascii="仿宋_GB2312" w:hAnsi="仿宋_GB2312" w:cs="仿宋_GB2312" w:eastAsia="仿宋_GB2312"/>
                      <w:sz w:val="13"/>
                      <w:color w:val="000000"/>
                    </w:rPr>
                    <w:t>1、学历在大</w:t>
                  </w:r>
                  <w:r>
                    <w:rPr>
                      <w:rFonts w:ascii="仿宋_GB2312" w:hAnsi="仿宋_GB2312" w:cs="仿宋_GB2312" w:eastAsia="仿宋_GB2312"/>
                      <w:sz w:val="13"/>
                      <w:color w:val="000000"/>
                    </w:rPr>
                    <w:t>专</w:t>
                  </w:r>
                  <w:r>
                    <w:rPr>
                      <w:rFonts w:ascii="仿宋_GB2312" w:hAnsi="仿宋_GB2312" w:cs="仿宋_GB2312" w:eastAsia="仿宋_GB2312"/>
                      <w:sz w:val="13"/>
                      <w:color w:val="000000"/>
                    </w:rPr>
                    <w:t>以上（含函授）；</w:t>
                  </w:r>
                  <w:r>
                    <w:rPr>
                      <w:rFonts w:ascii="仿宋_GB2312" w:hAnsi="仿宋_GB2312" w:cs="仿宋_GB2312" w:eastAsia="仿宋_GB2312"/>
                      <w:sz w:val="13"/>
                      <w:color w:val="000000"/>
                    </w:rPr>
                    <w:t>2、从事相关管理工作</w:t>
                  </w:r>
                  <w:r>
                    <w:rPr>
                      <w:rFonts w:ascii="仿宋_GB2312" w:hAnsi="仿宋_GB2312" w:cs="仿宋_GB2312" w:eastAsia="仿宋_GB2312"/>
                      <w:sz w:val="13"/>
                      <w:color w:val="000000"/>
                    </w:rPr>
                    <w:t>，</w:t>
                  </w:r>
                  <w:r>
                    <w:rPr>
                      <w:rFonts w:ascii="仿宋_GB2312" w:hAnsi="仿宋_GB2312" w:cs="仿宋_GB2312" w:eastAsia="仿宋_GB2312"/>
                      <w:sz w:val="13"/>
                      <w:color w:val="000000"/>
                    </w:rPr>
                    <w:t>具有</w:t>
                  </w:r>
                  <w:r>
                    <w:rPr>
                      <w:rFonts w:ascii="仿宋_GB2312" w:hAnsi="仿宋_GB2312" w:cs="仿宋_GB2312" w:eastAsia="仿宋_GB2312"/>
                      <w:sz w:val="13"/>
                      <w:color w:val="000000"/>
                    </w:rPr>
                    <w:t>藏族学生</w:t>
                  </w:r>
                  <w:r>
                    <w:rPr>
                      <w:rFonts w:ascii="仿宋_GB2312" w:hAnsi="仿宋_GB2312" w:cs="仿宋_GB2312" w:eastAsia="仿宋_GB2312"/>
                      <w:sz w:val="13"/>
                      <w:color w:val="000000"/>
                    </w:rPr>
                    <w:t>管理</w:t>
                  </w:r>
                  <w:r>
                    <w:rPr>
                      <w:rFonts w:ascii="仿宋_GB2312" w:hAnsi="仿宋_GB2312" w:cs="仿宋_GB2312" w:eastAsia="仿宋_GB2312"/>
                      <w:sz w:val="13"/>
                      <w:color w:val="000000"/>
                    </w:rPr>
                    <w:t>或其他少数民族学生</w:t>
                  </w:r>
                  <w:r>
                    <w:rPr>
                      <w:rFonts w:ascii="仿宋_GB2312" w:hAnsi="仿宋_GB2312" w:cs="仿宋_GB2312" w:eastAsia="仿宋_GB2312"/>
                      <w:sz w:val="13"/>
                      <w:color w:val="000000"/>
                    </w:rPr>
                    <w:t>管理</w:t>
                  </w:r>
                  <w:r>
                    <w:rPr>
                      <w:rFonts w:ascii="仿宋_GB2312" w:hAnsi="仿宋_GB2312" w:cs="仿宋_GB2312" w:eastAsia="仿宋_GB2312"/>
                      <w:sz w:val="13"/>
                      <w:color w:val="000000"/>
                    </w:rPr>
                    <w:t>的相关经验；</w:t>
                  </w:r>
                  <w:r>
                    <w:rPr>
                      <w:rFonts w:ascii="仿宋_GB2312" w:hAnsi="仿宋_GB2312" w:cs="仿宋_GB2312" w:eastAsia="仿宋_GB2312"/>
                      <w:sz w:val="13"/>
                      <w:color w:val="000000"/>
                    </w:rPr>
                    <w:t>3、身心健康；4、退伍军人；5、具备</w:t>
                  </w:r>
                  <w:r>
                    <w:rPr>
                      <w:rFonts w:ascii="仿宋_GB2312" w:hAnsi="仿宋_GB2312" w:cs="仿宋_GB2312" w:eastAsia="仿宋_GB2312"/>
                      <w:sz w:val="13"/>
                      <w:color w:val="000000"/>
                    </w:rPr>
                    <w:t>人社部门颁发的</w:t>
                  </w:r>
                  <w:r>
                    <w:rPr>
                      <w:rFonts w:ascii="仿宋_GB2312" w:hAnsi="仿宋_GB2312" w:cs="仿宋_GB2312" w:eastAsia="仿宋_GB2312"/>
                      <w:sz w:val="13"/>
                      <w:color w:val="000000"/>
                    </w:rPr>
                    <w:t>二级</w:t>
                  </w:r>
                  <w:r>
                    <w:rPr>
                      <w:rFonts w:ascii="仿宋_GB2312" w:hAnsi="仿宋_GB2312" w:cs="仿宋_GB2312" w:eastAsia="仿宋_GB2312"/>
                      <w:sz w:val="13"/>
                      <w:color w:val="000000"/>
                    </w:rPr>
                    <w:t>及以上</w:t>
                  </w:r>
                  <w:r>
                    <w:rPr>
                      <w:rFonts w:ascii="仿宋_GB2312" w:hAnsi="仿宋_GB2312" w:cs="仿宋_GB2312" w:eastAsia="仿宋_GB2312"/>
                      <w:sz w:val="13"/>
                      <w:color w:val="000000"/>
                    </w:rPr>
                    <w:t>心理咨询师证书</w:t>
                  </w:r>
                  <w:r>
                    <w:rPr>
                      <w:rFonts w:ascii="仿宋_GB2312" w:hAnsi="仿宋_GB2312" w:cs="仿宋_GB2312" w:eastAsia="仿宋_GB2312"/>
                      <w:sz w:val="13"/>
                      <w:color w:val="000000"/>
                    </w:rPr>
                    <w:t>或消防设施操作员证书</w:t>
                  </w:r>
                  <w:r>
                    <w:rPr>
                      <w:rFonts w:ascii="仿宋_GB2312" w:hAnsi="仿宋_GB2312" w:cs="仿宋_GB2312" w:eastAsia="仿宋_GB2312"/>
                      <w:sz w:val="13"/>
                      <w:color w:val="000000"/>
                    </w:rPr>
                    <w:t>。</w:t>
                  </w:r>
                </w:p>
              </w:tc>
            </w:tr>
            <w:tr>
              <w:tc>
                <w:tcPr>
                  <w:tcW w:type="dxa" w:w="50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center"/>
                  </w:pPr>
                  <w:r>
                    <w:rPr>
                      <w:rFonts w:ascii="仿宋_GB2312" w:hAnsi="仿宋_GB2312" w:cs="仿宋_GB2312" w:eastAsia="仿宋_GB2312"/>
                      <w:sz w:val="13"/>
                      <w:color w:val="000000"/>
                    </w:rPr>
                    <w:t>教官</w:t>
                  </w:r>
                </w:p>
              </w:tc>
              <w:tc>
                <w:tcPr>
                  <w:tcW w:type="dxa" w:w="15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center"/>
                  </w:pPr>
                  <w:r>
                    <w:rPr>
                      <w:rFonts w:ascii="仿宋_GB2312" w:hAnsi="仿宋_GB2312" w:cs="仿宋_GB2312" w:eastAsia="仿宋_GB2312"/>
                      <w:sz w:val="13"/>
                      <w:color w:val="000000"/>
                    </w:rPr>
                    <w:t>1</w:t>
                  </w:r>
                </w:p>
              </w:tc>
              <w:tc>
                <w:tcPr>
                  <w:tcW w:type="dxa" w:w="18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both"/>
                  </w:pPr>
                  <w:r>
                    <w:rPr>
                      <w:rFonts w:ascii="仿宋_GB2312" w:hAnsi="仿宋_GB2312" w:cs="仿宋_GB2312" w:eastAsia="仿宋_GB2312"/>
                      <w:sz w:val="13"/>
                      <w:color w:val="000000"/>
                    </w:rPr>
                    <w:t>1、学历在大专以上（含函授）；2</w:t>
                  </w:r>
                  <w:r>
                    <w:rPr>
                      <w:rFonts w:ascii="仿宋_GB2312" w:hAnsi="仿宋_GB2312" w:cs="仿宋_GB2312" w:eastAsia="仿宋_GB2312"/>
                      <w:sz w:val="13"/>
                      <w:color w:val="000000"/>
                    </w:rPr>
                    <w:t>、</w:t>
                  </w:r>
                  <w:r>
                    <w:rPr>
                      <w:rFonts w:ascii="仿宋_GB2312" w:hAnsi="仿宋_GB2312" w:cs="仿宋_GB2312" w:eastAsia="仿宋_GB2312"/>
                      <w:sz w:val="13"/>
                      <w:color w:val="000000"/>
                    </w:rPr>
                    <w:t>具有</w:t>
                  </w:r>
                  <w:r>
                    <w:rPr>
                      <w:rFonts w:ascii="仿宋_GB2312" w:hAnsi="仿宋_GB2312" w:cs="仿宋_GB2312" w:eastAsia="仿宋_GB2312"/>
                      <w:sz w:val="13"/>
                      <w:color w:val="000000"/>
                    </w:rPr>
                    <w:t>藏族学生管理的经验；</w:t>
                  </w:r>
                  <w:r>
                    <w:rPr>
                      <w:rFonts w:ascii="仿宋_GB2312" w:hAnsi="仿宋_GB2312" w:cs="仿宋_GB2312" w:eastAsia="仿宋_GB2312"/>
                      <w:sz w:val="13"/>
                      <w:color w:val="000000"/>
                    </w:rPr>
                    <w:t>3</w:t>
                  </w:r>
                  <w:r>
                    <w:rPr>
                      <w:rFonts w:ascii="仿宋_GB2312" w:hAnsi="仿宋_GB2312" w:cs="仿宋_GB2312" w:eastAsia="仿宋_GB2312"/>
                      <w:sz w:val="13"/>
                      <w:color w:val="000000"/>
                    </w:rPr>
                    <w:t>、身心健康；</w:t>
                  </w:r>
                  <w:r>
                    <w:rPr>
                      <w:rFonts w:ascii="仿宋_GB2312" w:hAnsi="仿宋_GB2312" w:cs="仿宋_GB2312" w:eastAsia="仿宋_GB2312"/>
                      <w:sz w:val="13"/>
                      <w:color w:val="000000"/>
                    </w:rPr>
                    <w:t>4</w:t>
                  </w:r>
                  <w:r>
                    <w:rPr>
                      <w:rFonts w:ascii="仿宋_GB2312" w:hAnsi="仿宋_GB2312" w:cs="仿宋_GB2312" w:eastAsia="仿宋_GB2312"/>
                      <w:sz w:val="13"/>
                      <w:color w:val="000000"/>
                    </w:rPr>
                    <w:t>、退伍军人。</w:t>
                  </w:r>
                </w:p>
              </w:tc>
            </w:tr>
            <w:tr>
              <w:tc>
                <w:tcPr>
                  <w:tcW w:type="dxa" w:w="50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center"/>
                  </w:pPr>
                  <w:r>
                    <w:rPr>
                      <w:rFonts w:ascii="仿宋_GB2312" w:hAnsi="仿宋_GB2312" w:cs="仿宋_GB2312" w:eastAsia="仿宋_GB2312"/>
                      <w:sz w:val="13"/>
                      <w:color w:val="000000"/>
                    </w:rPr>
                    <w:t>生活老师</w:t>
                  </w:r>
                </w:p>
              </w:tc>
              <w:tc>
                <w:tcPr>
                  <w:tcW w:type="dxa" w:w="15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center"/>
                  </w:pPr>
                  <w:r>
                    <w:rPr>
                      <w:rFonts w:ascii="仿宋_GB2312" w:hAnsi="仿宋_GB2312" w:cs="仿宋_GB2312" w:eastAsia="仿宋_GB2312"/>
                      <w:sz w:val="13"/>
                      <w:color w:val="000000"/>
                    </w:rPr>
                    <w:t>8</w:t>
                  </w:r>
                </w:p>
              </w:tc>
              <w:tc>
                <w:tcPr>
                  <w:tcW w:type="dxa" w:w="1884"/>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195"/>
                    <w:jc w:val="both"/>
                  </w:pPr>
                  <w:r>
                    <w:rPr>
                      <w:rFonts w:ascii="仿宋_GB2312" w:hAnsi="仿宋_GB2312" w:cs="仿宋_GB2312" w:eastAsia="仿宋_GB2312"/>
                      <w:sz w:val="13"/>
                      <w:color w:val="000000"/>
                    </w:rPr>
                    <w:t>具有藏族学生管理经验，</w:t>
                  </w:r>
                  <w:r>
                    <w:rPr>
                      <w:rFonts w:ascii="仿宋_GB2312" w:hAnsi="仿宋_GB2312" w:cs="仿宋_GB2312" w:eastAsia="仿宋_GB2312"/>
                      <w:sz w:val="13"/>
                      <w:color w:val="000000"/>
                    </w:rPr>
                    <w:t>限女性，年龄小于</w:t>
                  </w:r>
                  <w:r>
                    <w:rPr>
                      <w:rFonts w:ascii="仿宋_GB2312" w:hAnsi="仿宋_GB2312" w:cs="仿宋_GB2312" w:eastAsia="仿宋_GB2312"/>
                      <w:sz w:val="13"/>
                      <w:color w:val="000000"/>
                    </w:rPr>
                    <w:t>50周岁。</w:t>
                  </w:r>
                </w:p>
              </w:tc>
            </w:tr>
          </w:tbl>
          <w:p>
            <w:pPr>
              <w:pStyle w:val="null3"/>
            </w:pPr>
            <w:r>
              <w:rPr>
                <w:rFonts w:ascii="仿宋_GB2312" w:hAnsi="仿宋_GB2312" w:cs="仿宋_GB2312" w:eastAsia="仿宋_GB2312"/>
                <w:sz w:val="15"/>
                <w:b/>
              </w:rPr>
              <w:t>三、服务要求</w:t>
            </w:r>
          </w:p>
          <w:p>
            <w:pPr>
              <w:pStyle w:val="null3"/>
            </w:pPr>
            <w:r>
              <w:rPr>
                <w:rFonts w:ascii="仿宋_GB2312" w:hAnsi="仿宋_GB2312" w:cs="仿宋_GB2312" w:eastAsia="仿宋_GB2312"/>
                <w:sz w:val="15"/>
                <w:color w:val="000000"/>
              </w:rPr>
              <w:t>1</w:t>
            </w:r>
            <w:r>
              <w:rPr>
                <w:rFonts w:ascii="仿宋_GB2312" w:hAnsi="仿宋_GB2312" w:cs="仿宋_GB2312" w:eastAsia="仿宋_GB2312"/>
                <w:sz w:val="15"/>
                <w:color w:val="000000"/>
              </w:rPr>
              <w:t>.</w:t>
            </w:r>
            <w:r>
              <w:rPr>
                <w:rFonts w:ascii="仿宋_GB2312" w:hAnsi="仿宋_GB2312" w:cs="仿宋_GB2312" w:eastAsia="仿宋_GB2312"/>
                <w:sz w:val="15"/>
                <w:color w:val="000000"/>
              </w:rPr>
              <w:t>服从领导安排，团结协作，坚守岗位，按时完成上级交代的工作任务。</w:t>
            </w:r>
          </w:p>
          <w:p>
            <w:pPr>
              <w:pStyle w:val="null3"/>
            </w:pPr>
            <w:r>
              <w:rPr>
                <w:rFonts w:ascii="仿宋_GB2312" w:hAnsi="仿宋_GB2312" w:cs="仿宋_GB2312" w:eastAsia="仿宋_GB2312"/>
                <w:sz w:val="15"/>
                <w:color w:val="000000"/>
              </w:rPr>
              <w:t>2</w:t>
            </w:r>
            <w:r>
              <w:rPr>
                <w:rFonts w:ascii="仿宋_GB2312" w:hAnsi="仿宋_GB2312" w:cs="仿宋_GB2312" w:eastAsia="仿宋_GB2312"/>
                <w:sz w:val="15"/>
                <w:color w:val="000000"/>
              </w:rPr>
              <w:t>.</w:t>
            </w:r>
            <w:r>
              <w:rPr>
                <w:rFonts w:ascii="仿宋_GB2312" w:hAnsi="仿宋_GB2312" w:cs="仿宋_GB2312" w:eastAsia="仿宋_GB2312"/>
                <w:sz w:val="15"/>
                <w:color w:val="000000"/>
              </w:rPr>
              <w:t>严格管理学生，有爱心、细心和耐心，检查指导学生完成各项寝室内务工作</w:t>
            </w:r>
            <w:r>
              <w:rPr>
                <w:rFonts w:ascii="仿宋_GB2312" w:hAnsi="仿宋_GB2312" w:cs="仿宋_GB2312" w:eastAsia="仿宋_GB2312"/>
                <w:sz w:val="15"/>
                <w:color w:val="000000"/>
              </w:rPr>
              <w:t>,定期召开宿舍长会议，提岀要求及注意事项。</w:t>
            </w:r>
          </w:p>
          <w:p>
            <w:pPr>
              <w:pStyle w:val="null3"/>
            </w:pPr>
            <w:r>
              <w:rPr>
                <w:rFonts w:ascii="仿宋_GB2312" w:hAnsi="仿宋_GB2312" w:cs="仿宋_GB2312" w:eastAsia="仿宋_GB2312"/>
                <w:sz w:val="15"/>
                <w:color w:val="000000"/>
              </w:rPr>
              <w:t>3</w:t>
            </w:r>
            <w:r>
              <w:rPr>
                <w:rFonts w:ascii="仿宋_GB2312" w:hAnsi="仿宋_GB2312" w:cs="仿宋_GB2312" w:eastAsia="仿宋_GB2312"/>
                <w:sz w:val="15"/>
                <w:color w:val="000000"/>
              </w:rPr>
              <w:t>.</w:t>
            </w:r>
            <w:r>
              <w:rPr>
                <w:rFonts w:ascii="仿宋_GB2312" w:hAnsi="仿宋_GB2312" w:cs="仿宋_GB2312" w:eastAsia="仿宋_GB2312"/>
                <w:sz w:val="15"/>
                <w:color w:val="000000"/>
              </w:rPr>
              <w:t>负责每天早晨</w:t>
            </w:r>
            <w:r>
              <w:rPr>
                <w:rFonts w:ascii="仿宋_GB2312" w:hAnsi="仿宋_GB2312" w:cs="仿宋_GB2312" w:eastAsia="仿宋_GB2312"/>
                <w:sz w:val="15"/>
                <w:color w:val="000000"/>
              </w:rPr>
              <w:t>6点到6点30督促学生起床，整理内务，洗漱后离开公寓。组织学生集体用餐。</w:t>
            </w:r>
          </w:p>
          <w:p>
            <w:pPr>
              <w:pStyle w:val="null3"/>
            </w:pPr>
            <w:r>
              <w:rPr>
                <w:rFonts w:ascii="仿宋_GB2312" w:hAnsi="仿宋_GB2312" w:cs="仿宋_GB2312" w:eastAsia="仿宋_GB2312"/>
                <w:sz w:val="15"/>
                <w:color w:val="000000"/>
              </w:rPr>
              <w:t>4</w:t>
            </w:r>
            <w:r>
              <w:rPr>
                <w:rFonts w:ascii="仿宋_GB2312" w:hAnsi="仿宋_GB2312" w:cs="仿宋_GB2312" w:eastAsia="仿宋_GB2312"/>
                <w:sz w:val="15"/>
                <w:color w:val="000000"/>
              </w:rPr>
              <w:t>.</w:t>
            </w:r>
            <w:r>
              <w:rPr>
                <w:rFonts w:ascii="仿宋_GB2312" w:hAnsi="仿宋_GB2312" w:cs="仿宋_GB2312" w:eastAsia="仿宋_GB2312"/>
                <w:sz w:val="15"/>
                <w:color w:val="000000"/>
              </w:rPr>
              <w:t>生活老师负责检查各宿舍卫生，要求达到准军事化标准。宿舍内所有物品包括：桌面、鞋、盆、毛巾、书架等物品，统一按指定位置摆放，被褥整齐，地面整洁等，及时公布检查结果。</w:t>
            </w:r>
          </w:p>
          <w:p>
            <w:pPr>
              <w:pStyle w:val="null3"/>
            </w:pPr>
            <w:r>
              <w:rPr>
                <w:rFonts w:ascii="仿宋_GB2312" w:hAnsi="仿宋_GB2312" w:cs="仿宋_GB2312" w:eastAsia="仿宋_GB2312"/>
                <w:sz w:val="15"/>
                <w:color w:val="000000"/>
              </w:rPr>
              <w:t>5</w:t>
            </w:r>
            <w:r>
              <w:rPr>
                <w:rFonts w:ascii="仿宋_GB2312" w:hAnsi="仿宋_GB2312" w:cs="仿宋_GB2312" w:eastAsia="仿宋_GB2312"/>
                <w:sz w:val="15"/>
                <w:color w:val="000000"/>
              </w:rPr>
              <w:t>.</w:t>
            </w:r>
            <w:r>
              <w:rPr>
                <w:rFonts w:ascii="仿宋_GB2312" w:hAnsi="仿宋_GB2312" w:cs="仿宋_GB2312" w:eastAsia="仿宋_GB2312"/>
                <w:sz w:val="15"/>
                <w:color w:val="000000"/>
              </w:rPr>
              <w:t>每天对宿舍进行消毒一次，消毒项目：过氧乙酸、紫外线、</w:t>
            </w:r>
            <w:r>
              <w:rPr>
                <w:rFonts w:ascii="仿宋_GB2312" w:hAnsi="仿宋_GB2312" w:cs="仿宋_GB2312" w:eastAsia="仿宋_GB2312"/>
                <w:sz w:val="15"/>
                <w:color w:val="000000"/>
              </w:rPr>
              <w:t>84消毒；疫情期间，每天三次，并填写好消毒记录。</w:t>
            </w:r>
          </w:p>
          <w:p>
            <w:pPr>
              <w:pStyle w:val="null3"/>
            </w:pPr>
            <w:r>
              <w:rPr>
                <w:rFonts w:ascii="仿宋_GB2312" w:hAnsi="仿宋_GB2312" w:cs="仿宋_GB2312" w:eastAsia="仿宋_GB2312"/>
                <w:sz w:val="15"/>
                <w:color w:val="000000"/>
              </w:rPr>
              <w:t>6</w:t>
            </w:r>
            <w:r>
              <w:rPr>
                <w:rFonts w:ascii="仿宋_GB2312" w:hAnsi="仿宋_GB2312" w:cs="仿宋_GB2312" w:eastAsia="仿宋_GB2312"/>
                <w:sz w:val="15"/>
                <w:color w:val="000000"/>
              </w:rPr>
              <w:t>.</w:t>
            </w:r>
            <w:r>
              <w:rPr>
                <w:rFonts w:ascii="仿宋_GB2312" w:hAnsi="仿宋_GB2312" w:cs="仿宋_GB2312" w:eastAsia="仿宋_GB2312"/>
                <w:sz w:val="15"/>
                <w:color w:val="000000"/>
              </w:rPr>
              <w:t>中午</w:t>
            </w:r>
            <w:r>
              <w:rPr>
                <w:rFonts w:ascii="仿宋_GB2312" w:hAnsi="仿宋_GB2312" w:cs="仿宋_GB2312" w:eastAsia="仿宋_GB2312"/>
                <w:sz w:val="15"/>
                <w:color w:val="000000"/>
              </w:rPr>
              <w:t>12点集合学生清点人数，并组织学生列队有序进入餐厅，协助教官维护就餐秩序。</w:t>
            </w:r>
          </w:p>
          <w:p>
            <w:pPr>
              <w:pStyle w:val="null3"/>
            </w:pPr>
            <w:r>
              <w:rPr>
                <w:rFonts w:ascii="仿宋_GB2312" w:hAnsi="仿宋_GB2312" w:cs="仿宋_GB2312" w:eastAsia="仿宋_GB2312"/>
                <w:sz w:val="15"/>
                <w:color w:val="000000"/>
              </w:rPr>
              <w:t>7</w:t>
            </w:r>
            <w:r>
              <w:rPr>
                <w:rFonts w:ascii="仿宋_GB2312" w:hAnsi="仿宋_GB2312" w:cs="仿宋_GB2312" w:eastAsia="仿宋_GB2312"/>
                <w:sz w:val="15"/>
                <w:color w:val="000000"/>
              </w:rPr>
              <w:t>.</w:t>
            </w:r>
            <w:r>
              <w:rPr>
                <w:rFonts w:ascii="仿宋_GB2312" w:hAnsi="仿宋_GB2312" w:cs="仿宋_GB2312" w:eastAsia="仿宋_GB2312"/>
                <w:sz w:val="15"/>
                <w:color w:val="000000"/>
              </w:rPr>
              <w:t>中午</w:t>
            </w:r>
            <w:r>
              <w:rPr>
                <w:rFonts w:ascii="仿宋_GB2312" w:hAnsi="仿宋_GB2312" w:cs="仿宋_GB2312" w:eastAsia="仿宋_GB2312"/>
                <w:sz w:val="15"/>
                <w:color w:val="000000"/>
              </w:rPr>
              <w:t>12点40至13点30分时段，在公寓维护午休秩序。</w:t>
            </w:r>
          </w:p>
          <w:p>
            <w:pPr>
              <w:pStyle w:val="null3"/>
            </w:pPr>
            <w:r>
              <w:rPr>
                <w:rFonts w:ascii="仿宋_GB2312" w:hAnsi="仿宋_GB2312" w:cs="仿宋_GB2312" w:eastAsia="仿宋_GB2312"/>
                <w:sz w:val="15"/>
                <w:color w:val="000000"/>
              </w:rPr>
              <w:t>8</w:t>
            </w:r>
            <w:r>
              <w:rPr>
                <w:rFonts w:ascii="仿宋_GB2312" w:hAnsi="仿宋_GB2312" w:cs="仿宋_GB2312" w:eastAsia="仿宋_GB2312"/>
                <w:sz w:val="15"/>
                <w:color w:val="000000"/>
              </w:rPr>
              <w:t>.</w:t>
            </w:r>
            <w:r>
              <w:rPr>
                <w:rFonts w:ascii="仿宋_GB2312" w:hAnsi="仿宋_GB2312" w:cs="仿宋_GB2312" w:eastAsia="仿宋_GB2312"/>
                <w:sz w:val="15"/>
                <w:color w:val="000000"/>
              </w:rPr>
              <w:t>13点30分组织学生起床，打扫宿舍卫生。</w:t>
            </w:r>
          </w:p>
          <w:p>
            <w:pPr>
              <w:pStyle w:val="null3"/>
            </w:pPr>
            <w:r>
              <w:rPr>
                <w:rFonts w:ascii="仿宋_GB2312" w:hAnsi="仿宋_GB2312" w:cs="仿宋_GB2312" w:eastAsia="仿宋_GB2312"/>
                <w:sz w:val="15"/>
                <w:color w:val="000000"/>
              </w:rPr>
              <w:t>9</w:t>
            </w:r>
            <w:r>
              <w:rPr>
                <w:rFonts w:ascii="仿宋_GB2312" w:hAnsi="仿宋_GB2312" w:cs="仿宋_GB2312" w:eastAsia="仿宋_GB2312"/>
                <w:sz w:val="15"/>
                <w:color w:val="000000"/>
              </w:rPr>
              <w:t>.</w:t>
            </w:r>
            <w:r>
              <w:rPr>
                <w:rFonts w:ascii="仿宋_GB2312" w:hAnsi="仿宋_GB2312" w:cs="仿宋_GB2312" w:eastAsia="仿宋_GB2312"/>
                <w:sz w:val="15"/>
                <w:color w:val="000000"/>
              </w:rPr>
              <w:t>13点50分学生离开公寓，生活老师第二次对公寓卫生情况进行检查并公布宿舍检查结果，对宿舍进行全面消毒。</w:t>
            </w:r>
          </w:p>
          <w:p>
            <w:pPr>
              <w:pStyle w:val="null3"/>
            </w:pPr>
            <w:r>
              <w:rPr>
                <w:rFonts w:ascii="仿宋_GB2312" w:hAnsi="仿宋_GB2312" w:cs="仿宋_GB2312" w:eastAsia="仿宋_GB2312"/>
                <w:sz w:val="15"/>
                <w:color w:val="000000"/>
              </w:rPr>
              <w:t>统计学生宿舍报修情况。</w:t>
            </w:r>
          </w:p>
          <w:p>
            <w:pPr>
              <w:pStyle w:val="null3"/>
            </w:pPr>
            <w:r>
              <w:rPr>
                <w:rFonts w:ascii="仿宋_GB2312" w:hAnsi="仿宋_GB2312" w:cs="仿宋_GB2312" w:eastAsia="仿宋_GB2312"/>
                <w:sz w:val="15"/>
                <w:color w:val="000000"/>
              </w:rPr>
              <w:t>11</w:t>
            </w:r>
            <w:r>
              <w:rPr>
                <w:rFonts w:ascii="仿宋_GB2312" w:hAnsi="仿宋_GB2312" w:cs="仿宋_GB2312" w:eastAsia="仿宋_GB2312"/>
                <w:sz w:val="15"/>
                <w:color w:val="000000"/>
              </w:rPr>
              <w:t>.</w:t>
            </w:r>
            <w:r>
              <w:rPr>
                <w:rFonts w:ascii="仿宋_GB2312" w:hAnsi="仿宋_GB2312" w:cs="仿宋_GB2312" w:eastAsia="仿宋_GB2312"/>
                <w:sz w:val="15"/>
                <w:color w:val="000000"/>
              </w:rPr>
              <w:t>18.05-18.20组织学生集合站队清点人数，维护晩餐就餐秩序。</w:t>
            </w:r>
          </w:p>
          <w:p>
            <w:pPr>
              <w:pStyle w:val="null3"/>
            </w:pPr>
            <w:r>
              <w:rPr>
                <w:rFonts w:ascii="仿宋_GB2312" w:hAnsi="仿宋_GB2312" w:cs="仿宋_GB2312" w:eastAsia="仿宋_GB2312"/>
                <w:sz w:val="15"/>
                <w:color w:val="000000"/>
              </w:rPr>
              <w:t>12</w:t>
            </w:r>
            <w:r>
              <w:rPr>
                <w:rFonts w:ascii="仿宋_GB2312" w:hAnsi="仿宋_GB2312" w:cs="仿宋_GB2312" w:eastAsia="仿宋_GB2312"/>
                <w:sz w:val="15"/>
                <w:color w:val="000000"/>
              </w:rPr>
              <w:t>.</w:t>
            </w:r>
            <w:r>
              <w:rPr>
                <w:rFonts w:ascii="仿宋_GB2312" w:hAnsi="仿宋_GB2312" w:cs="仿宋_GB2312" w:eastAsia="仿宋_GB2312"/>
                <w:sz w:val="15"/>
                <w:color w:val="000000"/>
              </w:rPr>
              <w:t>21点50分学生下晩自习，集合学生，清点人数，督促学生洗漱并进行宿舍楼巡查。</w:t>
            </w:r>
          </w:p>
          <w:p>
            <w:pPr>
              <w:pStyle w:val="null3"/>
            </w:pPr>
            <w:r>
              <w:rPr>
                <w:rFonts w:ascii="仿宋_GB2312" w:hAnsi="仿宋_GB2312" w:cs="仿宋_GB2312" w:eastAsia="仿宋_GB2312"/>
                <w:sz w:val="15"/>
                <w:color w:val="000000"/>
              </w:rPr>
              <w:t>13</w:t>
            </w:r>
            <w:r>
              <w:rPr>
                <w:rFonts w:ascii="仿宋_GB2312" w:hAnsi="仿宋_GB2312" w:cs="仿宋_GB2312" w:eastAsia="仿宋_GB2312"/>
                <w:sz w:val="15"/>
                <w:color w:val="000000"/>
              </w:rPr>
              <w:t>.</w:t>
            </w:r>
            <w:r>
              <w:rPr>
                <w:rFonts w:ascii="仿宋_GB2312" w:hAnsi="仿宋_GB2312" w:cs="仿宋_GB2312" w:eastAsia="仿宋_GB2312"/>
                <w:sz w:val="15"/>
                <w:color w:val="000000"/>
              </w:rPr>
              <w:t>22点30分宿舍楼熄灯，维护就寝秩序。</w:t>
            </w:r>
          </w:p>
          <w:p>
            <w:pPr>
              <w:pStyle w:val="null3"/>
            </w:pPr>
            <w:r>
              <w:rPr>
                <w:rFonts w:ascii="仿宋_GB2312" w:hAnsi="仿宋_GB2312" w:cs="仿宋_GB2312" w:eastAsia="仿宋_GB2312"/>
                <w:sz w:val="15"/>
                <w:color w:val="000000"/>
              </w:rPr>
              <w:t>14</w:t>
            </w:r>
            <w:r>
              <w:rPr>
                <w:rFonts w:ascii="仿宋_GB2312" w:hAnsi="仿宋_GB2312" w:cs="仿宋_GB2312" w:eastAsia="仿宋_GB2312"/>
                <w:sz w:val="15"/>
                <w:color w:val="000000"/>
              </w:rPr>
              <w:t>.</w:t>
            </w:r>
            <w:r>
              <w:rPr>
                <w:rFonts w:ascii="仿宋_GB2312" w:hAnsi="仿宋_GB2312" w:cs="仿宋_GB2312" w:eastAsia="仿宋_GB2312"/>
                <w:sz w:val="15"/>
                <w:color w:val="000000"/>
              </w:rPr>
              <w:t>23点以后根据学生就寝秩序情况要进行3次以上巡查。</w:t>
            </w:r>
          </w:p>
          <w:p>
            <w:pPr>
              <w:pStyle w:val="null3"/>
            </w:pPr>
            <w:r>
              <w:rPr>
                <w:rFonts w:ascii="仿宋_GB2312" w:hAnsi="仿宋_GB2312" w:cs="仿宋_GB2312" w:eastAsia="仿宋_GB2312"/>
                <w:sz w:val="15"/>
                <w:color w:val="000000"/>
              </w:rPr>
              <w:t>15</w:t>
            </w:r>
            <w:r>
              <w:rPr>
                <w:rFonts w:ascii="仿宋_GB2312" w:hAnsi="仿宋_GB2312" w:cs="仿宋_GB2312" w:eastAsia="仿宋_GB2312"/>
                <w:sz w:val="15"/>
                <w:color w:val="000000"/>
              </w:rPr>
              <w:t>.</w:t>
            </w:r>
            <w:r>
              <w:rPr>
                <w:rFonts w:ascii="仿宋_GB2312" w:hAnsi="仿宋_GB2312" w:cs="仿宋_GB2312" w:eastAsia="仿宋_GB2312"/>
                <w:sz w:val="15"/>
                <w:color w:val="000000"/>
              </w:rPr>
              <w:t>周末组织学生清洗床单，被套，校服。</w:t>
            </w:r>
          </w:p>
          <w:p>
            <w:pPr>
              <w:pStyle w:val="null3"/>
            </w:pPr>
            <w:r>
              <w:rPr>
                <w:rFonts w:ascii="仿宋_GB2312" w:hAnsi="仿宋_GB2312" w:cs="仿宋_GB2312" w:eastAsia="仿宋_GB2312"/>
                <w:sz w:val="15"/>
                <w:color w:val="000000"/>
              </w:rPr>
              <w:t>16</w:t>
            </w:r>
            <w:r>
              <w:rPr>
                <w:rFonts w:ascii="仿宋_GB2312" w:hAnsi="仿宋_GB2312" w:cs="仿宋_GB2312" w:eastAsia="仿宋_GB2312"/>
                <w:sz w:val="15"/>
                <w:color w:val="000000"/>
              </w:rPr>
              <w:t>.</w:t>
            </w:r>
            <w:r>
              <w:rPr>
                <w:rFonts w:ascii="仿宋_GB2312" w:hAnsi="仿宋_GB2312" w:cs="仿宋_GB2312" w:eastAsia="仿宋_GB2312"/>
                <w:sz w:val="15"/>
                <w:color w:val="000000"/>
              </w:rPr>
              <w:t>做好三防（防火、防盜、防事故）工作，教育管理学生不吸烟、不喝酒、不打架、不赌博、不点蜡烛和蚊香（藏香），不在寝室内存放易燃、易爆和放射性物品。</w:t>
            </w:r>
          </w:p>
          <w:p>
            <w:pPr>
              <w:pStyle w:val="null3"/>
            </w:pPr>
            <w:r>
              <w:rPr>
                <w:rFonts w:ascii="仿宋_GB2312" w:hAnsi="仿宋_GB2312" w:cs="仿宋_GB2312" w:eastAsia="仿宋_GB2312"/>
                <w:sz w:val="15"/>
                <w:color w:val="000000"/>
              </w:rPr>
              <w:t>17</w:t>
            </w:r>
            <w:r>
              <w:rPr>
                <w:rFonts w:ascii="仿宋_GB2312" w:hAnsi="仿宋_GB2312" w:cs="仿宋_GB2312" w:eastAsia="仿宋_GB2312"/>
                <w:sz w:val="15"/>
                <w:color w:val="000000"/>
              </w:rPr>
              <w:t>.</w:t>
            </w:r>
            <w:r>
              <w:rPr>
                <w:rFonts w:ascii="仿宋_GB2312" w:hAnsi="仿宋_GB2312" w:cs="仿宋_GB2312" w:eastAsia="仿宋_GB2312"/>
                <w:sz w:val="15"/>
                <w:color w:val="000000"/>
              </w:rPr>
              <w:t>负责管理好学生行李房，按要求将行李摆放整齐。每周按规定时间打开行李房，对岀入行李房的物品及数量进行登记。</w:t>
            </w:r>
          </w:p>
          <w:p>
            <w:pPr>
              <w:pStyle w:val="null3"/>
            </w:pPr>
            <w:r>
              <w:rPr>
                <w:rFonts w:ascii="仿宋_GB2312" w:hAnsi="仿宋_GB2312" w:cs="仿宋_GB2312" w:eastAsia="仿宋_GB2312"/>
                <w:sz w:val="15"/>
                <w:color w:val="000000"/>
              </w:rPr>
              <w:t>18</w:t>
            </w:r>
            <w:r>
              <w:rPr>
                <w:rFonts w:ascii="仿宋_GB2312" w:hAnsi="仿宋_GB2312" w:cs="仿宋_GB2312" w:eastAsia="仿宋_GB2312"/>
                <w:sz w:val="15"/>
                <w:color w:val="000000"/>
              </w:rPr>
              <w:t>.</w:t>
            </w:r>
            <w:r>
              <w:rPr>
                <w:rFonts w:ascii="仿宋_GB2312" w:hAnsi="仿宋_GB2312" w:cs="仿宋_GB2312" w:eastAsia="仿宋_GB2312"/>
                <w:sz w:val="15"/>
                <w:color w:val="000000"/>
              </w:rPr>
              <w:t>负责住院学生陪护及夜里</w:t>
            </w:r>
            <w:r>
              <w:rPr>
                <w:rFonts w:ascii="仿宋_GB2312" w:hAnsi="仿宋_GB2312" w:cs="仿宋_GB2312" w:eastAsia="仿宋_GB2312"/>
                <w:sz w:val="15"/>
                <w:color w:val="000000"/>
              </w:rPr>
              <w:t>10点以后急诊学生的协助送诊工作。</w:t>
            </w:r>
          </w:p>
          <w:p>
            <w:pPr>
              <w:pStyle w:val="null3"/>
            </w:pPr>
            <w:r>
              <w:rPr>
                <w:rFonts w:ascii="仿宋_GB2312" w:hAnsi="仿宋_GB2312" w:cs="仿宋_GB2312" w:eastAsia="仿宋_GB2312"/>
                <w:sz w:val="15"/>
                <w:color w:val="000000"/>
              </w:rPr>
              <w:t>19</w:t>
            </w:r>
            <w:r>
              <w:rPr>
                <w:rFonts w:ascii="仿宋_GB2312" w:hAnsi="仿宋_GB2312" w:cs="仿宋_GB2312" w:eastAsia="仿宋_GB2312"/>
                <w:sz w:val="15"/>
                <w:color w:val="000000"/>
              </w:rPr>
              <w:t>.</w:t>
            </w:r>
            <w:r>
              <w:rPr>
                <w:rFonts w:ascii="仿宋_GB2312" w:hAnsi="仿宋_GB2312" w:cs="仿宋_GB2312" w:eastAsia="仿宋_GB2312"/>
                <w:sz w:val="15"/>
                <w:color w:val="000000"/>
              </w:rPr>
              <w:t>维护公共秩序、落实安全防范措施，确保安全稳定。</w:t>
            </w:r>
          </w:p>
          <w:p>
            <w:pPr>
              <w:pStyle w:val="null3"/>
            </w:pPr>
            <w:r>
              <w:rPr>
                <w:rFonts w:ascii="仿宋_GB2312" w:hAnsi="仿宋_GB2312" w:cs="仿宋_GB2312" w:eastAsia="仿宋_GB2312"/>
                <w:sz w:val="15"/>
                <w:color w:val="000000"/>
              </w:rPr>
              <w:t>20</w:t>
            </w:r>
            <w:r>
              <w:rPr>
                <w:rFonts w:ascii="仿宋_GB2312" w:hAnsi="仿宋_GB2312" w:cs="仿宋_GB2312" w:eastAsia="仿宋_GB2312"/>
                <w:sz w:val="15"/>
                <w:color w:val="000000"/>
              </w:rPr>
              <w:t>.</w:t>
            </w:r>
            <w:r>
              <w:rPr>
                <w:rFonts w:ascii="仿宋_GB2312" w:hAnsi="仿宋_GB2312" w:cs="仿宋_GB2312" w:eastAsia="仿宋_GB2312"/>
                <w:sz w:val="15"/>
                <w:color w:val="000000"/>
              </w:rPr>
              <w:t>配合、协助班主任加强学生管理和教育工作。</w:t>
            </w:r>
          </w:p>
          <w:p>
            <w:pPr>
              <w:pStyle w:val="null3"/>
            </w:pPr>
            <w:r>
              <w:rPr>
                <w:rFonts w:ascii="仿宋_GB2312" w:hAnsi="仿宋_GB2312" w:cs="仿宋_GB2312" w:eastAsia="仿宋_GB2312"/>
                <w:sz w:val="15"/>
                <w:color w:val="000000"/>
              </w:rPr>
              <w:t>21</w:t>
            </w:r>
            <w:r>
              <w:rPr>
                <w:rFonts w:ascii="仿宋_GB2312" w:hAnsi="仿宋_GB2312" w:cs="仿宋_GB2312" w:eastAsia="仿宋_GB2312"/>
                <w:sz w:val="15"/>
                <w:color w:val="000000"/>
              </w:rPr>
              <w:t>.</w:t>
            </w:r>
            <w:r>
              <w:rPr>
                <w:rFonts w:ascii="仿宋_GB2312" w:hAnsi="仿宋_GB2312" w:cs="仿宋_GB2312" w:eastAsia="仿宋_GB2312"/>
                <w:sz w:val="15"/>
                <w:color w:val="000000"/>
              </w:rPr>
              <w:t>及时向学校、班主任和家长反映学生在公寓表现情况并做好记录。</w:t>
            </w:r>
          </w:p>
          <w:p>
            <w:pPr>
              <w:pStyle w:val="null3"/>
            </w:pPr>
            <w:r>
              <w:rPr>
                <w:rFonts w:ascii="仿宋_GB2312" w:hAnsi="仿宋_GB2312" w:cs="仿宋_GB2312" w:eastAsia="仿宋_GB2312"/>
                <w:sz w:val="15"/>
                <w:color w:val="000000"/>
              </w:rPr>
              <w:t>22</w:t>
            </w:r>
            <w:r>
              <w:rPr>
                <w:rFonts w:ascii="仿宋_GB2312" w:hAnsi="仿宋_GB2312" w:cs="仿宋_GB2312" w:eastAsia="仿宋_GB2312"/>
                <w:sz w:val="15"/>
                <w:color w:val="000000"/>
              </w:rPr>
              <w:t>.</w:t>
            </w:r>
            <w:r>
              <w:rPr>
                <w:rFonts w:ascii="仿宋_GB2312" w:hAnsi="仿宋_GB2312" w:cs="仿宋_GB2312" w:eastAsia="仿宋_GB2312"/>
                <w:sz w:val="15"/>
                <w:color w:val="000000"/>
              </w:rPr>
              <w:t>特殊时期按照学校要求设置隔离宿舍，并对隔离宿舍进行常规管理。</w:t>
            </w:r>
          </w:p>
          <w:p>
            <w:pPr>
              <w:pStyle w:val="null3"/>
            </w:pPr>
            <w:r>
              <w:rPr>
                <w:rFonts w:ascii="仿宋_GB2312" w:hAnsi="仿宋_GB2312" w:cs="仿宋_GB2312" w:eastAsia="仿宋_GB2312"/>
                <w:sz w:val="15"/>
                <w:color w:val="000000"/>
              </w:rPr>
              <w:t>23</w:t>
            </w:r>
            <w:r>
              <w:rPr>
                <w:rFonts w:ascii="仿宋_GB2312" w:hAnsi="仿宋_GB2312" w:cs="仿宋_GB2312" w:eastAsia="仿宋_GB2312"/>
                <w:sz w:val="15"/>
                <w:color w:val="000000"/>
              </w:rPr>
              <w:t>.</w:t>
            </w:r>
            <w:r>
              <w:rPr>
                <w:rFonts w:ascii="仿宋_GB2312" w:hAnsi="仿宋_GB2312" w:cs="仿宋_GB2312" w:eastAsia="仿宋_GB2312"/>
                <w:sz w:val="15"/>
                <w:color w:val="000000"/>
              </w:rPr>
              <w:t>对学生宿舍长进行管理，通过各种有效方式了解学生思想和学生中存在的矛盾纠纷，及时沟通、及时化解、及时反映。</w:t>
            </w:r>
          </w:p>
          <w:p>
            <w:pPr>
              <w:pStyle w:val="null3"/>
            </w:pPr>
            <w:r>
              <w:rPr>
                <w:rFonts w:ascii="仿宋_GB2312" w:hAnsi="仿宋_GB2312" w:cs="仿宋_GB2312" w:eastAsia="仿宋_GB2312"/>
                <w:sz w:val="15"/>
                <w:color w:val="000000"/>
              </w:rPr>
              <w:t>24</w:t>
            </w:r>
            <w:r>
              <w:rPr>
                <w:rFonts w:ascii="仿宋_GB2312" w:hAnsi="仿宋_GB2312" w:cs="仿宋_GB2312" w:eastAsia="仿宋_GB2312"/>
                <w:sz w:val="15"/>
                <w:color w:val="000000"/>
              </w:rPr>
              <w:t>.</w:t>
            </w:r>
            <w:r>
              <w:rPr>
                <w:rFonts w:ascii="仿宋_GB2312" w:hAnsi="仿宋_GB2312" w:cs="仿宋_GB2312" w:eastAsia="仿宋_GB2312"/>
                <w:sz w:val="15"/>
                <w:color w:val="000000"/>
              </w:rPr>
              <w:t>每天要组织管理好学生在餐厅的就餐秩序。</w:t>
            </w:r>
          </w:p>
          <w:p>
            <w:pPr>
              <w:pStyle w:val="null3"/>
            </w:pPr>
            <w:r>
              <w:rPr>
                <w:rFonts w:ascii="仿宋_GB2312" w:hAnsi="仿宋_GB2312" w:cs="仿宋_GB2312" w:eastAsia="仿宋_GB2312"/>
                <w:sz w:val="15"/>
                <w:color w:val="000000"/>
              </w:rPr>
              <w:t>25</w:t>
            </w:r>
            <w:r>
              <w:rPr>
                <w:rFonts w:ascii="仿宋_GB2312" w:hAnsi="仿宋_GB2312" w:cs="仿宋_GB2312" w:eastAsia="仿宋_GB2312"/>
                <w:sz w:val="15"/>
                <w:color w:val="000000"/>
              </w:rPr>
              <w:t>.</w:t>
            </w:r>
            <w:r>
              <w:rPr>
                <w:rFonts w:ascii="仿宋_GB2312" w:hAnsi="仿宋_GB2312" w:cs="仿宋_GB2312" w:eastAsia="仿宋_GB2312"/>
                <w:sz w:val="15"/>
                <w:color w:val="000000"/>
              </w:rPr>
              <w:t>新生入学时段认真组织对新生进行相关生活培训。</w:t>
            </w:r>
          </w:p>
          <w:p>
            <w:pPr>
              <w:pStyle w:val="null3"/>
              <w:spacing w:after="195"/>
            </w:pPr>
            <w:r>
              <w:rPr>
                <w:rFonts w:ascii="仿宋_GB2312" w:hAnsi="仿宋_GB2312" w:cs="仿宋_GB2312" w:eastAsia="仿宋_GB2312"/>
                <w:sz w:val="15"/>
                <w:color w:val="000000"/>
              </w:rPr>
              <w:t>26</w:t>
            </w:r>
            <w:r>
              <w:rPr>
                <w:rFonts w:ascii="仿宋_GB2312" w:hAnsi="仿宋_GB2312" w:cs="仿宋_GB2312" w:eastAsia="仿宋_GB2312"/>
                <w:sz w:val="15"/>
                <w:color w:val="000000"/>
              </w:rPr>
              <w:t>.</w:t>
            </w:r>
            <w:r>
              <w:rPr>
                <w:rFonts w:ascii="仿宋_GB2312" w:hAnsi="仿宋_GB2312" w:cs="仿宋_GB2312" w:eastAsia="仿宋_GB2312"/>
                <w:sz w:val="15"/>
                <w:color w:val="000000"/>
              </w:rPr>
              <w:t>完成其他涉及公寓的临时工作任务。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5"/>
              </w:rPr>
              <w:t>服务期限：</w:t>
            </w:r>
            <w:r>
              <w:rPr>
                <w:rFonts w:ascii="仿宋_GB2312" w:hAnsi="仿宋_GB2312" w:cs="仿宋_GB2312" w:eastAsia="仿宋_GB2312"/>
                <w:sz w:val="15"/>
              </w:rPr>
              <w:t>2025年10月至2026年9月。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rPr>
              <w:t>一、</w:t>
            </w:r>
            <w:r>
              <w:rPr>
                <w:rFonts w:ascii="仿宋_GB2312" w:hAnsi="仿宋_GB2312" w:cs="仿宋_GB2312" w:eastAsia="仿宋_GB2312"/>
                <w:sz w:val="15"/>
              </w:rPr>
              <w:t>服务内容</w:t>
            </w:r>
          </w:p>
          <w:p>
            <w:pPr>
              <w:pStyle w:val="null3"/>
            </w:pPr>
            <w:r>
              <w:rPr>
                <w:rFonts w:ascii="仿宋_GB2312" w:hAnsi="仿宋_GB2312" w:cs="仿宋_GB2312" w:eastAsia="仿宋_GB2312"/>
                <w:sz w:val="15"/>
                <w:b/>
                <w:color w:val="000000"/>
              </w:rPr>
              <w:t>1</w:t>
            </w:r>
            <w:r>
              <w:rPr>
                <w:rFonts w:ascii="仿宋_GB2312" w:hAnsi="仿宋_GB2312" w:cs="仿宋_GB2312" w:eastAsia="仿宋_GB2312"/>
                <w:sz w:val="15"/>
                <w:b/>
                <w:color w:val="000000"/>
              </w:rPr>
              <w:t>.</w:t>
            </w:r>
            <w:r>
              <w:rPr>
                <w:rFonts w:ascii="仿宋_GB2312" w:hAnsi="仿宋_GB2312" w:cs="仿宋_GB2312" w:eastAsia="仿宋_GB2312"/>
                <w:sz w:val="15"/>
                <w:b/>
                <w:color w:val="000000"/>
              </w:rPr>
              <w:t>物业服务</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1）物业负责人工作时间与学校同步；</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2）制定物业管理服务工作计划，并组织实施；</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3）物业公司出现人员流动时需要及时提供新进人员相关培训、身份资料、无犯罪记录证明等，报总务处备案。保洁及工程人员的年龄应在可缴纳社保的年龄范围以内。</w:t>
            </w:r>
          </w:p>
          <w:p>
            <w:pPr>
              <w:pStyle w:val="null3"/>
              <w:ind w:left="-435" w:firstLine="301"/>
            </w:pPr>
            <w:r>
              <w:rPr>
                <w:rFonts w:ascii="仿宋_GB2312" w:hAnsi="仿宋_GB2312" w:cs="仿宋_GB2312" w:eastAsia="仿宋_GB2312"/>
                <w:sz w:val="15"/>
                <w:b/>
                <w:color w:val="000000"/>
              </w:rPr>
              <w:t>2.</w:t>
            </w:r>
            <w:r>
              <w:rPr>
                <w:rFonts w:ascii="仿宋_GB2312" w:hAnsi="仿宋_GB2312" w:cs="仿宋_GB2312" w:eastAsia="仿宋_GB2312"/>
                <w:sz w:val="15"/>
                <w:b/>
                <w:color w:val="000000"/>
              </w:rPr>
              <w:t>保洁服务</w:t>
            </w:r>
            <w:r>
              <w:rPr>
                <w:rFonts w:ascii="仿宋_GB2312" w:hAnsi="仿宋_GB2312" w:cs="仿宋_GB2312" w:eastAsia="仿宋_GB2312"/>
                <w:sz w:val="15"/>
                <w:b/>
                <w:color w:val="000000"/>
              </w:rPr>
              <w:t>：公共环境卫生保洁</w:t>
            </w:r>
            <w:r>
              <w:rPr>
                <w:rFonts w:ascii="仿宋_GB2312" w:hAnsi="仿宋_GB2312" w:cs="仿宋_GB2312" w:eastAsia="仿宋_GB2312"/>
                <w:sz w:val="15"/>
                <w:b/>
                <w:color w:val="000000"/>
              </w:rPr>
              <w:t>及校园绿化维保</w:t>
            </w:r>
            <w:r>
              <w:rPr>
                <w:rFonts w:ascii="仿宋_GB2312" w:hAnsi="仿宋_GB2312" w:cs="仿宋_GB2312" w:eastAsia="仿宋_GB2312"/>
                <w:sz w:val="15"/>
                <w:b/>
                <w:color w:val="000000"/>
              </w:rPr>
              <w:t>，包括房屋公用部位的清洁卫生，学校公共场所以及因现有楼宇改造新增的公共卫生间和教师公共浴室的清洁卫生、垃圾的收集</w:t>
            </w:r>
            <w:r>
              <w:rPr>
                <w:rFonts w:ascii="仿宋_GB2312" w:hAnsi="仿宋_GB2312" w:cs="仿宋_GB2312" w:eastAsia="仿宋_GB2312"/>
                <w:sz w:val="15"/>
                <w:b/>
                <w:color w:val="000000"/>
              </w:rPr>
              <w:t>；</w:t>
            </w:r>
            <w:r>
              <w:rPr>
                <w:rFonts w:ascii="仿宋_GB2312" w:hAnsi="仿宋_GB2312" w:cs="仿宋_GB2312" w:eastAsia="仿宋_GB2312"/>
                <w:sz w:val="15"/>
                <w:b/>
                <w:color w:val="000000"/>
              </w:rPr>
              <w:t>绿化的日常养护、病虫害防治、修剪、绿化垃圾清理</w:t>
            </w:r>
            <w:r>
              <w:rPr>
                <w:rFonts w:ascii="仿宋_GB2312" w:hAnsi="仿宋_GB2312" w:cs="仿宋_GB2312" w:eastAsia="仿宋_GB2312"/>
                <w:sz w:val="15"/>
                <w:b/>
                <w:color w:val="000000"/>
              </w:rPr>
              <w:t>。</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1）校园内：</w:t>
            </w:r>
            <w:r>
              <w:rPr>
                <w:rFonts w:ascii="仿宋_GB2312" w:hAnsi="仿宋_GB2312" w:cs="仿宋_GB2312" w:eastAsia="仿宋_GB2312"/>
                <w:sz w:val="15"/>
                <w:color w:val="000000"/>
              </w:rPr>
              <w:t>所有建筑内</w:t>
            </w:r>
            <w:r>
              <w:rPr>
                <w:rFonts w:ascii="仿宋_GB2312" w:hAnsi="仿宋_GB2312" w:cs="仿宋_GB2312" w:eastAsia="仿宋_GB2312"/>
                <w:sz w:val="15"/>
                <w:color w:val="000000"/>
              </w:rPr>
              <w:t>公共区域（楼道、大厅、卫生间、楼梯等区域）的清洁、绿植</w:t>
            </w:r>
            <w:r>
              <w:rPr>
                <w:rFonts w:ascii="仿宋_GB2312" w:hAnsi="仿宋_GB2312" w:cs="仿宋_GB2312" w:eastAsia="仿宋_GB2312"/>
                <w:sz w:val="15"/>
                <w:color w:val="000000"/>
              </w:rPr>
              <w:t>擦洗</w:t>
            </w:r>
            <w:r>
              <w:rPr>
                <w:rFonts w:ascii="仿宋_GB2312" w:hAnsi="仿宋_GB2312" w:cs="仿宋_GB2312" w:eastAsia="仿宋_GB2312"/>
                <w:sz w:val="15"/>
                <w:color w:val="000000"/>
              </w:rPr>
              <w:t>和垃圾清理工作；</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2）校园公共区域室外垃圾</w:t>
            </w:r>
            <w:r>
              <w:rPr>
                <w:rFonts w:ascii="仿宋_GB2312" w:hAnsi="仿宋_GB2312" w:cs="仿宋_GB2312" w:eastAsia="仿宋_GB2312"/>
                <w:sz w:val="15"/>
                <w:color w:val="000000"/>
              </w:rPr>
              <w:t>清扫</w:t>
            </w:r>
            <w:r>
              <w:rPr>
                <w:rFonts w:ascii="仿宋_GB2312" w:hAnsi="仿宋_GB2312" w:cs="仿宋_GB2312" w:eastAsia="仿宋_GB2312"/>
                <w:sz w:val="15"/>
                <w:color w:val="000000"/>
              </w:rPr>
              <w:t>和巡护；</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3</w:t>
            </w:r>
            <w:r>
              <w:rPr>
                <w:rFonts w:ascii="仿宋_GB2312" w:hAnsi="仿宋_GB2312" w:cs="仿宋_GB2312" w:eastAsia="仿宋_GB2312"/>
                <w:sz w:val="15"/>
                <w:color w:val="000000"/>
              </w:rPr>
              <w:t>）物业服务区域内的生活垃圾集中和清运工作；</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4</w:t>
            </w:r>
            <w:r>
              <w:rPr>
                <w:rFonts w:ascii="仿宋_GB2312" w:hAnsi="仿宋_GB2312" w:cs="仿宋_GB2312" w:eastAsia="仿宋_GB2312"/>
                <w:sz w:val="15"/>
                <w:color w:val="000000"/>
              </w:rPr>
              <w:t>）教学楼室内及公共区域日常保洁消杀工作，按学校要求每周两次定期完成；</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5</w:t>
            </w:r>
            <w:r>
              <w:rPr>
                <w:rFonts w:ascii="仿宋_GB2312" w:hAnsi="仿宋_GB2312" w:cs="仿宋_GB2312" w:eastAsia="仿宋_GB2312"/>
                <w:sz w:val="15"/>
                <w:color w:val="000000"/>
              </w:rPr>
              <w:t>）每年清洗全校窗帘</w:t>
            </w:r>
            <w:r>
              <w:rPr>
                <w:rFonts w:ascii="仿宋_GB2312" w:hAnsi="仿宋_GB2312" w:cs="仿宋_GB2312" w:eastAsia="仿宋_GB2312"/>
                <w:sz w:val="15"/>
                <w:color w:val="000000"/>
              </w:rPr>
              <w:t>、</w:t>
            </w:r>
            <w:r>
              <w:rPr>
                <w:rFonts w:ascii="仿宋_GB2312" w:hAnsi="仿宋_GB2312" w:cs="仿宋_GB2312" w:eastAsia="仿宋_GB2312"/>
                <w:sz w:val="15"/>
                <w:color w:val="000000"/>
              </w:rPr>
              <w:t>报告厅椅套、全校室内玻璃</w:t>
            </w:r>
            <w:r>
              <w:rPr>
                <w:rFonts w:ascii="仿宋_GB2312" w:hAnsi="仿宋_GB2312" w:cs="仿宋_GB2312" w:eastAsia="仿宋_GB2312"/>
                <w:sz w:val="15"/>
                <w:color w:val="000000"/>
              </w:rPr>
              <w:t>一次。由学校提供洗涤设备及用品；</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6</w:t>
            </w:r>
            <w:r>
              <w:rPr>
                <w:rFonts w:ascii="仿宋_GB2312" w:hAnsi="仿宋_GB2312" w:cs="仿宋_GB2312" w:eastAsia="仿宋_GB2312"/>
                <w:sz w:val="15"/>
                <w:color w:val="000000"/>
              </w:rPr>
              <w:t>）</w:t>
            </w:r>
            <w:r>
              <w:rPr>
                <w:rFonts w:ascii="仿宋_GB2312" w:hAnsi="仿宋_GB2312" w:cs="仿宋_GB2312" w:eastAsia="仿宋_GB2312"/>
                <w:sz w:val="15"/>
                <w:color w:val="000000"/>
              </w:rPr>
              <w:t>绿化的日常养护、病虫害防治、修剪、绿化垃圾清理；</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7</w:t>
            </w:r>
            <w:r>
              <w:rPr>
                <w:rFonts w:ascii="仿宋_GB2312" w:hAnsi="仿宋_GB2312" w:cs="仿宋_GB2312" w:eastAsia="仿宋_GB2312"/>
                <w:sz w:val="15"/>
                <w:color w:val="000000"/>
              </w:rPr>
              <w:t>）配合性工作：</w:t>
            </w:r>
            <w:r>
              <w:rPr>
                <w:rFonts w:ascii="仿宋_GB2312" w:hAnsi="仿宋_GB2312" w:cs="仿宋_GB2312" w:eastAsia="仿宋_GB2312"/>
                <w:sz w:val="15"/>
                <w:color w:val="000000"/>
              </w:rPr>
              <w:t>供应商</w:t>
            </w:r>
            <w:r>
              <w:rPr>
                <w:rFonts w:ascii="仿宋_GB2312" w:hAnsi="仿宋_GB2312" w:cs="仿宋_GB2312" w:eastAsia="仿宋_GB2312"/>
                <w:sz w:val="15"/>
                <w:color w:val="000000"/>
              </w:rPr>
              <w:t>有义务按照</w:t>
            </w:r>
            <w:r>
              <w:rPr>
                <w:rFonts w:ascii="仿宋_GB2312" w:hAnsi="仿宋_GB2312" w:cs="仿宋_GB2312" w:eastAsia="仿宋_GB2312"/>
                <w:sz w:val="15"/>
                <w:color w:val="000000"/>
              </w:rPr>
              <w:t>采购人</w:t>
            </w:r>
            <w:r>
              <w:rPr>
                <w:rFonts w:ascii="仿宋_GB2312" w:hAnsi="仿宋_GB2312" w:cs="仿宋_GB2312" w:eastAsia="仿宋_GB2312"/>
                <w:sz w:val="15"/>
                <w:color w:val="000000"/>
              </w:rPr>
              <w:t>实际需要，力所能及协助完成校园内物业方面其他配合性工作；</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8</w:t>
            </w:r>
            <w:r>
              <w:rPr>
                <w:rFonts w:ascii="仿宋_GB2312" w:hAnsi="仿宋_GB2312" w:cs="仿宋_GB2312" w:eastAsia="仿宋_GB2312"/>
                <w:sz w:val="15"/>
                <w:color w:val="000000"/>
              </w:rPr>
              <w:t>）保洁工具、保洁耗材配备：日常保洁工具及保洁耗材</w:t>
            </w:r>
            <w:r>
              <w:rPr>
                <w:rFonts w:ascii="仿宋_GB2312" w:hAnsi="仿宋_GB2312" w:cs="仿宋_GB2312" w:eastAsia="仿宋_GB2312"/>
                <w:sz w:val="15"/>
                <w:color w:val="000000"/>
              </w:rPr>
              <w:t>采购人</w:t>
            </w:r>
            <w:r>
              <w:rPr>
                <w:rFonts w:ascii="仿宋_GB2312" w:hAnsi="仿宋_GB2312" w:cs="仿宋_GB2312" w:eastAsia="仿宋_GB2312"/>
                <w:sz w:val="15"/>
                <w:color w:val="000000"/>
              </w:rPr>
              <w:t>负责提供。</w:t>
            </w:r>
          </w:p>
          <w:p>
            <w:pPr>
              <w:pStyle w:val="null3"/>
              <w:ind w:left="-435" w:firstLine="301"/>
            </w:pPr>
            <w:r>
              <w:rPr>
                <w:rFonts w:ascii="仿宋_GB2312" w:hAnsi="仿宋_GB2312" w:cs="仿宋_GB2312" w:eastAsia="仿宋_GB2312"/>
                <w:sz w:val="15"/>
                <w:b/>
                <w:color w:val="000000"/>
              </w:rPr>
              <w:t>3</w:t>
            </w:r>
            <w:r>
              <w:rPr>
                <w:rFonts w:ascii="仿宋_GB2312" w:hAnsi="仿宋_GB2312" w:cs="仿宋_GB2312" w:eastAsia="仿宋_GB2312"/>
                <w:sz w:val="15"/>
                <w:b/>
                <w:color w:val="000000"/>
              </w:rPr>
              <w:t>.</w:t>
            </w:r>
            <w:r>
              <w:rPr>
                <w:rFonts w:ascii="仿宋_GB2312" w:hAnsi="仿宋_GB2312" w:cs="仿宋_GB2312" w:eastAsia="仿宋_GB2312"/>
                <w:sz w:val="15"/>
                <w:b/>
                <w:color w:val="000000"/>
              </w:rPr>
              <w:t>工程</w:t>
            </w:r>
            <w:r>
              <w:rPr>
                <w:rFonts w:ascii="仿宋_GB2312" w:hAnsi="仿宋_GB2312" w:cs="仿宋_GB2312" w:eastAsia="仿宋_GB2312"/>
                <w:sz w:val="15"/>
                <w:b/>
                <w:color w:val="000000"/>
              </w:rPr>
              <w:t>维修服务</w:t>
            </w:r>
            <w:r>
              <w:rPr>
                <w:rFonts w:ascii="仿宋_GB2312" w:hAnsi="仿宋_GB2312" w:cs="仿宋_GB2312" w:eastAsia="仿宋_GB2312"/>
                <w:sz w:val="15"/>
                <w:b/>
                <w:color w:val="000000"/>
              </w:rPr>
              <w:t>：本工程服务范围是指西安浐灞一中学校围墙内公共区域设施设备（指水、电、供暖）的运行、维修，包括教学楼、综合办公楼、宿舍楼、风雨操场、食堂等。</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1）供配电系统：负责设备运行巡检、定期维保及小型维修；小型维修负责：a、地下设备房各系统运行小型维修，设备房内所有照明维修；b、供电系统至各楼内线路、配电箱内开关检查小型维修；c、公共区域所有灯具、开关及插座小型维修；</w:t>
            </w:r>
          </w:p>
          <w:p>
            <w:pPr>
              <w:pStyle w:val="null3"/>
              <w:ind w:left="-435" w:firstLine="205"/>
            </w:pPr>
            <w:r>
              <w:rPr>
                <w:rFonts w:ascii="仿宋_GB2312" w:hAnsi="仿宋_GB2312" w:cs="仿宋_GB2312" w:eastAsia="仿宋_GB2312"/>
                <w:sz w:val="15"/>
                <w:color w:val="000000"/>
              </w:rPr>
              <w:t>（</w:t>
            </w:r>
            <w:r>
              <w:rPr>
                <w:rFonts w:ascii="仿宋_GB2312" w:hAnsi="仿宋_GB2312" w:cs="仿宋_GB2312" w:eastAsia="仿宋_GB2312"/>
                <w:sz w:val="15"/>
                <w:color w:val="000000"/>
              </w:rPr>
              <w:t>2）</w:t>
            </w:r>
            <w:r>
              <w:rPr>
                <w:rFonts w:ascii="仿宋_GB2312" w:hAnsi="仿宋_GB2312" w:cs="仿宋_GB2312" w:eastAsia="仿宋_GB2312"/>
                <w:sz w:val="15"/>
                <w:color w:val="000000"/>
              </w:rPr>
              <w:t>给排水系统：负责设备运行巡检、设备定期维保和小型维修，小型维修负责：</w:t>
            </w:r>
            <w:r>
              <w:rPr>
                <w:rFonts w:ascii="仿宋_GB2312" w:hAnsi="仿宋_GB2312" w:cs="仿宋_GB2312" w:eastAsia="仿宋_GB2312"/>
                <w:sz w:val="15"/>
                <w:color w:val="000000"/>
              </w:rPr>
              <w:t>a、水泵房供水系统跑冒滴漏处理；b、卫生间水龙头、脚踩阀、上下水软管更换</w:t>
            </w:r>
            <w:r>
              <w:rPr>
                <w:rFonts w:ascii="仿宋_GB2312" w:hAnsi="仿宋_GB2312" w:cs="仿宋_GB2312" w:eastAsia="仿宋_GB2312"/>
                <w:sz w:val="15"/>
                <w:color w:val="000000"/>
              </w:rPr>
              <w:t>；</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3）供暖系统（每年供暖共6个月）：负责设备运行巡检、定期维保和小型维修，小型维修负责：a、锅炉运行值守；b、楼内暖气片及管道阀门漏水小型维修，松动暖气片加固；c、锅炉以外管道维修（地埋除外）；</w:t>
            </w:r>
          </w:p>
          <w:p>
            <w:pPr>
              <w:pStyle w:val="null3"/>
              <w:ind w:left="-435" w:firstLine="300"/>
            </w:pP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(4)雨水井管网、排污水泵、排污井管网等排污设备设施: 负责设备日常运行巡检, 定期维保和小型维修，发现问题及时上报； 雨、污水管网仅负责排污管立管部分的检查与疏通，管网疏通及化粪池清掏等需委托专业单位进行，相关费用由</w:t>
            </w:r>
            <w:r>
              <w:rPr>
                <w:rFonts w:ascii="仿宋_GB2312" w:hAnsi="仿宋_GB2312" w:cs="仿宋_GB2312" w:eastAsia="仿宋_GB2312"/>
                <w:sz w:val="15"/>
                <w:color w:val="000000"/>
              </w:rPr>
              <w:t>采购人</w:t>
            </w:r>
            <w:r>
              <w:rPr>
                <w:rFonts w:ascii="仿宋_GB2312" w:hAnsi="仿宋_GB2312" w:cs="仿宋_GB2312" w:eastAsia="仿宋_GB2312"/>
                <w:sz w:val="15"/>
                <w:color w:val="000000"/>
              </w:rPr>
              <w:t>另行支付，</w:t>
            </w:r>
            <w:r>
              <w:rPr>
                <w:rFonts w:ascii="仿宋_GB2312" w:hAnsi="仿宋_GB2312" w:cs="仿宋_GB2312" w:eastAsia="仿宋_GB2312"/>
                <w:sz w:val="15"/>
                <w:color w:val="000000"/>
              </w:rPr>
              <w:t>供应商</w:t>
            </w:r>
            <w:r>
              <w:rPr>
                <w:rFonts w:ascii="仿宋_GB2312" w:hAnsi="仿宋_GB2312" w:cs="仿宋_GB2312" w:eastAsia="仿宋_GB2312"/>
                <w:sz w:val="15"/>
                <w:color w:val="000000"/>
              </w:rPr>
              <w:t>配合专业疏通单位进行处理。</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5）设施设备包括：变配电设施系统、给排水设施系统、锅炉热水系统、交通设施系统、照明设施系统、通风设施系统、房屋建筑配套设施系统等所有其他设施设备系统日常运行维护；需委托专业厂家或国家法定指定机构进行维护的设备除外；设备设施大中修、更新改造费用另行协商。</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6）电梯、锅炉、消防、防雷、水箱清洗、仪表校验等需委托专业厂家或国家法定指定机构进行检测、维护的设备由</w:t>
            </w:r>
            <w:r>
              <w:rPr>
                <w:rFonts w:ascii="仿宋_GB2312" w:hAnsi="仿宋_GB2312" w:cs="仿宋_GB2312" w:eastAsia="仿宋_GB2312"/>
                <w:sz w:val="15"/>
                <w:color w:val="000000"/>
              </w:rPr>
              <w:t>采购人</w:t>
            </w:r>
            <w:r>
              <w:rPr>
                <w:rFonts w:ascii="仿宋_GB2312" w:hAnsi="仿宋_GB2312" w:cs="仿宋_GB2312" w:eastAsia="仿宋_GB2312"/>
                <w:sz w:val="15"/>
                <w:color w:val="000000"/>
              </w:rPr>
              <w:t>另行支付相关费用。</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7</w:t>
            </w:r>
            <w:r>
              <w:rPr>
                <w:rFonts w:ascii="仿宋_GB2312" w:hAnsi="仿宋_GB2312" w:cs="仿宋_GB2312" w:eastAsia="仿宋_GB2312"/>
                <w:sz w:val="15"/>
                <w:color w:val="000000"/>
              </w:rPr>
              <w:t>）配合外来维保或维修单位做好相关施工辅助工作；</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8</w:t>
            </w:r>
            <w:r>
              <w:rPr>
                <w:rFonts w:ascii="仿宋_GB2312" w:hAnsi="仿宋_GB2312" w:cs="仿宋_GB2312" w:eastAsia="仿宋_GB2312"/>
                <w:sz w:val="15"/>
                <w:color w:val="000000"/>
              </w:rPr>
              <w:t>）配合做好校内施工管理、过程跟踪及资料记录等。</w:t>
            </w:r>
          </w:p>
          <w:p>
            <w:pPr>
              <w:pStyle w:val="null3"/>
              <w:spacing w:after="120"/>
            </w:pPr>
            <w:r>
              <w:rPr>
                <w:rFonts w:ascii="仿宋_GB2312" w:hAnsi="仿宋_GB2312" w:cs="仿宋_GB2312" w:eastAsia="仿宋_GB2312"/>
                <w:sz w:val="15"/>
              </w:rPr>
              <w:t>二、技术要求</w:t>
            </w:r>
          </w:p>
          <w:tbl>
            <w:tblPr>
              <w:tblInd w:type="dxa" w:w="135"/>
              <w:tblBorders>
                <w:top w:val="none" w:color="000000" w:sz="4"/>
                <w:left w:val="none" w:color="000000" w:sz="4"/>
                <w:bottom w:val="none" w:color="000000" w:sz="4"/>
                <w:right w:val="none" w:color="000000" w:sz="4"/>
                <w:insideH w:val="none"/>
                <w:insideV w:val="none"/>
              </w:tblBorders>
            </w:tblPr>
            <w:tblGrid>
              <w:gridCol w:w="241"/>
              <w:gridCol w:w="186"/>
              <w:gridCol w:w="1776"/>
            </w:tblGrid>
            <w:tr>
              <w:tc>
                <w:tcPr>
                  <w:tcW w:type="dxa" w:w="2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岗位</w:t>
                  </w:r>
                </w:p>
              </w:tc>
              <w:tc>
                <w:tcPr>
                  <w:tcW w:type="dxa" w:w="1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color w:val="000000"/>
                    </w:rPr>
                    <w:t>人数</w:t>
                  </w:r>
                </w:p>
              </w:tc>
              <w:tc>
                <w:tcPr>
                  <w:tcW w:type="dxa" w:w="17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15"/>
                      <w:color w:val="000000"/>
                    </w:rPr>
                    <w:t>要求</w:t>
                  </w:r>
                </w:p>
              </w:tc>
            </w:tr>
            <w:tr>
              <w:tc>
                <w:tcPr>
                  <w:tcW w:type="dxa" w:w="2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物业经理</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15"/>
                    </w:rPr>
                    <w:t>1</w:t>
                  </w:r>
                </w:p>
              </w:tc>
              <w:tc>
                <w:tcPr>
                  <w:tcW w:type="dxa" w:w="1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left"/>
                  </w:pPr>
                  <w:r>
                    <w:rPr>
                      <w:rFonts w:ascii="仿宋_GB2312" w:hAnsi="仿宋_GB2312" w:cs="仿宋_GB2312" w:eastAsia="仿宋_GB2312"/>
                      <w:sz w:val="15"/>
                    </w:rPr>
                    <w:t>1、具有大专及以上学历； 2、具有3年及以上类似项目物业服务管理经验； 3、热情主动，组织协调、沟通能力强，具有积极 健康的心态，全面负责项目日常组织和指挥工作。</w:t>
                  </w:r>
                </w:p>
              </w:tc>
            </w:tr>
            <w:tr>
              <w:tc>
                <w:tcPr>
                  <w:tcW w:type="dxa" w:w="2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保洁</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15"/>
                      <w:color w:val="000000"/>
                    </w:rPr>
                    <w:t>18</w:t>
                  </w:r>
                </w:p>
              </w:tc>
              <w:tc>
                <w:tcPr>
                  <w:tcW w:type="dxa" w:w="1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left"/>
                  </w:pPr>
                  <w:r>
                    <w:rPr>
                      <w:rFonts w:ascii="仿宋_GB2312" w:hAnsi="仿宋_GB2312" w:cs="仿宋_GB2312" w:eastAsia="仿宋_GB2312"/>
                      <w:sz w:val="15"/>
                    </w:rPr>
                    <w:t>1、身体健康，无犯罪记录，无不良嗜好，无传染 病及易发突发性疾病； 2、负责校园保洁、落叶清理、垃圾桶、果皮箱消杀，公共设施擦拭工作。</w:t>
                  </w:r>
                </w:p>
              </w:tc>
            </w:tr>
            <w:tr>
              <w:tc>
                <w:tcPr>
                  <w:tcW w:type="dxa" w:w="2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工程维修</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15"/>
                      <w:color w:val="000000"/>
                    </w:rPr>
                    <w:t>4</w:t>
                  </w:r>
                </w:p>
              </w:tc>
              <w:tc>
                <w:tcPr>
                  <w:tcW w:type="dxa" w:w="1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left"/>
                  </w:pPr>
                  <w:r>
                    <w:rPr>
                      <w:rFonts w:ascii="仿宋_GB2312" w:hAnsi="仿宋_GB2312" w:cs="仿宋_GB2312" w:eastAsia="仿宋_GB2312"/>
                      <w:sz w:val="15"/>
                    </w:rPr>
                    <w:t>1、男性年龄≤60周岁；具有设施设备维护维修 经验； 2、身体健康，无犯罪记录，无不良嗜好，无传染 病及易发突发性疾病； 3、均需具有特种作业操作证（低压电工作业）； 4、负责校园设施维修工作。</w:t>
                  </w:r>
                </w:p>
              </w:tc>
            </w:tr>
            <w:tr>
              <w:tc>
                <w:tcPr>
                  <w:tcW w:type="dxa" w:w="2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锅炉工</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15"/>
                      <w:color w:val="000000"/>
                    </w:rPr>
                    <w:t>2</w:t>
                  </w:r>
                </w:p>
              </w:tc>
              <w:tc>
                <w:tcPr>
                  <w:tcW w:type="dxa" w:w="1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left"/>
                  </w:pPr>
                  <w:r>
                    <w:rPr>
                      <w:rFonts w:ascii="仿宋_GB2312" w:hAnsi="仿宋_GB2312" w:cs="仿宋_GB2312" w:eastAsia="仿宋_GB2312"/>
                      <w:sz w:val="15"/>
                    </w:rPr>
                    <w:t>《特种设备安全管理和作业人员证》（作业种类：锅炉作业，作业项目：工业锅炉司炉或电站锅炉司炉</w:t>
                  </w:r>
                </w:p>
              </w:tc>
            </w:tr>
            <w:tr>
              <w:tc>
                <w:tcPr>
                  <w:tcW w:type="dxa" w:w="2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安全员</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15"/>
                      <w:color w:val="000000"/>
                    </w:rPr>
                    <w:t>1</w:t>
                  </w:r>
                </w:p>
              </w:tc>
              <w:tc>
                <w:tcPr>
                  <w:tcW w:type="dxa" w:w="1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left"/>
                  </w:pPr>
                  <w:r>
                    <w:rPr>
                      <w:rFonts w:ascii="仿宋_GB2312" w:hAnsi="仿宋_GB2312" w:cs="仿宋_GB2312" w:eastAsia="仿宋_GB2312"/>
                      <w:sz w:val="15"/>
                    </w:rPr>
                    <w:t>《特种设备安全管理和作业人员证》（作业种类：特种设备安全管理，作业项目：特种设备安全管理人员</w:t>
                  </w:r>
                </w:p>
              </w:tc>
            </w:tr>
            <w:tr>
              <w:tc>
                <w:tcPr>
                  <w:tcW w:type="dxa" w:w="2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5"/>
                    </w:rPr>
                    <w:t>水质化验员</w:t>
                  </w:r>
                </w:p>
              </w:tc>
              <w:tc>
                <w:tcPr>
                  <w:tcW w:type="dxa" w:w="1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center"/>
                  </w:pPr>
                  <w:r>
                    <w:rPr>
                      <w:rFonts w:ascii="仿宋_GB2312" w:hAnsi="仿宋_GB2312" w:cs="仿宋_GB2312" w:eastAsia="仿宋_GB2312"/>
                      <w:sz w:val="15"/>
                      <w:color w:val="000000"/>
                    </w:rPr>
                    <w:t>1</w:t>
                  </w:r>
                </w:p>
              </w:tc>
              <w:tc>
                <w:tcPr>
                  <w:tcW w:type="dxa" w:w="17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95"/>
                    <w:jc w:val="left"/>
                  </w:pPr>
                  <w:r>
                    <w:rPr>
                      <w:rFonts w:ascii="仿宋_GB2312" w:hAnsi="仿宋_GB2312" w:cs="仿宋_GB2312" w:eastAsia="仿宋_GB2312"/>
                      <w:sz w:val="15"/>
                    </w:rPr>
                    <w:t>《特种设备安全管理和作业人员证》（作业种类：锅炉作业，作业项目：锅炉水质处理</w:t>
                  </w:r>
                </w:p>
              </w:tc>
            </w:tr>
          </w:tbl>
          <w:p>
            <w:pPr>
              <w:pStyle w:val="null3"/>
            </w:pPr>
            <w:r>
              <w:rPr>
                <w:rFonts w:ascii="仿宋_GB2312" w:hAnsi="仿宋_GB2312" w:cs="仿宋_GB2312" w:eastAsia="仿宋_GB2312"/>
                <w:sz w:val="15"/>
                <w:b/>
              </w:rPr>
              <w:t>三、</w:t>
            </w:r>
            <w:r>
              <w:rPr>
                <w:rFonts w:ascii="仿宋_GB2312" w:hAnsi="仿宋_GB2312" w:cs="仿宋_GB2312" w:eastAsia="仿宋_GB2312"/>
                <w:sz w:val="15"/>
                <w:b/>
              </w:rPr>
              <w:t>服务要求</w:t>
            </w:r>
          </w:p>
          <w:p>
            <w:pPr>
              <w:pStyle w:val="null3"/>
              <w:ind w:left="-435" w:firstLine="452"/>
            </w:pPr>
            <w:r>
              <w:rPr>
                <w:rFonts w:ascii="仿宋_GB2312" w:hAnsi="仿宋_GB2312" w:cs="仿宋_GB2312" w:eastAsia="仿宋_GB2312"/>
                <w:sz w:val="15"/>
                <w:b/>
                <w:color w:val="000000"/>
              </w:rPr>
              <w:t>1</w:t>
            </w:r>
            <w:r>
              <w:rPr>
                <w:rFonts w:ascii="仿宋_GB2312" w:hAnsi="仿宋_GB2312" w:cs="仿宋_GB2312" w:eastAsia="仿宋_GB2312"/>
                <w:sz w:val="15"/>
                <w:b/>
                <w:color w:val="000000"/>
              </w:rPr>
              <w:t>.</w:t>
            </w:r>
            <w:r>
              <w:rPr>
                <w:rFonts w:ascii="仿宋_GB2312" w:hAnsi="仿宋_GB2312" w:cs="仿宋_GB2312" w:eastAsia="仿宋_GB2312"/>
                <w:sz w:val="15"/>
                <w:b/>
                <w:color w:val="000000"/>
              </w:rPr>
              <w:t>物业服务</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1）物业负责人工作时间与学校同步；</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2）制定物业管理服务工作计划，并组织实施；</w:t>
            </w:r>
          </w:p>
          <w:p>
            <w:pPr>
              <w:pStyle w:val="null3"/>
              <w:ind w:left="-435" w:firstLine="300"/>
            </w:pPr>
            <w:r>
              <w:rPr>
                <w:rFonts w:ascii="仿宋_GB2312" w:hAnsi="仿宋_GB2312" w:cs="仿宋_GB2312" w:eastAsia="仿宋_GB2312"/>
                <w:sz w:val="15"/>
                <w:color w:val="000000"/>
              </w:rPr>
              <w:t>（</w:t>
            </w:r>
            <w:r>
              <w:rPr>
                <w:rFonts w:ascii="仿宋_GB2312" w:hAnsi="仿宋_GB2312" w:cs="仿宋_GB2312" w:eastAsia="仿宋_GB2312"/>
                <w:sz w:val="15"/>
                <w:color w:val="000000"/>
              </w:rPr>
              <w:t>3）物业公司出现人员流动时需要及时提供新进人员相关培训、身份资料、无犯罪记录证明等，报总务处备案。保洁及工程人员的年龄应在可缴纳社保的年龄范围以内。</w:t>
            </w:r>
          </w:p>
          <w:p>
            <w:pPr>
              <w:pStyle w:val="null3"/>
              <w:ind w:firstLine="151"/>
            </w:pPr>
            <w:r>
              <w:rPr>
                <w:rFonts w:ascii="仿宋_GB2312" w:hAnsi="仿宋_GB2312" w:cs="仿宋_GB2312" w:eastAsia="仿宋_GB2312"/>
                <w:sz w:val="15"/>
                <w:b/>
                <w:color w:val="000000"/>
              </w:rPr>
              <w:t>2.保洁服务</w:t>
            </w:r>
          </w:p>
          <w:p>
            <w:pPr>
              <w:pStyle w:val="null3"/>
            </w:pPr>
            <w:r>
              <w:rPr>
                <w:rFonts w:ascii="仿宋_GB2312" w:hAnsi="仿宋_GB2312" w:cs="仿宋_GB2312" w:eastAsia="仿宋_GB2312"/>
                <w:sz w:val="15"/>
              </w:rPr>
              <w:t>（</w:t>
            </w:r>
            <w:r>
              <w:rPr>
                <w:rFonts w:ascii="仿宋_GB2312" w:hAnsi="仿宋_GB2312" w:cs="仿宋_GB2312" w:eastAsia="仿宋_GB2312"/>
                <w:sz w:val="15"/>
              </w:rPr>
              <w:t>1）综合楼保洁管理标准</w:t>
            </w:r>
          </w:p>
          <w:p>
            <w:pPr>
              <w:pStyle w:val="null3"/>
              <w:ind w:firstLine="150"/>
            </w:pPr>
            <w:r>
              <w:rPr>
                <w:rFonts w:ascii="仿宋_GB2312" w:hAnsi="仿宋_GB2312" w:cs="仿宋_GB2312" w:eastAsia="仿宋_GB2312"/>
                <w:sz w:val="15"/>
              </w:rPr>
              <w:t>1）公共区域保洁管理标准</w:t>
            </w:r>
          </w:p>
          <w:p>
            <w:pPr>
              <w:pStyle w:val="null3"/>
              <w:ind w:firstLine="150"/>
            </w:pPr>
            <w:r>
              <w:rPr>
                <w:rFonts w:ascii="仿宋_GB2312" w:hAnsi="仿宋_GB2312" w:cs="仿宋_GB2312" w:eastAsia="仿宋_GB2312"/>
                <w:sz w:val="15"/>
              </w:rPr>
              <w:t>a、每日至少打扫1次各楼层通道和楼梯台阶无垃圾、无积尘；</w:t>
            </w:r>
          </w:p>
          <w:p>
            <w:pPr>
              <w:pStyle w:val="null3"/>
              <w:ind w:firstLine="150"/>
            </w:pPr>
            <w:r>
              <w:rPr>
                <w:rFonts w:ascii="仿宋_GB2312" w:hAnsi="仿宋_GB2312" w:cs="仿宋_GB2312" w:eastAsia="仿宋_GB2312"/>
                <w:sz w:val="15"/>
              </w:rPr>
              <w:t>b、每周至少清洁1次楼梯扶手无污渍；</w:t>
            </w:r>
          </w:p>
          <w:p>
            <w:pPr>
              <w:pStyle w:val="null3"/>
              <w:ind w:firstLine="150"/>
            </w:pPr>
            <w:r>
              <w:rPr>
                <w:rFonts w:ascii="仿宋_GB2312" w:hAnsi="仿宋_GB2312" w:cs="仿宋_GB2312" w:eastAsia="仿宋_GB2312"/>
                <w:sz w:val="15"/>
              </w:rPr>
              <w:t>c、每周至少擦抹1次各层和通道的消防栓、灯具、地脚线、指示牌等公共设施，无明显灰尘；</w:t>
            </w:r>
          </w:p>
          <w:p>
            <w:pPr>
              <w:pStyle w:val="null3"/>
              <w:ind w:firstLine="150"/>
            </w:pPr>
            <w:r>
              <w:rPr>
                <w:rFonts w:ascii="仿宋_GB2312" w:hAnsi="仿宋_GB2312" w:cs="仿宋_GB2312" w:eastAsia="仿宋_GB2312"/>
                <w:sz w:val="15"/>
              </w:rPr>
              <w:t>d、每月至少擦1次楼层玻璃护栏（不含高空作业）无污渍；</w:t>
            </w:r>
          </w:p>
          <w:p>
            <w:pPr>
              <w:pStyle w:val="null3"/>
              <w:ind w:firstLine="300"/>
            </w:pPr>
            <w:r>
              <w:rPr>
                <w:rFonts w:ascii="仿宋_GB2312" w:hAnsi="仿宋_GB2312" w:cs="仿宋_GB2312" w:eastAsia="仿宋_GB2312"/>
                <w:sz w:val="15"/>
              </w:rPr>
              <w:t>e、每月至少擦1次石材装饰物无明显灰尘；</w:t>
            </w:r>
          </w:p>
          <w:p>
            <w:pPr>
              <w:pStyle w:val="null3"/>
              <w:ind w:firstLine="300"/>
            </w:pPr>
            <w:r>
              <w:rPr>
                <w:rFonts w:ascii="仿宋_GB2312" w:hAnsi="仿宋_GB2312" w:cs="仿宋_GB2312" w:eastAsia="仿宋_GB2312"/>
                <w:sz w:val="15"/>
              </w:rPr>
              <w:t xml:space="preserve">f、公共区域无垃圾、杂物, 无明显污迹。  </w:t>
            </w:r>
          </w:p>
          <w:p>
            <w:pPr>
              <w:pStyle w:val="null3"/>
              <w:ind w:firstLine="300"/>
            </w:pPr>
            <w:r>
              <w:rPr>
                <w:rFonts w:ascii="仿宋_GB2312" w:hAnsi="仿宋_GB2312" w:cs="仿宋_GB2312" w:eastAsia="仿宋_GB2312"/>
                <w:sz w:val="15"/>
              </w:rPr>
              <w:t>2）贵宾室及会议室保洁管理标准</w:t>
            </w:r>
          </w:p>
          <w:p>
            <w:pPr>
              <w:pStyle w:val="null3"/>
              <w:ind w:firstLine="300"/>
            </w:pPr>
            <w:r>
              <w:rPr>
                <w:rFonts w:ascii="仿宋_GB2312" w:hAnsi="仿宋_GB2312" w:cs="仿宋_GB2312" w:eastAsia="仿宋_GB2312"/>
                <w:sz w:val="15"/>
              </w:rPr>
              <w:t>a、贵宾室、会议室、报告厅等每周清扫两次；</w:t>
            </w:r>
          </w:p>
          <w:p>
            <w:pPr>
              <w:pStyle w:val="null3"/>
              <w:ind w:firstLine="300"/>
            </w:pPr>
            <w:r>
              <w:rPr>
                <w:rFonts w:ascii="仿宋_GB2312" w:hAnsi="仿宋_GB2312" w:cs="仿宋_GB2312" w:eastAsia="仿宋_GB2312"/>
                <w:sz w:val="15"/>
              </w:rPr>
              <w:t>b、室内办公桌、办公椅无灰尘、无污渍；</w:t>
            </w:r>
          </w:p>
          <w:p>
            <w:pPr>
              <w:pStyle w:val="null3"/>
              <w:ind w:firstLine="300"/>
            </w:pPr>
            <w:r>
              <w:rPr>
                <w:rFonts w:ascii="仿宋_GB2312" w:hAnsi="仿宋_GB2312" w:cs="仿宋_GB2312" w:eastAsia="仿宋_GB2312"/>
                <w:sz w:val="15"/>
              </w:rPr>
              <w:t>c、入室门、门框无灰尘、无污渍；</w:t>
            </w:r>
          </w:p>
          <w:p>
            <w:pPr>
              <w:pStyle w:val="null3"/>
              <w:ind w:firstLine="300"/>
            </w:pPr>
            <w:r>
              <w:rPr>
                <w:rFonts w:ascii="仿宋_GB2312" w:hAnsi="仿宋_GB2312" w:cs="仿宋_GB2312" w:eastAsia="仿宋_GB2312"/>
                <w:sz w:val="15"/>
              </w:rPr>
              <w:t>d、办公室内地面洁净、无尘土。</w:t>
            </w:r>
          </w:p>
          <w:p>
            <w:pPr>
              <w:pStyle w:val="null3"/>
              <w:ind w:firstLine="300"/>
            </w:pPr>
            <w:r>
              <w:rPr>
                <w:rFonts w:ascii="仿宋_GB2312" w:hAnsi="仿宋_GB2312" w:cs="仿宋_GB2312" w:eastAsia="仿宋_GB2312"/>
                <w:sz w:val="15"/>
              </w:rPr>
              <w:t>3）公共卫生间保洁管理标准</w:t>
            </w:r>
          </w:p>
          <w:p>
            <w:pPr>
              <w:pStyle w:val="null3"/>
              <w:ind w:firstLine="300"/>
            </w:pPr>
            <w:r>
              <w:rPr>
                <w:rFonts w:ascii="仿宋_GB2312" w:hAnsi="仿宋_GB2312" w:cs="仿宋_GB2312" w:eastAsia="仿宋_GB2312"/>
                <w:sz w:val="15"/>
              </w:rPr>
              <w:t>a、每两节课进行一次保洁及垃圾收集；</w:t>
            </w:r>
          </w:p>
          <w:p>
            <w:pPr>
              <w:pStyle w:val="null3"/>
              <w:ind w:firstLine="300"/>
            </w:pPr>
            <w:r>
              <w:rPr>
                <w:rFonts w:ascii="仿宋_GB2312" w:hAnsi="仿宋_GB2312" w:cs="仿宋_GB2312" w:eastAsia="仿宋_GB2312"/>
                <w:sz w:val="15"/>
              </w:rPr>
              <w:t>b、地漏畅通，无堵塞；</w:t>
            </w:r>
          </w:p>
          <w:p>
            <w:pPr>
              <w:pStyle w:val="null3"/>
              <w:ind w:firstLine="300"/>
            </w:pPr>
            <w:r>
              <w:rPr>
                <w:rFonts w:ascii="仿宋_GB2312" w:hAnsi="仿宋_GB2312" w:cs="仿宋_GB2312" w:eastAsia="仿宋_GB2312"/>
                <w:sz w:val="15"/>
              </w:rPr>
              <w:t>c、便具无积垢、无污迹、无锈迹；</w:t>
            </w:r>
          </w:p>
          <w:p>
            <w:pPr>
              <w:pStyle w:val="null3"/>
              <w:ind w:firstLine="300"/>
            </w:pPr>
            <w:r>
              <w:rPr>
                <w:rFonts w:ascii="仿宋_GB2312" w:hAnsi="仿宋_GB2312" w:cs="仿宋_GB2312" w:eastAsia="仿宋_GB2312"/>
                <w:sz w:val="15"/>
              </w:rPr>
              <w:t>d、洁具表面光洁、明亮；</w:t>
            </w:r>
          </w:p>
          <w:p>
            <w:pPr>
              <w:pStyle w:val="null3"/>
              <w:ind w:firstLine="300"/>
            </w:pPr>
            <w:r>
              <w:rPr>
                <w:rFonts w:ascii="仿宋_GB2312" w:hAnsi="仿宋_GB2312" w:cs="仿宋_GB2312" w:eastAsia="仿宋_GB2312"/>
                <w:sz w:val="15"/>
              </w:rPr>
              <w:t>e、金属水嘴、感应器、外露水管、电气开关和插座等表面光亮，无灰尘；</w:t>
            </w:r>
          </w:p>
          <w:p>
            <w:pPr>
              <w:pStyle w:val="null3"/>
              <w:ind w:firstLine="300"/>
            </w:pPr>
            <w:r>
              <w:rPr>
                <w:rFonts w:ascii="仿宋_GB2312" w:hAnsi="仿宋_GB2312" w:cs="仿宋_GB2312" w:eastAsia="仿宋_GB2312"/>
                <w:sz w:val="15"/>
              </w:rPr>
              <w:t>f、废物桶表面无污迹、无异味；</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2）公寓楼保洁管理标准</w:t>
            </w:r>
          </w:p>
          <w:p>
            <w:pPr>
              <w:pStyle w:val="null3"/>
              <w:ind w:firstLine="300"/>
            </w:pPr>
            <w:r>
              <w:rPr>
                <w:rFonts w:ascii="仿宋_GB2312" w:hAnsi="仿宋_GB2312" w:cs="仿宋_GB2312" w:eastAsia="仿宋_GB2312"/>
                <w:sz w:val="15"/>
              </w:rPr>
              <w:t>1）公共区域保洁管理标准</w:t>
            </w:r>
          </w:p>
          <w:p>
            <w:pPr>
              <w:pStyle w:val="null3"/>
              <w:ind w:firstLine="300"/>
            </w:pPr>
            <w:r>
              <w:rPr>
                <w:rFonts w:ascii="仿宋_GB2312" w:hAnsi="仿宋_GB2312" w:cs="仿宋_GB2312" w:eastAsia="仿宋_GB2312"/>
                <w:sz w:val="15"/>
              </w:rPr>
              <w:t>a、每日至少打扫1次各楼层通道和楼梯台阶无垃圾、无积尘；</w:t>
            </w:r>
          </w:p>
          <w:p>
            <w:pPr>
              <w:pStyle w:val="null3"/>
              <w:ind w:firstLine="300"/>
            </w:pPr>
            <w:r>
              <w:rPr>
                <w:rFonts w:ascii="仿宋_GB2312" w:hAnsi="仿宋_GB2312" w:cs="仿宋_GB2312" w:eastAsia="仿宋_GB2312"/>
                <w:sz w:val="15"/>
              </w:rPr>
              <w:t>b、每周至少清洁1次楼梯扶手无污渍；</w:t>
            </w:r>
          </w:p>
          <w:p>
            <w:pPr>
              <w:pStyle w:val="null3"/>
              <w:ind w:firstLine="300"/>
            </w:pPr>
            <w:r>
              <w:rPr>
                <w:rFonts w:ascii="仿宋_GB2312" w:hAnsi="仿宋_GB2312" w:cs="仿宋_GB2312" w:eastAsia="仿宋_GB2312"/>
                <w:sz w:val="15"/>
              </w:rPr>
              <w:t>c、每周至少擦抹1次各层和通道的消防栓、灯具、地脚线、指示牌等公共设施无积尘；</w:t>
            </w:r>
          </w:p>
          <w:p>
            <w:pPr>
              <w:pStyle w:val="null3"/>
              <w:ind w:firstLine="300"/>
            </w:pPr>
            <w:r>
              <w:rPr>
                <w:rFonts w:ascii="仿宋_GB2312" w:hAnsi="仿宋_GB2312" w:cs="仿宋_GB2312" w:eastAsia="仿宋_GB2312"/>
                <w:sz w:val="15"/>
              </w:rPr>
              <w:t>d、公共区域无垃圾、杂物, 无明显污迹。</w:t>
            </w:r>
          </w:p>
          <w:p>
            <w:pPr>
              <w:pStyle w:val="null3"/>
              <w:ind w:firstLine="300"/>
            </w:pPr>
            <w:r>
              <w:rPr>
                <w:rFonts w:ascii="仿宋_GB2312" w:hAnsi="仿宋_GB2312" w:cs="仿宋_GB2312" w:eastAsia="仿宋_GB2312"/>
                <w:sz w:val="15"/>
              </w:rPr>
              <w:t>2） 公寓楼公共卫生间管理标准</w:t>
            </w:r>
          </w:p>
          <w:p>
            <w:pPr>
              <w:pStyle w:val="null3"/>
              <w:ind w:firstLine="300"/>
            </w:pPr>
            <w:r>
              <w:rPr>
                <w:rFonts w:ascii="仿宋_GB2312" w:hAnsi="仿宋_GB2312" w:cs="仿宋_GB2312" w:eastAsia="仿宋_GB2312"/>
                <w:sz w:val="15"/>
              </w:rPr>
              <w:t>a、每日上午、下午在学生开始上课后进行1次（共2次）保洁及垃圾收集；</w:t>
            </w:r>
          </w:p>
          <w:p>
            <w:pPr>
              <w:pStyle w:val="null3"/>
              <w:ind w:firstLine="300"/>
            </w:pPr>
            <w:r>
              <w:rPr>
                <w:rFonts w:ascii="仿宋_GB2312" w:hAnsi="仿宋_GB2312" w:cs="仿宋_GB2312" w:eastAsia="仿宋_GB2312"/>
                <w:sz w:val="15"/>
              </w:rPr>
              <w:t>b、地面清洁，无积水。地漏畅通，无堵塞；</w:t>
            </w:r>
          </w:p>
          <w:p>
            <w:pPr>
              <w:pStyle w:val="null3"/>
              <w:ind w:firstLine="300"/>
            </w:pPr>
            <w:r>
              <w:rPr>
                <w:rFonts w:ascii="仿宋_GB2312" w:hAnsi="仿宋_GB2312" w:cs="仿宋_GB2312" w:eastAsia="仿宋_GB2312"/>
                <w:sz w:val="15"/>
              </w:rPr>
              <w:t>c、墙面、隔断、门、执手等无污迹；</w:t>
            </w:r>
          </w:p>
          <w:p>
            <w:pPr>
              <w:pStyle w:val="null3"/>
              <w:ind w:firstLine="300"/>
            </w:pPr>
            <w:r>
              <w:rPr>
                <w:rFonts w:ascii="仿宋_GB2312" w:hAnsi="仿宋_GB2312" w:cs="仿宋_GB2312" w:eastAsia="仿宋_GB2312"/>
                <w:sz w:val="15"/>
              </w:rPr>
              <w:t>d、便具无积垢、无污迹、无锈迹、无异味；</w:t>
            </w:r>
          </w:p>
          <w:p>
            <w:pPr>
              <w:pStyle w:val="null3"/>
              <w:ind w:firstLine="300"/>
            </w:pPr>
            <w:r>
              <w:rPr>
                <w:rFonts w:ascii="仿宋_GB2312" w:hAnsi="仿宋_GB2312" w:cs="仿宋_GB2312" w:eastAsia="仿宋_GB2312"/>
                <w:sz w:val="15"/>
              </w:rPr>
              <w:t>e、洁具表面光洁、明亮，无污渍；</w:t>
            </w:r>
          </w:p>
          <w:p>
            <w:pPr>
              <w:pStyle w:val="null3"/>
              <w:ind w:firstLine="300"/>
            </w:pPr>
            <w:r>
              <w:rPr>
                <w:rFonts w:ascii="仿宋_GB2312" w:hAnsi="仿宋_GB2312" w:cs="仿宋_GB2312" w:eastAsia="仿宋_GB2312"/>
                <w:sz w:val="15"/>
              </w:rPr>
              <w:t>f、金属水嘴、感应器、外露水管、电气开关和插座等表面光亮，无灰尘；</w:t>
            </w:r>
          </w:p>
          <w:p>
            <w:pPr>
              <w:pStyle w:val="null3"/>
              <w:ind w:firstLine="300"/>
            </w:pPr>
            <w:r>
              <w:rPr>
                <w:rFonts w:ascii="仿宋_GB2312" w:hAnsi="仿宋_GB2312" w:cs="仿宋_GB2312" w:eastAsia="仿宋_GB2312"/>
                <w:sz w:val="15"/>
              </w:rPr>
              <w:t>g、废物桶表面无污迹、无异味。</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3）教学楼保洁管理标准</w:t>
            </w:r>
          </w:p>
          <w:p>
            <w:pPr>
              <w:pStyle w:val="null3"/>
              <w:ind w:firstLine="300"/>
            </w:pPr>
            <w:r>
              <w:rPr>
                <w:rFonts w:ascii="仿宋_GB2312" w:hAnsi="仿宋_GB2312" w:cs="仿宋_GB2312" w:eastAsia="仿宋_GB2312"/>
                <w:sz w:val="15"/>
              </w:rPr>
              <w:t>1）公共区域保洁管理标准</w:t>
            </w:r>
          </w:p>
          <w:p>
            <w:pPr>
              <w:pStyle w:val="null3"/>
              <w:ind w:firstLine="300"/>
            </w:pPr>
            <w:r>
              <w:rPr>
                <w:rFonts w:ascii="仿宋_GB2312" w:hAnsi="仿宋_GB2312" w:cs="仿宋_GB2312" w:eastAsia="仿宋_GB2312"/>
                <w:sz w:val="15"/>
              </w:rPr>
              <w:t>a、定期擦拭教学楼玻璃无污渍；</w:t>
            </w:r>
          </w:p>
          <w:p>
            <w:pPr>
              <w:pStyle w:val="null3"/>
              <w:ind w:firstLine="300"/>
            </w:pPr>
            <w:r>
              <w:rPr>
                <w:rFonts w:ascii="仿宋_GB2312" w:hAnsi="仿宋_GB2312" w:cs="仿宋_GB2312" w:eastAsia="仿宋_GB2312"/>
                <w:sz w:val="15"/>
              </w:rPr>
              <w:t>b、按照校方要求每周定期对教学楼室内及公共区域进行消毒。</w:t>
            </w:r>
          </w:p>
          <w:p>
            <w:pPr>
              <w:pStyle w:val="null3"/>
              <w:ind w:firstLine="300"/>
            </w:pPr>
            <w:r>
              <w:rPr>
                <w:rFonts w:ascii="仿宋_GB2312" w:hAnsi="仿宋_GB2312" w:cs="仿宋_GB2312" w:eastAsia="仿宋_GB2312"/>
                <w:sz w:val="15"/>
              </w:rPr>
              <w:t>2）公共卫生间保洁管理标准</w:t>
            </w:r>
          </w:p>
          <w:p>
            <w:pPr>
              <w:pStyle w:val="null3"/>
              <w:ind w:firstLine="300"/>
            </w:pPr>
            <w:r>
              <w:rPr>
                <w:rFonts w:ascii="仿宋_GB2312" w:hAnsi="仿宋_GB2312" w:cs="仿宋_GB2312" w:eastAsia="仿宋_GB2312"/>
                <w:sz w:val="15"/>
              </w:rPr>
              <w:t>a、每两节课进行一次保洁及垃圾收集；</w:t>
            </w:r>
          </w:p>
          <w:p>
            <w:pPr>
              <w:pStyle w:val="null3"/>
              <w:ind w:firstLine="300"/>
            </w:pPr>
            <w:r>
              <w:rPr>
                <w:rFonts w:ascii="仿宋_GB2312" w:hAnsi="仿宋_GB2312" w:cs="仿宋_GB2312" w:eastAsia="仿宋_GB2312"/>
                <w:sz w:val="15"/>
              </w:rPr>
              <w:t>b、地漏畅通，无堵塞；</w:t>
            </w:r>
          </w:p>
          <w:p>
            <w:pPr>
              <w:pStyle w:val="null3"/>
              <w:ind w:firstLine="300"/>
            </w:pPr>
            <w:r>
              <w:rPr>
                <w:rFonts w:ascii="仿宋_GB2312" w:hAnsi="仿宋_GB2312" w:cs="仿宋_GB2312" w:eastAsia="仿宋_GB2312"/>
                <w:sz w:val="15"/>
              </w:rPr>
              <w:t>c、便具无积垢、无污迹、无锈迹；</w:t>
            </w:r>
          </w:p>
          <w:p>
            <w:pPr>
              <w:pStyle w:val="null3"/>
              <w:ind w:firstLine="300"/>
            </w:pPr>
            <w:r>
              <w:rPr>
                <w:rFonts w:ascii="仿宋_GB2312" w:hAnsi="仿宋_GB2312" w:cs="仿宋_GB2312" w:eastAsia="仿宋_GB2312"/>
                <w:sz w:val="15"/>
              </w:rPr>
              <w:t>d、金属水嘴、感应器、外露水管、电气开关和插座等表面无灰尘；</w:t>
            </w:r>
          </w:p>
          <w:p>
            <w:pPr>
              <w:pStyle w:val="null3"/>
              <w:ind w:firstLine="300"/>
            </w:pPr>
            <w:r>
              <w:rPr>
                <w:rFonts w:ascii="仿宋_GB2312" w:hAnsi="仿宋_GB2312" w:cs="仿宋_GB2312" w:eastAsia="仿宋_GB2312"/>
                <w:sz w:val="15"/>
              </w:rPr>
              <w:t>e、废物桶表面无污迹、无异味。</w:t>
            </w:r>
          </w:p>
          <w:p>
            <w:pPr>
              <w:pStyle w:val="null3"/>
              <w:ind w:firstLine="300"/>
            </w:pPr>
            <w:r>
              <w:rPr>
                <w:rFonts w:ascii="仿宋_GB2312" w:hAnsi="仿宋_GB2312" w:cs="仿宋_GB2312" w:eastAsia="仿宋_GB2312"/>
                <w:sz w:val="15"/>
              </w:rPr>
              <w:t>f、每日进行1次垃圾收集及清运；</w:t>
            </w:r>
          </w:p>
          <w:p>
            <w:pPr>
              <w:pStyle w:val="null3"/>
            </w:pPr>
            <w:r>
              <w:rPr>
                <w:rFonts w:ascii="仿宋_GB2312" w:hAnsi="仿宋_GB2312" w:cs="仿宋_GB2312" w:eastAsia="仿宋_GB2312"/>
                <w:sz w:val="15"/>
              </w:rPr>
              <w:t>(4)绿化维护标准</w:t>
            </w:r>
          </w:p>
          <w:p>
            <w:pPr>
              <w:pStyle w:val="null3"/>
              <w:ind w:firstLine="300"/>
            </w:pPr>
            <w:r>
              <w:rPr>
                <w:rFonts w:ascii="仿宋_GB2312" w:hAnsi="仿宋_GB2312" w:cs="仿宋_GB2312" w:eastAsia="仿宋_GB2312"/>
                <w:sz w:val="15"/>
              </w:rPr>
              <w:t>1)节水灌溉：采用滴灌、喷灌等节水灌溉技术，减少水资源浪费，同 时提高灌溉效率。对于新植树木和草坪，需特别关注其水分需求，确保根 系发育良好</w:t>
            </w:r>
          </w:p>
          <w:p>
            <w:pPr>
              <w:pStyle w:val="null3"/>
              <w:ind w:firstLine="300"/>
            </w:pPr>
            <w:r>
              <w:rPr>
                <w:rFonts w:ascii="仿宋_GB2312" w:hAnsi="仿宋_GB2312" w:cs="仿宋_GB2312" w:eastAsia="仿宋_GB2312"/>
                <w:sz w:val="15"/>
              </w:rPr>
              <w:t>2）定期修剪：定期对草坪、绿篱、灌木及乔木进行修剪，保持植物形 态美观，促进通风透光，减少病虫害发生。修剪时应遵循植物自然生长规 律，避免过度修剪影响植物健康。</w:t>
            </w:r>
          </w:p>
          <w:p>
            <w:pPr>
              <w:pStyle w:val="null3"/>
              <w:ind w:firstLine="300"/>
            </w:pPr>
            <w:r>
              <w:rPr>
                <w:rFonts w:ascii="仿宋_GB2312" w:hAnsi="仿宋_GB2312" w:cs="仿宋_GB2312" w:eastAsia="仿宋_GB2312"/>
                <w:sz w:val="15"/>
              </w:rPr>
              <w:t>3)合理施肥：根据土壤测试结果和植物生长需求，制定施肥计划。采 用有机肥与化肥相结合的方式，平衡土壤养分，促进植物健康生长。</w:t>
            </w:r>
          </w:p>
          <w:p>
            <w:pPr>
              <w:pStyle w:val="null3"/>
              <w:ind w:firstLine="300"/>
            </w:pPr>
            <w:r>
              <w:rPr>
                <w:rFonts w:ascii="仿宋_GB2312" w:hAnsi="仿宋_GB2312" w:cs="仿宋_GB2312" w:eastAsia="仿宋_GB2312"/>
                <w:sz w:val="15"/>
              </w:rPr>
              <w:t>4）日常清洁：保持绿化区域清洁，定期清理落叶、杂草、枯枝等垃圾。 确保绿化区域内无杂物堆放，保持环境整洁美观。</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5）对火灾、雪灾、水灾、高温、大风、大雨、雷电、地震等安全隐患等突发事件应及时上报</w:t>
            </w:r>
            <w:r>
              <w:rPr>
                <w:rFonts w:ascii="仿宋_GB2312" w:hAnsi="仿宋_GB2312" w:cs="仿宋_GB2312" w:eastAsia="仿宋_GB2312"/>
                <w:sz w:val="15"/>
                <w:color w:val="000000"/>
              </w:rPr>
              <w:t>采购人</w:t>
            </w:r>
            <w:r>
              <w:rPr>
                <w:rFonts w:ascii="仿宋_GB2312" w:hAnsi="仿宋_GB2312" w:cs="仿宋_GB2312" w:eastAsia="仿宋_GB2312"/>
                <w:sz w:val="15"/>
              </w:rPr>
              <w:t>，一旦事故发生应立即报告有关部门，并及时采取力所能及的应急措施防止灾情或事件漫延和扩大；</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6）负责外围区域白色垃圾捡拾、巡扫；</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7）保洁人员需培训上岗，在岗期间杜绝脱岗严禁从事与保洁业务无关的工作，包括但不限于抽烟，打架，盗窃等行为。物业人员不允许在校内抽烟喝酒。</w:t>
            </w:r>
          </w:p>
          <w:p>
            <w:pPr>
              <w:pStyle w:val="null3"/>
              <w:ind w:firstLine="301"/>
            </w:pPr>
            <w:r>
              <w:rPr>
                <w:rFonts w:ascii="仿宋_GB2312" w:hAnsi="仿宋_GB2312" w:cs="仿宋_GB2312" w:eastAsia="仿宋_GB2312"/>
                <w:sz w:val="15"/>
                <w:b/>
              </w:rPr>
              <w:t>3、工程维护服务标准</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1）电气设备运行正常：配电室、配电柜内无异物，母线、电缆线之间联接处接触良好，各电器开关完好无损；</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2）照明：保障日常使用的前提下节约能源，灯具损坏及时维修；</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3）供热：满足西安区域供热标准；</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4）建筑室内管道设施使用中不跑、冒、滴、漏；</w:t>
            </w:r>
          </w:p>
          <w:p>
            <w:pPr>
              <w:pStyle w:val="null3"/>
              <w:ind w:firstLine="300"/>
            </w:pPr>
            <w:r>
              <w:rPr>
                <w:rFonts w:ascii="仿宋_GB2312" w:hAnsi="仿宋_GB2312" w:cs="仿宋_GB2312" w:eastAsia="仿宋_GB2312"/>
                <w:sz w:val="15"/>
              </w:rPr>
              <w:t>（</w:t>
            </w:r>
            <w:r>
              <w:rPr>
                <w:rFonts w:ascii="仿宋_GB2312" w:hAnsi="仿宋_GB2312" w:cs="仿宋_GB2312" w:eastAsia="仿宋_GB2312"/>
                <w:sz w:val="15"/>
              </w:rPr>
              <w:t>5）配套给、排水设施：井盖密合、流水畅通、井内无积物。</w:t>
            </w:r>
          </w:p>
          <w:p>
            <w:pPr>
              <w:pStyle w:val="null3"/>
              <w:ind w:firstLine="300"/>
            </w:pPr>
            <w:r>
              <w:rPr>
                <w:rFonts w:ascii="仿宋_GB2312" w:hAnsi="仿宋_GB2312" w:cs="仿宋_GB2312" w:eastAsia="仿宋_GB2312"/>
                <w:sz w:val="15"/>
              </w:rPr>
              <w:t>(6)工作标准：</w:t>
            </w:r>
          </w:p>
          <w:p>
            <w:pPr>
              <w:pStyle w:val="null3"/>
              <w:ind w:firstLine="300"/>
            </w:pPr>
            <w:r>
              <w:rPr>
                <w:rFonts w:ascii="仿宋_GB2312" w:hAnsi="仿宋_GB2312" w:cs="仿宋_GB2312" w:eastAsia="仿宋_GB2312"/>
                <w:sz w:val="15"/>
              </w:rPr>
              <w:t>1）工作纪律：</w:t>
            </w:r>
          </w:p>
          <w:p>
            <w:pPr>
              <w:pStyle w:val="null3"/>
              <w:ind w:firstLine="300"/>
            </w:pPr>
            <w:r>
              <w:rPr>
                <w:rFonts w:ascii="仿宋_GB2312" w:hAnsi="仿宋_GB2312" w:cs="仿宋_GB2312" w:eastAsia="仿宋_GB2312"/>
                <w:sz w:val="15"/>
              </w:rPr>
              <w:t>a.按照国家法律法规和学校要求每周一到周五每天早上7：30-11：30为正常上班时间，下午13：30-18:00为正常上班时间（法定节假日除外）。工作期间严格遵守工作纪律，严禁迟到早退和无故脱岗现象发生。</w:t>
            </w:r>
          </w:p>
          <w:p>
            <w:pPr>
              <w:pStyle w:val="null3"/>
              <w:ind w:firstLine="300"/>
            </w:pPr>
            <w:r>
              <w:rPr>
                <w:rFonts w:ascii="仿宋_GB2312" w:hAnsi="仿宋_GB2312" w:cs="仿宋_GB2312" w:eastAsia="仿宋_GB2312"/>
                <w:sz w:val="15"/>
              </w:rPr>
              <w:t>b.星期六和星期天</w:t>
            </w:r>
            <w:r>
              <w:rPr>
                <w:rFonts w:ascii="仿宋_GB2312" w:hAnsi="仿宋_GB2312" w:cs="仿宋_GB2312" w:eastAsia="仿宋_GB2312"/>
                <w:sz w:val="15"/>
                <w:color w:val="000000"/>
              </w:rPr>
              <w:t>供应商</w:t>
            </w:r>
            <w:r>
              <w:rPr>
                <w:rFonts w:ascii="仿宋_GB2312" w:hAnsi="仿宋_GB2312" w:cs="仿宋_GB2312" w:eastAsia="仿宋_GB2312"/>
                <w:sz w:val="15"/>
              </w:rPr>
              <w:t>派遣</w:t>
            </w:r>
            <w:r>
              <w:rPr>
                <w:rFonts w:ascii="仿宋_GB2312" w:hAnsi="仿宋_GB2312" w:cs="仿宋_GB2312" w:eastAsia="仿宋_GB2312"/>
                <w:sz w:val="15"/>
              </w:rPr>
              <w:t>2人进行值班，负责一般小型维修。</w:t>
            </w:r>
          </w:p>
          <w:p>
            <w:pPr>
              <w:pStyle w:val="null3"/>
              <w:ind w:firstLine="300"/>
            </w:pPr>
            <w:r>
              <w:rPr>
                <w:rFonts w:ascii="仿宋_GB2312" w:hAnsi="仿宋_GB2312" w:cs="仿宋_GB2312" w:eastAsia="仿宋_GB2312"/>
                <w:sz w:val="15"/>
              </w:rPr>
              <w:t>c.非正常上班时间</w:t>
            </w:r>
            <w:r>
              <w:rPr>
                <w:rFonts w:ascii="仿宋_GB2312" w:hAnsi="仿宋_GB2312" w:cs="仿宋_GB2312" w:eastAsia="仿宋_GB2312"/>
                <w:sz w:val="15"/>
                <w:color w:val="000000"/>
              </w:rPr>
              <w:t>供应商</w:t>
            </w:r>
            <w:r>
              <w:rPr>
                <w:rFonts w:ascii="仿宋_GB2312" w:hAnsi="仿宋_GB2312" w:cs="仿宋_GB2312" w:eastAsia="仿宋_GB2312"/>
                <w:sz w:val="15"/>
              </w:rPr>
              <w:t>负责水电暖等突发事件的处理，确保手机</w:t>
            </w:r>
            <w:r>
              <w:rPr>
                <w:rFonts w:ascii="仿宋_GB2312" w:hAnsi="仿宋_GB2312" w:cs="仿宋_GB2312" w:eastAsia="仿宋_GB2312"/>
                <w:sz w:val="15"/>
              </w:rPr>
              <w:t>24小时开通值班。</w:t>
            </w:r>
            <w:r>
              <w:rPr>
                <w:rFonts w:ascii="仿宋_GB2312" w:hAnsi="仿宋_GB2312" w:cs="仿宋_GB2312" w:eastAsia="仿宋_GB2312"/>
                <w:sz w:val="15"/>
                <w:color w:val="000000"/>
              </w:rPr>
              <w:t>供应商</w:t>
            </w:r>
            <w:r>
              <w:rPr>
                <w:rFonts w:ascii="仿宋_GB2312" w:hAnsi="仿宋_GB2312" w:cs="仿宋_GB2312" w:eastAsia="仿宋_GB2312"/>
                <w:sz w:val="15"/>
              </w:rPr>
              <w:t>接到通知后</w:t>
            </w:r>
            <w:r>
              <w:rPr>
                <w:rFonts w:ascii="仿宋_GB2312" w:hAnsi="仿宋_GB2312" w:cs="仿宋_GB2312" w:eastAsia="仿宋_GB2312"/>
                <w:sz w:val="15"/>
              </w:rPr>
              <w:t>30分钟左右到达现场处理。</w:t>
            </w:r>
          </w:p>
          <w:p>
            <w:pPr>
              <w:pStyle w:val="null3"/>
              <w:ind w:firstLine="300"/>
            </w:pPr>
            <w:r>
              <w:rPr>
                <w:rFonts w:ascii="仿宋_GB2312" w:hAnsi="仿宋_GB2312" w:cs="仿宋_GB2312" w:eastAsia="仿宋_GB2312"/>
                <w:sz w:val="15"/>
              </w:rPr>
              <w:t>d.</w:t>
            </w:r>
            <w:r>
              <w:rPr>
                <w:rFonts w:ascii="仿宋_GB2312" w:hAnsi="仿宋_GB2312" w:cs="仿宋_GB2312" w:eastAsia="仿宋_GB2312"/>
                <w:sz w:val="15"/>
                <w:color w:val="000000"/>
              </w:rPr>
              <w:t>供应商</w:t>
            </w:r>
            <w:r>
              <w:rPr>
                <w:rFonts w:ascii="仿宋_GB2312" w:hAnsi="仿宋_GB2312" w:cs="仿宋_GB2312" w:eastAsia="仿宋_GB2312"/>
                <w:sz w:val="15"/>
              </w:rPr>
              <w:t>每月月底</w:t>
            </w:r>
            <w:r>
              <w:rPr>
                <w:rFonts w:ascii="仿宋_GB2312" w:hAnsi="仿宋_GB2312" w:cs="仿宋_GB2312" w:eastAsia="仿宋_GB2312"/>
                <w:sz w:val="15"/>
              </w:rPr>
              <w:t>28日前将下月的排班以电子版或纸质版型式给予</w:t>
            </w:r>
            <w:r>
              <w:rPr>
                <w:rFonts w:ascii="仿宋_GB2312" w:hAnsi="仿宋_GB2312" w:cs="仿宋_GB2312" w:eastAsia="仿宋_GB2312"/>
                <w:sz w:val="15"/>
                <w:color w:val="000000"/>
              </w:rPr>
              <w:t>采购人</w:t>
            </w:r>
            <w:r>
              <w:rPr>
                <w:rFonts w:ascii="仿宋_GB2312" w:hAnsi="仿宋_GB2312" w:cs="仿宋_GB2312" w:eastAsia="仿宋_GB2312"/>
                <w:sz w:val="15"/>
              </w:rPr>
              <w:t>。</w:t>
            </w:r>
          </w:p>
          <w:p>
            <w:pPr>
              <w:pStyle w:val="null3"/>
              <w:ind w:firstLine="300"/>
            </w:pPr>
            <w:r>
              <w:rPr>
                <w:rFonts w:ascii="仿宋_GB2312" w:hAnsi="仿宋_GB2312" w:cs="仿宋_GB2312" w:eastAsia="仿宋_GB2312"/>
                <w:sz w:val="15"/>
              </w:rPr>
              <w:t>e.</w:t>
            </w:r>
            <w:r>
              <w:rPr>
                <w:rFonts w:ascii="仿宋_GB2312" w:hAnsi="仿宋_GB2312" w:cs="仿宋_GB2312" w:eastAsia="仿宋_GB2312"/>
                <w:sz w:val="15"/>
                <w:color w:val="000000"/>
              </w:rPr>
              <w:t>供应商</w:t>
            </w:r>
            <w:r>
              <w:rPr>
                <w:rFonts w:ascii="仿宋_GB2312" w:hAnsi="仿宋_GB2312" w:cs="仿宋_GB2312" w:eastAsia="仿宋_GB2312"/>
                <w:sz w:val="15"/>
              </w:rPr>
              <w:t>每月月底最后一天前将本月的考勤记录、日常巡查记录和设备保养表格交</w:t>
            </w:r>
            <w:r>
              <w:rPr>
                <w:rFonts w:ascii="仿宋_GB2312" w:hAnsi="仿宋_GB2312" w:cs="仿宋_GB2312" w:eastAsia="仿宋_GB2312"/>
                <w:sz w:val="15"/>
                <w:color w:val="000000"/>
              </w:rPr>
              <w:t>采购人</w:t>
            </w:r>
            <w:r>
              <w:rPr>
                <w:rFonts w:ascii="仿宋_GB2312" w:hAnsi="仿宋_GB2312" w:cs="仿宋_GB2312" w:eastAsia="仿宋_GB2312"/>
                <w:sz w:val="15"/>
              </w:rPr>
              <w:t>进行查验存档。</w:t>
            </w:r>
          </w:p>
          <w:p>
            <w:pPr>
              <w:pStyle w:val="null3"/>
              <w:ind w:firstLine="300"/>
            </w:pPr>
            <w:r>
              <w:rPr>
                <w:rFonts w:ascii="仿宋_GB2312" w:hAnsi="仿宋_GB2312" w:cs="仿宋_GB2312" w:eastAsia="仿宋_GB2312"/>
                <w:sz w:val="15"/>
              </w:rPr>
              <w:t>2) 供配电系统运行巡检保养服务标准：</w:t>
            </w:r>
          </w:p>
          <w:p>
            <w:pPr>
              <w:pStyle w:val="null3"/>
              <w:ind w:firstLine="300"/>
            </w:pPr>
            <w:r>
              <w:rPr>
                <w:rFonts w:ascii="仿宋_GB2312" w:hAnsi="仿宋_GB2312" w:cs="仿宋_GB2312" w:eastAsia="仿宋_GB2312"/>
                <w:sz w:val="15"/>
              </w:rPr>
              <w:t>a.配电室定期巡查每天进行2次并记录，第一次巡查时间段9：00-9：30，第二次巡查时间段13：30-14：00，严格按照每日巡查流程进行巡查，特殊情况根据学校书面要求进行调整和增加巡查次数。</w:t>
            </w:r>
          </w:p>
          <w:p>
            <w:pPr>
              <w:pStyle w:val="null3"/>
              <w:ind w:firstLine="300"/>
            </w:pPr>
            <w:r>
              <w:rPr>
                <w:rFonts w:ascii="仿宋_GB2312" w:hAnsi="仿宋_GB2312" w:cs="仿宋_GB2312" w:eastAsia="仿宋_GB2312"/>
                <w:sz w:val="15"/>
              </w:rPr>
              <w:t>b.每月30日前对学校总用电进行能耗统计和能耗分析，以【月度自评报告】形式提供给</w:t>
            </w:r>
            <w:r>
              <w:rPr>
                <w:rFonts w:ascii="仿宋_GB2312" w:hAnsi="仿宋_GB2312" w:cs="仿宋_GB2312" w:eastAsia="仿宋_GB2312"/>
                <w:sz w:val="15"/>
                <w:color w:val="000000"/>
              </w:rPr>
              <w:t>采购人</w:t>
            </w:r>
            <w:r>
              <w:rPr>
                <w:rFonts w:ascii="仿宋_GB2312" w:hAnsi="仿宋_GB2312" w:cs="仿宋_GB2312" w:eastAsia="仿宋_GB2312"/>
                <w:sz w:val="15"/>
              </w:rPr>
              <w:t>。</w:t>
            </w:r>
          </w:p>
          <w:p>
            <w:pPr>
              <w:pStyle w:val="null3"/>
              <w:ind w:firstLine="300"/>
            </w:pPr>
            <w:r>
              <w:rPr>
                <w:rFonts w:ascii="仿宋_GB2312" w:hAnsi="仿宋_GB2312" w:cs="仿宋_GB2312" w:eastAsia="仿宋_GB2312"/>
                <w:sz w:val="15"/>
              </w:rPr>
              <w:t>c.学校两路配电供电备每月应带负荷运行一段时间，每月15日对学校备用设备进行切换运行。</w:t>
            </w:r>
          </w:p>
          <w:p>
            <w:pPr>
              <w:pStyle w:val="null3"/>
              <w:ind w:firstLine="300"/>
            </w:pPr>
            <w:r>
              <w:rPr>
                <w:rFonts w:ascii="仿宋_GB2312" w:hAnsi="仿宋_GB2312" w:cs="仿宋_GB2312" w:eastAsia="仿宋_GB2312"/>
                <w:sz w:val="15"/>
              </w:rPr>
              <w:t>d.每年3月底对低压配电柜进行半年度维护保养并填写保养记录；每年9月进行一次年度深度保养并填写保养记录。</w:t>
            </w:r>
          </w:p>
          <w:p>
            <w:pPr>
              <w:pStyle w:val="null3"/>
              <w:ind w:firstLine="300"/>
            </w:pPr>
            <w:r>
              <w:rPr>
                <w:rFonts w:ascii="仿宋_GB2312" w:hAnsi="仿宋_GB2312" w:cs="仿宋_GB2312" w:eastAsia="仿宋_GB2312"/>
                <w:sz w:val="15"/>
              </w:rPr>
              <w:t>e.每年3月、6月、9月、12月对低压配电控制箱（控制箱总闸上端）设备进行一次维护保养并填写保养记录</w:t>
            </w:r>
          </w:p>
          <w:p>
            <w:pPr>
              <w:pStyle w:val="null3"/>
              <w:ind w:firstLine="300"/>
            </w:pPr>
            <w:r>
              <w:rPr>
                <w:rFonts w:ascii="仿宋_GB2312" w:hAnsi="仿宋_GB2312" w:cs="仿宋_GB2312" w:eastAsia="仿宋_GB2312"/>
                <w:sz w:val="15"/>
              </w:rPr>
              <w:t>f.高压设备及电缆根据国家相关规定进行维护保养，每年用电高峰期（5月前）</w:t>
            </w:r>
            <w:r>
              <w:rPr>
                <w:rFonts w:ascii="仿宋_GB2312" w:hAnsi="仿宋_GB2312" w:cs="仿宋_GB2312" w:eastAsia="仿宋_GB2312"/>
                <w:sz w:val="15"/>
                <w:color w:val="000000"/>
              </w:rPr>
              <w:t>采购人</w:t>
            </w:r>
            <w:r>
              <w:rPr>
                <w:rFonts w:ascii="仿宋_GB2312" w:hAnsi="仿宋_GB2312" w:cs="仿宋_GB2312" w:eastAsia="仿宋_GB2312"/>
                <w:sz w:val="15"/>
              </w:rPr>
              <w:t>对高压设备申请厂家维护保养，</w:t>
            </w:r>
            <w:r>
              <w:rPr>
                <w:rFonts w:ascii="仿宋_GB2312" w:hAnsi="仿宋_GB2312" w:cs="仿宋_GB2312" w:eastAsia="仿宋_GB2312"/>
                <w:sz w:val="15"/>
                <w:color w:val="000000"/>
              </w:rPr>
              <w:t>供应商</w:t>
            </w:r>
            <w:r>
              <w:rPr>
                <w:rFonts w:ascii="仿宋_GB2312" w:hAnsi="仿宋_GB2312" w:cs="仿宋_GB2312" w:eastAsia="仿宋_GB2312"/>
                <w:sz w:val="15"/>
              </w:rPr>
              <w:t>配合，由厂家提供保养记录。</w:t>
            </w:r>
          </w:p>
          <w:p>
            <w:pPr>
              <w:pStyle w:val="null3"/>
              <w:ind w:firstLine="300"/>
            </w:pPr>
            <w:r>
              <w:rPr>
                <w:rFonts w:ascii="仿宋_GB2312" w:hAnsi="仿宋_GB2312" w:cs="仿宋_GB2312" w:eastAsia="仿宋_GB2312"/>
                <w:sz w:val="15"/>
              </w:rPr>
              <w:t>g.发电机组处于备用状态时，每半月检查一次（管道是否堵塞，空载运行10-15分钟并填写点检记录）。每年用电高峰期（5月前）</w:t>
            </w:r>
            <w:r>
              <w:rPr>
                <w:rFonts w:ascii="仿宋_GB2312" w:hAnsi="仿宋_GB2312" w:cs="仿宋_GB2312" w:eastAsia="仿宋_GB2312"/>
                <w:sz w:val="15"/>
                <w:color w:val="000000"/>
              </w:rPr>
              <w:t>采购人</w:t>
            </w:r>
            <w:r>
              <w:rPr>
                <w:rFonts w:ascii="仿宋_GB2312" w:hAnsi="仿宋_GB2312" w:cs="仿宋_GB2312" w:eastAsia="仿宋_GB2312"/>
                <w:sz w:val="15"/>
              </w:rPr>
              <w:t>对发电机设备申请厂家维护保养，</w:t>
            </w:r>
            <w:r>
              <w:rPr>
                <w:rFonts w:ascii="仿宋_GB2312" w:hAnsi="仿宋_GB2312" w:cs="仿宋_GB2312" w:eastAsia="仿宋_GB2312"/>
                <w:sz w:val="15"/>
                <w:color w:val="000000"/>
              </w:rPr>
              <w:t>供应商</w:t>
            </w:r>
            <w:r>
              <w:rPr>
                <w:rFonts w:ascii="仿宋_GB2312" w:hAnsi="仿宋_GB2312" w:cs="仿宋_GB2312" w:eastAsia="仿宋_GB2312"/>
                <w:sz w:val="15"/>
              </w:rPr>
              <w:t>配合，由厂家提供保养记录。</w:t>
            </w:r>
          </w:p>
          <w:p>
            <w:pPr>
              <w:pStyle w:val="null3"/>
              <w:ind w:firstLine="300"/>
            </w:pPr>
            <w:r>
              <w:rPr>
                <w:rFonts w:ascii="仿宋_GB2312" w:hAnsi="仿宋_GB2312" w:cs="仿宋_GB2312" w:eastAsia="仿宋_GB2312"/>
                <w:sz w:val="15"/>
              </w:rPr>
              <w:t>h.发电机运行首半小时内应有技工在现场观察发电机的运行状态，并在每二小时记录一次设备运行情况。</w:t>
            </w:r>
          </w:p>
          <w:p>
            <w:pPr>
              <w:pStyle w:val="null3"/>
              <w:ind w:firstLine="300"/>
            </w:pPr>
            <w:r>
              <w:rPr>
                <w:rFonts w:ascii="仿宋_GB2312" w:hAnsi="仿宋_GB2312" w:cs="仿宋_GB2312" w:eastAsia="仿宋_GB2312"/>
                <w:sz w:val="15"/>
              </w:rPr>
              <w:t>i. 发电机组每次运行结束后，记录运行期间的发电量及用油量。发电机油箱需要设置刻度，标明日常使用油量，最低保存量为使用8小时，同时不能超过1000升。</w:t>
            </w:r>
          </w:p>
          <w:p>
            <w:pPr>
              <w:pStyle w:val="null3"/>
              <w:ind w:firstLine="300"/>
            </w:pPr>
            <w:r>
              <w:rPr>
                <w:rFonts w:ascii="仿宋_GB2312" w:hAnsi="仿宋_GB2312" w:cs="仿宋_GB2312" w:eastAsia="仿宋_GB2312"/>
                <w:sz w:val="15"/>
              </w:rPr>
              <w:t>j.依据季节变化及学校要求确定学校道路、广场等亮灯时间。</w:t>
            </w:r>
          </w:p>
          <w:p>
            <w:pPr>
              <w:pStyle w:val="null3"/>
              <w:ind w:firstLine="300"/>
            </w:pPr>
            <w:r>
              <w:rPr>
                <w:rFonts w:ascii="仿宋_GB2312" w:hAnsi="仿宋_GB2312" w:cs="仿宋_GB2312" w:eastAsia="仿宋_GB2312"/>
                <w:sz w:val="15"/>
              </w:rPr>
              <w:t>k.每周一在每日巡检过程中对1号教学楼公共区域照明灯进行系统检查（含卫生间灭蚊灯、排风扇、走廊楼梯灯）并维修且做好记录，确保灯具完好率95％以上，亮灯率95％以上</w:t>
            </w:r>
          </w:p>
          <w:p>
            <w:pPr>
              <w:pStyle w:val="null3"/>
              <w:ind w:firstLine="300"/>
            </w:pPr>
            <w:r>
              <w:rPr>
                <w:rFonts w:ascii="仿宋_GB2312" w:hAnsi="仿宋_GB2312" w:cs="仿宋_GB2312" w:eastAsia="仿宋_GB2312"/>
                <w:sz w:val="15"/>
              </w:rPr>
              <w:t>l.每周二在每日巡检过程中对2号教学公共区域照明灯进行系统检查（含卫生间灭蚊灯、排风扇、走廊楼梯灯）并维修且做好记录，确保灯具完好率95％以上，亮灯率95％以上</w:t>
            </w:r>
          </w:p>
          <w:p>
            <w:pPr>
              <w:pStyle w:val="null3"/>
              <w:ind w:firstLine="300"/>
            </w:pPr>
            <w:r>
              <w:rPr>
                <w:rFonts w:ascii="仿宋_GB2312" w:hAnsi="仿宋_GB2312" w:cs="仿宋_GB2312" w:eastAsia="仿宋_GB2312"/>
                <w:sz w:val="15"/>
              </w:rPr>
              <w:t>m.每周三在每日巡检过程中对综合楼公共区域照明灯进行系统检查（含卫生间灭蚊灯、排风扇、走廊楼梯灯）并维修且做好记录，确保灯具完好率95％以上，亮灯率95％以上</w:t>
            </w:r>
          </w:p>
          <w:p>
            <w:pPr>
              <w:pStyle w:val="null3"/>
              <w:ind w:firstLine="300"/>
            </w:pPr>
            <w:r>
              <w:rPr>
                <w:rFonts w:ascii="仿宋_GB2312" w:hAnsi="仿宋_GB2312" w:cs="仿宋_GB2312" w:eastAsia="仿宋_GB2312"/>
                <w:sz w:val="15"/>
              </w:rPr>
              <w:t>n.每周四在每日巡检过程中对1、2号公寓楼公共区域照明灯进行系统检查（含卫生间灭蚊灯、排风扇、走廊楼梯灯）并维修且做好记录，确保灯具完好率95％以上，亮灯率95％以上</w:t>
            </w:r>
          </w:p>
          <w:p>
            <w:pPr>
              <w:pStyle w:val="null3"/>
              <w:ind w:firstLine="300"/>
            </w:pPr>
            <w:r>
              <w:rPr>
                <w:rFonts w:ascii="仿宋_GB2312" w:hAnsi="仿宋_GB2312" w:cs="仿宋_GB2312" w:eastAsia="仿宋_GB2312"/>
                <w:sz w:val="15"/>
              </w:rPr>
              <w:t>o.每周五在每日巡检过程中对校园路灯、操场大灯、各楼顶大灯进行系统检查并对损坏路灯进行维修登记，确保灯具完好率95％以上，亮灯率95％以上；操场大灯、楼顶大灯排查后上报学校维修。</w:t>
            </w:r>
          </w:p>
          <w:p>
            <w:pPr>
              <w:pStyle w:val="null3"/>
              <w:ind w:firstLine="300"/>
            </w:pPr>
            <w:r>
              <w:rPr>
                <w:rFonts w:ascii="仿宋_GB2312" w:hAnsi="仿宋_GB2312" w:cs="仿宋_GB2312" w:eastAsia="仿宋_GB2312"/>
                <w:sz w:val="15"/>
              </w:rPr>
              <w:t>3)给排水系统巡检保养标准：</w:t>
            </w:r>
          </w:p>
          <w:p>
            <w:pPr>
              <w:pStyle w:val="null3"/>
              <w:ind w:firstLine="300"/>
            </w:pPr>
            <w:r>
              <w:rPr>
                <w:rFonts w:ascii="仿宋_GB2312" w:hAnsi="仿宋_GB2312" w:cs="仿宋_GB2312" w:eastAsia="仿宋_GB2312"/>
                <w:sz w:val="15"/>
              </w:rPr>
              <w:t>a.每天按照每日巡查流程对给排水进行巡查1次，发现问题需当天及时处理。</w:t>
            </w:r>
          </w:p>
          <w:p>
            <w:pPr>
              <w:pStyle w:val="null3"/>
              <w:ind w:firstLine="300"/>
            </w:pPr>
            <w:r>
              <w:rPr>
                <w:rFonts w:ascii="仿宋_GB2312" w:hAnsi="仿宋_GB2312" w:cs="仿宋_GB2312" w:eastAsia="仿宋_GB2312"/>
                <w:sz w:val="15"/>
              </w:rPr>
              <w:t>巡查维修内容需每天及时统计在巡查记录表上，月底统一上交学校检查存档。</w:t>
            </w:r>
          </w:p>
          <w:p>
            <w:pPr>
              <w:pStyle w:val="null3"/>
              <w:ind w:firstLine="300"/>
            </w:pPr>
            <w:r>
              <w:rPr>
                <w:rFonts w:ascii="仿宋_GB2312" w:hAnsi="仿宋_GB2312" w:cs="仿宋_GB2312" w:eastAsia="仿宋_GB2312"/>
                <w:sz w:val="15"/>
              </w:rPr>
              <w:t>b.每月定时记录1次总水表读数，并每月对学校用水进行能耗统计和能耗分析，以【月度自评报告】型式提供给</w:t>
            </w:r>
            <w:r>
              <w:rPr>
                <w:rFonts w:ascii="仿宋_GB2312" w:hAnsi="仿宋_GB2312" w:cs="仿宋_GB2312" w:eastAsia="仿宋_GB2312"/>
                <w:sz w:val="15"/>
                <w:color w:val="000000"/>
              </w:rPr>
              <w:t>采购人</w:t>
            </w:r>
            <w:r>
              <w:rPr>
                <w:rFonts w:ascii="仿宋_GB2312" w:hAnsi="仿宋_GB2312" w:cs="仿宋_GB2312" w:eastAsia="仿宋_GB2312"/>
                <w:sz w:val="15"/>
              </w:rPr>
              <w:t>。</w:t>
            </w:r>
          </w:p>
          <w:p>
            <w:pPr>
              <w:pStyle w:val="null3"/>
              <w:ind w:firstLine="300"/>
            </w:pPr>
            <w:r>
              <w:rPr>
                <w:rFonts w:ascii="仿宋_GB2312" w:hAnsi="仿宋_GB2312" w:cs="仿宋_GB2312" w:eastAsia="仿宋_GB2312"/>
                <w:sz w:val="15"/>
              </w:rPr>
              <w:t>c.每季度对阀门进行一次系统性检查保养并填写保养记录。</w:t>
            </w:r>
          </w:p>
          <w:p>
            <w:pPr>
              <w:pStyle w:val="null3"/>
              <w:ind w:firstLine="300"/>
            </w:pPr>
            <w:r>
              <w:rPr>
                <w:rFonts w:ascii="仿宋_GB2312" w:hAnsi="仿宋_GB2312" w:cs="仿宋_GB2312" w:eastAsia="仿宋_GB2312"/>
                <w:sz w:val="15"/>
              </w:rPr>
              <w:t>d.每月对设备间污水泵进行月度保养一次并填写保养记录。地下车库污水泵只负责巡查是否正常运行，发现问题及时上报学校进行维修处理。</w:t>
            </w:r>
          </w:p>
          <w:p>
            <w:pPr>
              <w:pStyle w:val="null3"/>
              <w:ind w:firstLine="300"/>
            </w:pPr>
            <w:r>
              <w:rPr>
                <w:rFonts w:ascii="仿宋_GB2312" w:hAnsi="仿宋_GB2312" w:cs="仿宋_GB2312" w:eastAsia="仿宋_GB2312"/>
                <w:sz w:val="15"/>
              </w:rPr>
              <w:t>4)暖气系统巡检保养标准：</w:t>
            </w:r>
          </w:p>
          <w:p>
            <w:pPr>
              <w:pStyle w:val="null3"/>
              <w:ind w:firstLine="300"/>
            </w:pPr>
            <w:r>
              <w:rPr>
                <w:rFonts w:ascii="仿宋_GB2312" w:hAnsi="仿宋_GB2312" w:cs="仿宋_GB2312" w:eastAsia="仿宋_GB2312"/>
                <w:sz w:val="15"/>
              </w:rPr>
              <w:t>a.供暖期间按照每日巡查流程对暖气片跑冒滴漏进行巡查1次，发现问题需当天及时处理。巡查维修内容需每天统计在暖气巡查专用记录表上，月底统一上交学校检查存档。</w:t>
            </w:r>
          </w:p>
          <w:p>
            <w:pPr>
              <w:pStyle w:val="null3"/>
              <w:ind w:firstLine="300"/>
            </w:pPr>
            <w:r>
              <w:rPr>
                <w:rFonts w:ascii="仿宋_GB2312" w:hAnsi="仿宋_GB2312" w:cs="仿宋_GB2312" w:eastAsia="仿宋_GB2312"/>
                <w:sz w:val="15"/>
              </w:rPr>
              <w:t>b.每年11月1日起对暖气阀门等供暖设备进行提前检查。</w:t>
            </w:r>
          </w:p>
          <w:p>
            <w:pPr>
              <w:pStyle w:val="null3"/>
              <w:ind w:firstLine="300"/>
            </w:pPr>
            <w:r>
              <w:rPr>
                <w:rFonts w:ascii="仿宋_GB2312" w:hAnsi="仿宋_GB2312" w:cs="仿宋_GB2312" w:eastAsia="仿宋_GB2312"/>
                <w:sz w:val="15"/>
              </w:rPr>
              <w:t>c.每年4月、10月配合学校对锅炉进行维保，9月配合学校对锅炉及辅件进行年检。</w:t>
            </w:r>
          </w:p>
          <w:p>
            <w:pPr>
              <w:pStyle w:val="null3"/>
              <w:ind w:firstLine="300"/>
            </w:pPr>
            <w:r>
              <w:rPr>
                <w:rFonts w:ascii="仿宋_GB2312" w:hAnsi="仿宋_GB2312" w:cs="仿宋_GB2312" w:eastAsia="仿宋_GB2312"/>
                <w:sz w:val="15"/>
              </w:rPr>
              <w:t>d.每月对学校水、电进行能耗统计并分析，供暖季增加对供暖用气量能耗统计分析，以【月度自评报告】型式提供给</w:t>
            </w:r>
            <w:r>
              <w:rPr>
                <w:rFonts w:ascii="仿宋_GB2312" w:hAnsi="仿宋_GB2312" w:cs="仿宋_GB2312" w:eastAsia="仿宋_GB2312"/>
                <w:sz w:val="15"/>
                <w:color w:val="000000"/>
              </w:rPr>
              <w:t>采购人</w:t>
            </w:r>
            <w:r>
              <w:rPr>
                <w:rFonts w:ascii="仿宋_GB2312" w:hAnsi="仿宋_GB2312" w:cs="仿宋_GB2312" w:eastAsia="仿宋_GB2312"/>
                <w:sz w:val="15"/>
              </w:rPr>
              <w:t>。</w:t>
            </w:r>
          </w:p>
          <w:p>
            <w:pPr>
              <w:pStyle w:val="null3"/>
              <w:ind w:firstLine="300"/>
            </w:pPr>
            <w:r>
              <w:rPr>
                <w:rFonts w:ascii="仿宋_GB2312" w:hAnsi="仿宋_GB2312" w:cs="仿宋_GB2312" w:eastAsia="仿宋_GB2312"/>
                <w:sz w:val="15"/>
              </w:rPr>
              <w:t>e.锅炉运行期间，每日每隔两小时对锅炉运行参数进行检查并记录，月底统一上交学校检查存档。</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5"/>
              </w:rPr>
              <w:t>服务期限：</w:t>
            </w:r>
            <w:r>
              <w:rPr>
                <w:rFonts w:ascii="仿宋_GB2312" w:hAnsi="仿宋_GB2312" w:cs="仿宋_GB2312" w:eastAsia="仿宋_GB2312"/>
                <w:sz w:val="15"/>
              </w:rPr>
              <w:t>2025年10月至2026年9月。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参照合同质量要求，按照本行业标准和学校制定执行的接待服务标准为依据。学校如有特殊要求，双方协商解决处理。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参照合同质量要求，按照本行业标准和学校制定执行的接待服务标准为依据。学校如有特殊要求，双方协商解决处理。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2025年10月至2026年9月。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2025年10月至2026年9月。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违约责任：1.按《中华人民共和国民法典》中的相关条款执行。2.未按合同要求提供服务或服务质量不能满足本次采购要求，甲方会同监督机构、采购代理机构有权终止合同和对乙方违约行为进行追究，同时按政府采购法的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政府采购法的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2.供应商需要在线提交所有通过电子化交易平台实施的政府采购项目的响应文件，同时，线下提交纸质响应文件正本一份、副本一份，递交截止时间同在线递交电子响应文件截止时间一致。若电子响应文件与纸质响应文件不一致的，以纸质响应文件为准；若正本和副本不符，以正本为准。响应文件正、副本分别各自装订成册密封，在封口处加盖供应商公章。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 4.为保证项目的进度，供应商可以参与多个标包但只能成交一个采购包。按采购标包顺序（依次为第1包、第2包）评审，若供应商已推荐为第1包的第一成交候选人，则不再推荐为第2包成交候选人。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应商需在项目电子化交易系统中按要求填写《响应函》完成承诺并进行电子签章。1.财务状况报告：提供具有财务审计资质单位出具的2024年度财务报告；或开标前六个月内其基本账户银行出具的资信证明；或政府采购信用担保机构出具的担保函；2.税收缴纳证明：供应商在本项目磋商响应文件递交截止时间前六个月内任意一个月的税收缴纳凭证；（依法免税的供应商应提供相关文件证明） 3.社会保障资金缴纳证明：供应商在本项目磋商响应文件递交截止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应商需在项目电子化交易系统中按要求填写《响应函》完成承诺并进行电子签章。1.财务状况报告：提供具有财务审计资质单位出具的2024年度财务报告；或开标前六个月内其基本账户银行出具的资信证明；或政府采购信用担保机构出具的担保函；2.税收缴纳证明：供应商在本项目磋商响应文件递交截止时间前六个月内任意一个月的税收缴纳凭证；（依法免税的供应商应提供相关文件证明） 3.社会保障资金缴纳证明：供应商在本项目磋商响应文件递交截止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法人或者其他组织提供营业执照（或事业单位法人证书）等证明文件，自然人提供身份证件，供应商需在项目电子化交易系统中按要求上传相应证明文件并进行电子签章。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在网站的查询结果为准（截图留存），如相关信用记录已失效，需提供相关证明资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法人或者其他组织提供营业执照（或事业单位法人证书）等证明文件，自然人提供身份证件，供应商需在项目电子化交易系统中按要求上传相应证明文件并进行电子签章。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在网站的查询结果为准（截图留存），如相关信用记录已失效，需提供相关证明资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磋商响应报价表.docx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磋商响应报价表.docx 法定代表人（单位负责人自然人）身份证明.docx 中小企业声明函 残疾人福利性单位声明函 授权委托书.docx 技术商务响应部分.docx 标的清单 其他材料.docx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人员数量要求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磋商响应报价表.docx 响应文件封面 残疾人福利性单位声明函 技术商务响应部分.docx 标的清单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唯一报价,符合磋商文件要求，并未超出采购预算。</w:t>
            </w:r>
          </w:p>
        </w:tc>
        <w:tc>
          <w:tcPr>
            <w:tcW w:type="dxa" w:w="1661"/>
          </w:tcPr>
          <w:p>
            <w:pPr>
              <w:pStyle w:val="null3"/>
            </w:pPr>
            <w:r>
              <w:rPr>
                <w:rFonts w:ascii="仿宋_GB2312" w:hAnsi="仿宋_GB2312" w:cs="仿宋_GB2312" w:eastAsia="仿宋_GB2312"/>
              </w:rPr>
              <w:t>响应文件封面 磋商响应报价表.docx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磋商响应报价表.docx 技术商务响应部分.docx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磋商响应报价表.docx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磋商响应报价表.docx 法定代表人（单位负责人自然人）身份证明.docx 中小企业声明函 残疾人福利性单位声明函 授权委托书.docx 技术商务响应部分.docx 资格证明文件..docx 标的清单 其他材料.docx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人员数量要求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磋商响应报价表.docx 技术商务响应部分.docx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唯一报价,符合磋商文件要求，并未超出采购预算。</w:t>
            </w:r>
          </w:p>
        </w:tc>
        <w:tc>
          <w:tcPr>
            <w:tcW w:type="dxa" w:w="1661"/>
          </w:tcPr>
          <w:p>
            <w:pPr>
              <w:pStyle w:val="null3"/>
            </w:pPr>
            <w:r>
              <w:rPr>
                <w:rFonts w:ascii="仿宋_GB2312" w:hAnsi="仿宋_GB2312" w:cs="仿宋_GB2312" w:eastAsia="仿宋_GB2312"/>
              </w:rPr>
              <w:t>响应文件封面 磋商响应报价表.docx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磋商响应报价表.docx 技术商务响应部分.docx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服务计划书详细、合理、全面。</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管理及服务方案符合实地要求。</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管理区域设置达到相关标准。</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具有详细的内部管理架构、工作流程、激励机制、信息反馈渠道。</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安全事故处理措施，包括：意外伤害赔偿、风险规避措施。</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节假日及重大活动服务预案。</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公寓管理作业工作组织方案</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雨雪及恶劣天气应急预案措施。</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管理人员与采购人工作配合的保障措施。</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管理及考核的措施。</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服务质量、自检及整改标准。</w:t>
            </w:r>
          </w:p>
        </w:tc>
        <w:tc>
          <w:tcPr>
            <w:tcW w:type="dxa" w:w="2492"/>
          </w:tcPr>
          <w:p>
            <w:pPr>
              <w:pStyle w:val="null3"/>
            </w:pPr>
            <w:r>
              <w:rPr>
                <w:rFonts w:ascii="仿宋_GB2312" w:hAnsi="仿宋_GB2312" w:cs="仿宋_GB2312" w:eastAsia="仿宋_GB2312"/>
              </w:rPr>
              <w:t>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生活老师（1分）：女性且年龄均小于50周岁得1分，否则得0分； 教官（1分）：大专及以上学历（含函授）得1分，否则得0分； 主教官（3分）：大专及以上学历（含函授）得1分、为退伍军人的得1分、具有心理咨询师证书或消防设施操作员证书得1分；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针对本项目提出培训考核方案，内容包括 1、常态化岗位知识培训计划； 2、人员培训考核方案；3、考核管理制度。 二、评审标准： 以上评审内容每一项满分5分，按如下标准赋分：专门针对本项目编制，符合项目实际情况及实施要求，内容详尽且涵盖角度全面，合理性和可行性强，能够保障项目顺利实施的，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1、承诺在配合服务过程中接受采购人监督管理，承诺按时足额发放人员工资及福利等。如出现服务质量不满足需求或未履行承诺时愿意接受采购人相关经济处罚。 2、承诺配齐服务人员，并正常开展工作，否则采购人有权扣减相应服务费用。 二、评审标准： 以上评审内容每一项满分5分，按如下标准赋分：专门针对本项目编制，符合项目实际情况及实施要求，承诺内容详尽且涵盖角度全面，合理性和可行性强，保障充分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方案专门针对本项目编制，基本符合项目实际情况及实施要求，但涵盖角度不全面且实施有难度的得2分；未承诺按时足额发放或承诺方案内容简单笼统，实施难度大的，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供应商近三年（2022年1月至今，以签订合同时间或中标通知书落款时间为准）具有类似项目业绩，每 提供一个得1分，最高得5分。 （以磋商响应文件中合同或合同关键页（ 必须含封面、内容、签订时间 、盖章签字页等信息）或中标通知书加盖公章的扫描件为 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 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服务计划书详细、合理、全面。</w:t>
            </w:r>
          </w:p>
        </w:tc>
        <w:tc>
          <w:tcPr>
            <w:tcW w:type="dxa" w:w="2492"/>
          </w:tcPr>
          <w:p>
            <w:pPr>
              <w:pStyle w:val="null3"/>
            </w:pPr>
            <w:r>
              <w:rPr>
                <w:rFonts w:ascii="仿宋_GB2312" w:hAnsi="仿宋_GB2312" w:cs="仿宋_GB2312" w:eastAsia="仿宋_GB2312"/>
              </w:rPr>
              <w:t>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管理及服务方案符合实地要求。</w:t>
            </w:r>
          </w:p>
        </w:tc>
        <w:tc>
          <w:tcPr>
            <w:tcW w:type="dxa" w:w="2492"/>
          </w:tcPr>
          <w:p>
            <w:pPr>
              <w:pStyle w:val="null3"/>
            </w:pPr>
            <w:r>
              <w:rPr>
                <w:rFonts w:ascii="仿宋_GB2312" w:hAnsi="仿宋_GB2312" w:cs="仿宋_GB2312" w:eastAsia="仿宋_GB2312"/>
              </w:rPr>
              <w:t>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保洁区域设置达到相关标准。</w:t>
            </w:r>
          </w:p>
        </w:tc>
        <w:tc>
          <w:tcPr>
            <w:tcW w:type="dxa" w:w="2492"/>
          </w:tcPr>
          <w:p>
            <w:pPr>
              <w:pStyle w:val="null3"/>
            </w:pPr>
            <w:r>
              <w:rPr>
                <w:rFonts w:ascii="仿宋_GB2312" w:hAnsi="仿宋_GB2312" w:cs="仿宋_GB2312" w:eastAsia="仿宋_GB2312"/>
              </w:rPr>
              <w:t>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具有详细的内部管理架构、工作流程、激励机制、信息反馈渠道。</w:t>
            </w:r>
          </w:p>
        </w:tc>
        <w:tc>
          <w:tcPr>
            <w:tcW w:type="dxa" w:w="2492"/>
          </w:tcPr>
          <w:p>
            <w:pPr>
              <w:pStyle w:val="null3"/>
            </w:pPr>
            <w:r>
              <w:rPr>
                <w:rFonts w:ascii="仿宋_GB2312" w:hAnsi="仿宋_GB2312" w:cs="仿宋_GB2312" w:eastAsia="仿宋_GB2312"/>
              </w:rPr>
              <w:t>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安全事故处理措施，包括：意外伤害赔偿、风险规避措施。</w:t>
            </w:r>
          </w:p>
        </w:tc>
        <w:tc>
          <w:tcPr>
            <w:tcW w:type="dxa" w:w="2492"/>
          </w:tcPr>
          <w:p>
            <w:pPr>
              <w:pStyle w:val="null3"/>
            </w:pPr>
            <w:r>
              <w:rPr>
                <w:rFonts w:ascii="仿宋_GB2312" w:hAnsi="仿宋_GB2312" w:cs="仿宋_GB2312" w:eastAsia="仿宋_GB2312"/>
              </w:rPr>
              <w:t>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节假日及重大活动服务预案。</w:t>
            </w:r>
          </w:p>
        </w:tc>
        <w:tc>
          <w:tcPr>
            <w:tcW w:type="dxa" w:w="2492"/>
          </w:tcPr>
          <w:p>
            <w:pPr>
              <w:pStyle w:val="null3"/>
            </w:pPr>
            <w:r>
              <w:rPr>
                <w:rFonts w:ascii="仿宋_GB2312" w:hAnsi="仿宋_GB2312" w:cs="仿宋_GB2312" w:eastAsia="仿宋_GB2312"/>
              </w:rPr>
              <w:t>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承包区域人员分配方案。</w:t>
            </w:r>
          </w:p>
        </w:tc>
        <w:tc>
          <w:tcPr>
            <w:tcW w:type="dxa" w:w="2492"/>
          </w:tcPr>
          <w:p>
            <w:pPr>
              <w:pStyle w:val="null3"/>
            </w:pPr>
            <w:r>
              <w:rPr>
                <w:rFonts w:ascii="仿宋_GB2312" w:hAnsi="仿宋_GB2312" w:cs="仿宋_GB2312" w:eastAsia="仿宋_GB2312"/>
              </w:rPr>
              <w:t>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物业管理作业工作组织方案。</w:t>
            </w:r>
          </w:p>
        </w:tc>
        <w:tc>
          <w:tcPr>
            <w:tcW w:type="dxa" w:w="2492"/>
          </w:tcPr>
          <w:p>
            <w:pPr>
              <w:pStyle w:val="null3"/>
            </w:pPr>
            <w:r>
              <w:rPr>
                <w:rFonts w:ascii="仿宋_GB2312" w:hAnsi="仿宋_GB2312" w:cs="仿宋_GB2312" w:eastAsia="仿宋_GB2312"/>
              </w:rPr>
              <w:t xml:space="preserve"> 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雨雪及恶劣天气应急预案措施。</w:t>
            </w:r>
          </w:p>
        </w:tc>
        <w:tc>
          <w:tcPr>
            <w:tcW w:type="dxa" w:w="2492"/>
          </w:tcPr>
          <w:p>
            <w:pPr>
              <w:pStyle w:val="null3"/>
            </w:pPr>
            <w:r>
              <w:rPr>
                <w:rFonts w:ascii="仿宋_GB2312" w:hAnsi="仿宋_GB2312" w:cs="仿宋_GB2312" w:eastAsia="仿宋_GB2312"/>
              </w:rPr>
              <w:t xml:space="preserve"> 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管理人员与采购人工作配合的保障措施。</w:t>
            </w:r>
          </w:p>
        </w:tc>
        <w:tc>
          <w:tcPr>
            <w:tcW w:type="dxa" w:w="2492"/>
          </w:tcPr>
          <w:p>
            <w:pPr>
              <w:pStyle w:val="null3"/>
            </w:pPr>
            <w:r>
              <w:rPr>
                <w:rFonts w:ascii="仿宋_GB2312" w:hAnsi="仿宋_GB2312" w:cs="仿宋_GB2312" w:eastAsia="仿宋_GB2312"/>
              </w:rPr>
              <w:t>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管理及考核的措施。</w:t>
            </w:r>
          </w:p>
        </w:tc>
        <w:tc>
          <w:tcPr>
            <w:tcW w:type="dxa" w:w="2492"/>
          </w:tcPr>
          <w:p>
            <w:pPr>
              <w:pStyle w:val="null3"/>
            </w:pPr>
            <w:r>
              <w:rPr>
                <w:rFonts w:ascii="仿宋_GB2312" w:hAnsi="仿宋_GB2312" w:cs="仿宋_GB2312" w:eastAsia="仿宋_GB2312"/>
              </w:rPr>
              <w:t>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服务质量、自检及整改标准。</w:t>
            </w:r>
          </w:p>
        </w:tc>
        <w:tc>
          <w:tcPr>
            <w:tcW w:type="dxa" w:w="2492"/>
          </w:tcPr>
          <w:p>
            <w:pPr>
              <w:pStyle w:val="null3"/>
            </w:pPr>
            <w:r>
              <w:rPr>
                <w:rFonts w:ascii="仿宋_GB2312" w:hAnsi="仿宋_GB2312" w:cs="仿宋_GB2312" w:eastAsia="仿宋_GB2312"/>
              </w:rPr>
              <w:t xml:space="preserve"> 服务内容提供具体详细的实施方案，方案总体思路清晰，实施方法及工作安排合理，涵盖内容全面，针对性操作性强得4分；服务内容提供具体详细的实施方案，方案总体思路清晰，实施方法及工作安排合理，涵盖内容全面，针对性操作性欠缺得3分；服务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保洁人员及工器具配置</w:t>
            </w:r>
          </w:p>
        </w:tc>
        <w:tc>
          <w:tcPr>
            <w:tcW w:type="dxa" w:w="2492"/>
          </w:tcPr>
          <w:p>
            <w:pPr>
              <w:pStyle w:val="null3"/>
            </w:pPr>
            <w:r>
              <w:rPr>
                <w:rFonts w:ascii="仿宋_GB2312" w:hAnsi="仿宋_GB2312" w:cs="仿宋_GB2312" w:eastAsia="仿宋_GB2312"/>
              </w:rPr>
              <w:t>一、评审内容： 1、针对本项目所配保洁员人数满足采购文件要求且人员配置科学合理。 2、拟投入的人员工作服装配置。 3、拟投入的设备、劳保用品、清洁工具、通讯工具数量种类配置。 二、评审标准： 以上评审内容每一项满分5分，按如下标准赋分： 专门针对本项目编制，符合项目实际情况及实施要求，内容详尽且涵盖角度全面，合理性和可行性强，能够保障项目顺利实施的，得5分； 专门针对本项目编制，符合项目实际情况及实施要求，内容详尽且涵盖角度基本全面，有一定的合理性和可行性的，得4分； 专门针对本项目编制，基本符合项目实际情况及实施要求，内容较详细，涵盖角度较全面，基本合理可行的，得3分； 专门针对本项目编制，基本符合项目实际情况及实施要求，但方案涵盖角度不全面且实施有难度的，得2分； 内容简单笼统，实施难度大的，得1分。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针对本项目提出培训考核方案，内容包括 1、常态化岗位知识培训计划； 2、人员培训考核方案；3、考核管理制度。 三、评审标准： 以上评审内容每一项满分4分，按如下标准赋分：方案内容提供具体详细的实施方案，方案总体思路清晰，实施方法及工作安排合理，涵盖内容全面，针对性操作性强得4分；方案内容提供具体详细的实施方案，方案总体思路清晰，实施方法及工作安排合理，涵盖内容全面，针对性操作性欠缺得3分；方案内容提供较为具体的实施方案，方案总体思路较清晰，实施方法及工作安排较合理，涵盖内容较全面，无针对性得2分；方案内容简单笼统，实施难度大的得1分。方案内容简单笼统，实施难度大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1、承诺在配合服务过程中接受采购人监督管理，承诺按时足额发放人员工资及福利等。如出现服务质量不满足需求或未履行承诺时愿意接受采购人相关经济处罚。 2、承诺配齐服务人员，并正常开展工作，否则采购人有权扣减相应服务费用。 二、评审标准： 以上评审内容每一项满分5分，按如下标准赋分：专门针对本项目编制，符合项目实际情况及实施要求，承诺内容详尽且涵盖角度全面，合理性和可行性强，保障充分得5分；专门针对本项目编制，符合项目实际情况及实施要求，内容详尽且涵盖角度基本全面，有一定的合理性和可行性的得4分；专门针对本项目编制，基本符合项目实际情况及实施要求，内容较详细，涵盖角度较全面，基本合理可行的得3分；方案专门针对本项目编制，基本符合项目实际情况及实施要求，但涵盖角度不全面且实施有难度的得2分；未承诺按时足额发放或承诺方案内容简单笼统，实施难度大的，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供应商近三年（2022年1月至今，以签订合同时间或中标通知书落款时间为准）具有类似项目业绩，每 提供一个得1分，最高得5分。 （以磋商响应文件中合同或合同关键页（ 必须含封面、内容、签订时间 、盖章签字页等信息）或中标通知书加盖公章的扫描件为 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 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资格证明文件..docx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详见附件：技术商务响应部分.docx</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详见附件：磋商响应报价表.docx</w:t>
      </w:r>
    </w:p>
    <w:p>
      <w:pPr>
        <w:pStyle w:val="null3"/>
        <w:ind w:firstLine="960"/>
      </w:pPr>
      <w:r>
        <w:rPr>
          <w:rFonts w:ascii="仿宋_GB2312" w:hAnsi="仿宋_GB2312" w:cs="仿宋_GB2312" w:eastAsia="仿宋_GB2312"/>
        </w:rPr>
        <w:t>详见附件：技术商务响应部分.docx</w:t>
      </w:r>
    </w:p>
    <w:p>
      <w:pPr>
        <w:pStyle w:val="null3"/>
        <w:ind w:firstLine="960"/>
      </w:pPr>
      <w:r>
        <w:rPr>
          <w:rFonts w:ascii="仿宋_GB2312" w:hAnsi="仿宋_GB2312" w:cs="仿宋_GB2312" w:eastAsia="仿宋_GB2312"/>
        </w:rPr>
        <w:t>详见附件：法定代表人（单位负责人自然人）身份证明.docx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