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2AA3CA08">
      <w:pPr>
        <w:pStyle w:val="12"/>
        <w:spacing w:line="360" w:lineRule="auto"/>
        <w:ind w:firstLine="480"/>
        <w:rPr>
          <w:rFonts w:hint="eastAsia" w:ascii="宋体" w:hAnsi="宋体"/>
          <w:kern w:val="2"/>
          <w:sz w:val="24"/>
          <w:lang w:val="en-US" w:eastAsia="zh-CN"/>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r>
        <w:rPr>
          <w:rFonts w:hint="eastAsia" w:ascii="宋体" w:hAnsi="宋体"/>
          <w:kern w:val="2"/>
          <w:sz w:val="24"/>
          <w:lang w:val="en-US" w:eastAsia="zh-CN"/>
        </w:rPr>
        <w:t xml:space="preserve"> </w:t>
      </w:r>
    </w:p>
    <w:p w14:paraId="2003442A">
      <w:pPr>
        <w:pStyle w:val="12"/>
        <w:spacing w:line="360" w:lineRule="auto"/>
        <w:ind w:firstLine="480"/>
        <w:rPr>
          <w:rFonts w:hint="eastAsia" w:ascii="宋体" w:hAnsi="宋体"/>
          <w:kern w:val="2"/>
          <w:sz w:val="24"/>
        </w:rPr>
      </w:pPr>
      <w:r>
        <w:rPr>
          <w:rFonts w:hint="eastAsia" w:ascii="宋体" w:hAnsi="宋体"/>
          <w:kern w:val="2"/>
          <w:sz w:val="24"/>
        </w:rPr>
        <w:t xml:space="preserve">2.税收缴纳证明：提供截止至开标时间前六个月内任意一个月的缴纳凭据；（依法免税的供应商应提供相关文件证明） </w:t>
      </w:r>
    </w:p>
    <w:p w14:paraId="096F727A">
      <w:pPr>
        <w:pStyle w:val="12"/>
        <w:spacing w:line="360" w:lineRule="auto"/>
        <w:ind w:firstLine="480"/>
        <w:rPr>
          <w:rFonts w:hint="eastAsia" w:ascii="宋体" w:hAnsi="宋体"/>
          <w:kern w:val="2"/>
          <w:sz w:val="24"/>
          <w:lang w:eastAsia="zh-CN"/>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r>
        <w:rPr>
          <w:rFonts w:hint="eastAsia" w:ascii="宋体" w:hAnsi="宋体"/>
          <w:kern w:val="2"/>
          <w:sz w:val="24"/>
          <w:lang w:eastAsia="zh-CN"/>
        </w:rPr>
        <w:t>；</w:t>
      </w:r>
    </w:p>
    <w:p w14:paraId="0592E35F">
      <w:pPr>
        <w:pStyle w:val="12"/>
        <w:spacing w:line="360" w:lineRule="auto"/>
        <w:ind w:firstLine="480"/>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1E0ADD">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35E70240">
      <w:pPr>
        <w:pStyle w:val="12"/>
        <w:spacing w:line="360" w:lineRule="auto"/>
        <w:ind w:firstLine="480"/>
        <w:rPr>
          <w:rFonts w:hint="eastAsia" w:ascii="宋体" w:hAnsi="宋体"/>
          <w:sz w:val="24"/>
        </w:rPr>
      </w:pPr>
      <w:r>
        <w:rPr>
          <w:rFonts w:hint="eastAsia" w:ascii="宋体" w:hAnsi="宋体"/>
          <w:kern w:val="2"/>
          <w:sz w:val="24"/>
          <w:lang w:val="en-US" w:eastAsia="zh-CN"/>
        </w:rPr>
        <w:t>三</w:t>
      </w:r>
      <w:r>
        <w:rPr>
          <w:rFonts w:hint="eastAsia" w:ascii="宋体" w:hAnsi="宋体"/>
          <w:kern w:val="2"/>
          <w:sz w:val="24"/>
        </w:rPr>
        <w:t>、</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314116A4">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四、</w:t>
      </w:r>
      <w:r>
        <w:rPr>
          <w:rFonts w:hint="eastAsia" w:ascii="宋体" w:hAnsi="宋体"/>
          <w:sz w:val="24"/>
        </w:rPr>
        <w:t>企业资质</w:t>
      </w:r>
      <w:r>
        <w:rPr>
          <w:rFonts w:hint="eastAsia" w:ascii="宋体" w:hAnsi="宋体"/>
          <w:sz w:val="24"/>
          <w:lang w:eastAsia="zh-CN"/>
        </w:rPr>
        <w:t>：具有经公安部门核发的《保安服务许可证》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1BB5EC93">
      <w:pPr>
        <w:numPr>
          <w:ilvl w:val="0"/>
          <w:numId w:val="2"/>
        </w:numPr>
        <w:spacing w:line="360" w:lineRule="auto"/>
        <w:ind w:leftChars="200"/>
        <w:rPr>
          <w:rFonts w:hint="eastAsia" w:ascii="宋体" w:hAnsi="宋体"/>
          <w:sz w:val="24"/>
          <w:lang w:eastAsia="zh-CN"/>
        </w:rPr>
      </w:pPr>
      <w:r>
        <w:rPr>
          <w:rFonts w:hint="eastAsia" w:ascii="宋体" w:hAnsi="宋体"/>
          <w:sz w:val="24"/>
          <w:lang w:eastAsia="zh-CN"/>
        </w:rPr>
        <w:t>供应商不得为“中国执行信息公开网”网站中列入失信被执行人和“信</w:t>
      </w:r>
    </w:p>
    <w:p w14:paraId="372C01B8">
      <w:pPr>
        <w:numPr>
          <w:ilvl w:val="0"/>
          <w:numId w:val="0"/>
        </w:numPr>
        <w:spacing w:line="360" w:lineRule="auto"/>
        <w:rPr>
          <w:rFonts w:hint="eastAsia" w:ascii="宋体" w:hAnsi="宋体"/>
          <w:sz w:val="24"/>
          <w:lang w:eastAsia="zh-CN"/>
        </w:rPr>
      </w:pPr>
      <w:r>
        <w:rPr>
          <w:rFonts w:hint="eastAsia" w:ascii="宋体" w:hAnsi="宋体"/>
          <w:sz w:val="24"/>
          <w:lang w:eastAsia="zh-CN"/>
        </w:rPr>
        <w:t>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14169219">
      <w:pPr>
        <w:spacing w:line="360" w:lineRule="auto"/>
        <w:ind w:firstLine="420" w:firstLineChars="200"/>
      </w:pPr>
      <w:r>
        <w:rPr>
          <w:rFonts w:hint="eastAsia"/>
        </w:rPr>
        <w:br w:type="page"/>
      </w:r>
    </w:p>
    <w:p w14:paraId="2861BE51">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附件1：</w:t>
      </w:r>
    </w:p>
    <w:p w14:paraId="05B04BC5">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w:t>
      </w:r>
      <w:r>
        <w:rPr>
          <w:rFonts w:hint="eastAsia"/>
          <w:b/>
          <w:bCs/>
          <w:color w:val="333333"/>
          <w:spacing w:val="15"/>
          <w:shd w:val="clear" w:color="auto" w:fill="FFFFFF"/>
          <w:lang w:val="en-US" w:eastAsia="zh-CN"/>
        </w:rPr>
        <w:t>服务</w:t>
      </w:r>
      <w:r>
        <w:rPr>
          <w:rFonts w:hint="eastAsia"/>
          <w:b/>
          <w:bCs/>
          <w:color w:val="333333"/>
          <w:spacing w:val="15"/>
          <w:shd w:val="clear" w:color="auto" w:fill="FFFFFF"/>
        </w:rPr>
        <w:t>)</w:t>
      </w:r>
    </w:p>
    <w:p w14:paraId="5818CDBC">
      <w:pPr>
        <w:pStyle w:val="8"/>
        <w:shd w:val="clear" w:color="auto" w:fill="FFFFFF"/>
        <w:spacing w:line="360" w:lineRule="auto"/>
        <w:ind w:firstLine="540" w:firstLineChars="200"/>
        <w:rPr>
          <w:rFonts w:cs="宋体"/>
          <w:color w:val="333333"/>
          <w:spacing w:val="8"/>
        </w:rPr>
      </w:pPr>
      <w:r>
        <w:rPr>
          <w:rFonts w:hint="eastAsia" w:cs="宋体"/>
          <w:color w:val="333333"/>
          <w:spacing w:val="15"/>
          <w:u w:val="single"/>
          <w:shd w:val="clear" w:color="auto" w:fill="FFFFFF"/>
        </w:rPr>
        <w:t>本公司(联合体)</w:t>
      </w:r>
      <w:r>
        <w:rPr>
          <w:rFonts w:hint="eastAsia" w:cs="宋体"/>
          <w:color w:val="333333"/>
          <w:spacing w:val="15"/>
          <w:shd w:val="clear" w:color="auto" w:fill="FFFFFF"/>
        </w:rPr>
        <w:t>郑重声明，根据《政府采购促进中小企业发展管理办法》(财库〔2020〕46号)的规定，</w:t>
      </w:r>
      <w:r>
        <w:rPr>
          <w:rFonts w:hint="eastAsia" w:cs="宋体"/>
          <w:color w:val="333333"/>
          <w:spacing w:val="15"/>
          <w:u w:val="single"/>
          <w:shd w:val="clear" w:color="auto" w:fill="FFFFFF"/>
        </w:rPr>
        <w:t>本公司（联合体）</w:t>
      </w:r>
      <w:r>
        <w:rPr>
          <w:rFonts w:hint="eastAsia" w:cs="宋体"/>
          <w:color w:val="333333"/>
          <w:spacing w:val="15"/>
          <w:shd w:val="clear" w:color="auto" w:fill="FFFFFF"/>
        </w:rPr>
        <w:t>参加</w:t>
      </w:r>
      <w:r>
        <w:rPr>
          <w:rFonts w:hint="eastAsia" w:cs="宋体"/>
          <w:b/>
          <w:bCs/>
          <w:color w:val="333333"/>
          <w:spacing w:val="15"/>
          <w:u w:val="single"/>
          <w:shd w:val="clear" w:color="auto" w:fill="FFFFFF"/>
          <w:lang w:val="en-US" w:eastAsia="zh-CN"/>
        </w:rPr>
        <w:t xml:space="preserve"> 西安市第三十四中学校园安保服务项目 </w:t>
      </w:r>
      <w:r>
        <w:rPr>
          <w:rFonts w:hint="eastAsia" w:cs="宋体"/>
          <w:color w:val="333333"/>
          <w:spacing w:val="15"/>
          <w:shd w:val="clear" w:color="auto" w:fill="FFFFFF"/>
        </w:rPr>
        <w:t>采购活动，</w:t>
      </w:r>
      <w:r>
        <w:rPr>
          <w:rFonts w:hint="eastAsia" w:cs="宋体"/>
          <w:color w:val="333333"/>
          <w:spacing w:val="15"/>
          <w:shd w:val="clear" w:color="auto" w:fill="FFFFFF"/>
          <w:lang w:val="en-US" w:eastAsia="zh-CN"/>
        </w:rPr>
        <w:t>服务</w:t>
      </w:r>
      <w:r>
        <w:rPr>
          <w:rFonts w:hint="eastAsia" w:cs="宋体"/>
          <w:color w:val="333333"/>
          <w:spacing w:val="15"/>
          <w:shd w:val="clear" w:color="auto" w:fill="FFFFFF"/>
        </w:rPr>
        <w:t>全部</w:t>
      </w:r>
      <w:r>
        <w:rPr>
          <w:rFonts w:hint="eastAsia" w:cs="宋体"/>
          <w:color w:val="333333"/>
          <w:spacing w:val="15"/>
          <w:shd w:val="clear" w:color="auto" w:fill="FFFFFF"/>
          <w:lang w:val="en-US" w:eastAsia="zh-CN"/>
        </w:rPr>
        <w:t>由</w:t>
      </w:r>
      <w:r>
        <w:rPr>
          <w:rFonts w:hint="eastAsia" w:cs="宋体"/>
          <w:color w:val="333333"/>
          <w:spacing w:val="15"/>
          <w:shd w:val="clear" w:color="auto" w:fill="FFFFFF"/>
        </w:rPr>
        <w:t>符合政策要求的中小企业</w:t>
      </w:r>
      <w:r>
        <w:rPr>
          <w:rFonts w:hint="eastAsia" w:cs="宋体"/>
          <w:color w:val="333333"/>
          <w:spacing w:val="15"/>
          <w:shd w:val="clear" w:color="auto" w:fill="FFFFFF"/>
          <w:lang w:val="en-US" w:eastAsia="zh-CN"/>
        </w:rPr>
        <w:t>承接，</w:t>
      </w:r>
      <w:r>
        <w:rPr>
          <w:rFonts w:hint="eastAsia" w:cs="宋体"/>
          <w:color w:val="333333"/>
          <w:spacing w:val="15"/>
          <w:shd w:val="clear" w:color="auto" w:fill="FFFFFF"/>
        </w:rPr>
        <w:t>相关企业(含联合体中的中小企业、签订分包意向协议的中小企业)的具体情况如下:</w:t>
      </w:r>
    </w:p>
    <w:p w14:paraId="22311D9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b/>
          <w:bCs/>
          <w:u w:val="single"/>
          <w:lang w:val="en-US" w:eastAsia="zh-CN"/>
        </w:rPr>
        <w:t xml:space="preserve"> </w:t>
      </w:r>
      <w:r>
        <w:rPr>
          <w:rFonts w:hint="eastAsia" w:cs="宋体"/>
          <w:b/>
          <w:bCs/>
          <w:color w:val="333333"/>
          <w:spacing w:val="15"/>
          <w:u w:val="single"/>
          <w:shd w:val="clear" w:color="auto" w:fill="FFFFFF"/>
          <w:lang w:val="en-US" w:eastAsia="zh-CN"/>
        </w:rPr>
        <w:t xml:space="preserve"> 西安市第三十四中学校园安保服务项目 </w:t>
      </w:r>
      <w:r>
        <w:rPr>
          <w:rFonts w:hint="eastAsia"/>
          <w:b/>
          <w:bCs/>
          <w:u w:val="single"/>
          <w:lang w:val="en-US" w:eastAsia="zh-CN"/>
        </w:rPr>
        <w:t xml:space="preserve">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其他未列明行业</w:t>
      </w:r>
      <w:r>
        <w:rPr>
          <w:rFonts w:hint="eastAsia" w:cs="宋体"/>
          <w:color w:val="333333"/>
          <w:spacing w:val="15"/>
          <w:u w:val="single"/>
          <w:shd w:val="clear" w:color="auto" w:fill="FFFFFF"/>
        </w:rPr>
        <w:t xml:space="preserve">; </w:t>
      </w:r>
      <w:r>
        <w:rPr>
          <w:rFonts w:hint="eastAsia" w:cs="宋体"/>
          <w:color w:val="333333"/>
          <w:spacing w:val="15"/>
          <w:shd w:val="clear" w:color="auto" w:fill="FFFFFF"/>
        </w:rPr>
        <w:t>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DFC7D58">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27EC1369">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5952B40C">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3440D7F0">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729A0121">
      <w:pPr>
        <w:numPr>
          <w:ilvl w:val="0"/>
          <w:numId w:val="3"/>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C2B75CA">
      <w:pPr>
        <w:numPr>
          <w:ilvl w:val="0"/>
          <w:numId w:val="3"/>
        </w:numPr>
        <w:suppressAutoHyphens/>
        <w:spacing w:line="360" w:lineRule="auto"/>
        <w:jc w:val="right"/>
      </w:pPr>
      <w:r>
        <w:rPr>
          <w:rFonts w:hint="eastAsia" w:ascii="宋体" w:hAnsi="宋体" w:cs="宋体"/>
          <w:spacing w:val="6"/>
          <w:sz w:val="24"/>
          <w:szCs w:val="24"/>
        </w:rPr>
        <w:t>日  期： 年 月 日</w:t>
      </w:r>
    </w:p>
    <w:p w14:paraId="22995D92">
      <w:pPr>
        <w:rPr>
          <w:rFonts w:ascii="宋体" w:hAnsi="宋体" w:cs="宋体"/>
          <w:b/>
          <w:sz w:val="28"/>
          <w:szCs w:val="28"/>
          <w:lang w:val="zh-CN"/>
        </w:rPr>
      </w:pPr>
    </w:p>
    <w:p w14:paraId="7B0B9019">
      <w:pPr>
        <w:rPr>
          <w:rFonts w:ascii="宋体" w:hAnsi="宋体" w:cs="宋体"/>
          <w:b/>
          <w:sz w:val="28"/>
          <w:szCs w:val="28"/>
          <w:lang w:val="zh-CN"/>
        </w:rPr>
      </w:pPr>
      <w:r>
        <w:rPr>
          <w:rFonts w:hint="eastAsia" w:ascii="宋体" w:hAnsi="宋体" w:cs="宋体"/>
          <w:b/>
          <w:sz w:val="28"/>
          <w:szCs w:val="28"/>
          <w:lang w:val="zh-CN"/>
        </w:rPr>
        <w:br w:type="page"/>
      </w:r>
    </w:p>
    <w:p w14:paraId="50BBC90C">
      <w:pPr>
        <w:numPr>
          <w:ilvl w:val="0"/>
          <w:numId w:val="3"/>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69775E9C">
      <w:pPr>
        <w:numPr>
          <w:ilvl w:val="0"/>
          <w:numId w:val="3"/>
        </w:numPr>
        <w:suppressAutoHyphens/>
        <w:spacing w:line="360" w:lineRule="auto"/>
        <w:rPr>
          <w:rFonts w:ascii="宋体" w:hAnsi="宋体" w:cs="宋体"/>
          <w:b/>
          <w:spacing w:val="6"/>
          <w:sz w:val="24"/>
          <w:szCs w:val="24"/>
        </w:rPr>
      </w:pPr>
    </w:p>
    <w:p w14:paraId="714638AB">
      <w:pPr>
        <w:numPr>
          <w:ilvl w:val="0"/>
          <w:numId w:val="3"/>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C667066">
      <w:pPr>
        <w:numPr>
          <w:ilvl w:val="0"/>
          <w:numId w:val="3"/>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7DD954B0">
      <w:pPr>
        <w:numPr>
          <w:ilvl w:val="0"/>
          <w:numId w:val="3"/>
        </w:numPr>
        <w:suppressAutoHyphens/>
        <w:spacing w:line="360" w:lineRule="auto"/>
        <w:rPr>
          <w:rFonts w:ascii="宋体" w:hAnsi="宋体" w:cs="宋体"/>
          <w:spacing w:val="6"/>
          <w:sz w:val="24"/>
          <w:szCs w:val="24"/>
        </w:rPr>
      </w:pPr>
    </w:p>
    <w:p w14:paraId="72057407">
      <w:pPr>
        <w:numPr>
          <w:ilvl w:val="0"/>
          <w:numId w:val="3"/>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D2B93F3">
      <w:pPr>
        <w:pStyle w:val="4"/>
        <w:spacing w:line="360" w:lineRule="auto"/>
      </w:pPr>
    </w:p>
    <w:p w14:paraId="34B80CE6">
      <w:pPr>
        <w:spacing w:line="360" w:lineRule="auto"/>
      </w:pPr>
    </w:p>
    <w:p w14:paraId="4C65785E">
      <w:pPr>
        <w:numPr>
          <w:ilvl w:val="0"/>
          <w:numId w:val="3"/>
        </w:numPr>
        <w:tabs>
          <w:tab w:val="left" w:pos="4860"/>
        </w:tabs>
        <w:suppressAutoHyphens/>
        <w:spacing w:line="360" w:lineRule="auto"/>
        <w:ind w:right="1560"/>
        <w:jc w:val="both"/>
        <w:rPr>
          <w:rFonts w:ascii="宋体" w:hAnsi="宋体" w:cs="宋体"/>
          <w:spacing w:val="6"/>
          <w:sz w:val="24"/>
          <w:szCs w:val="24"/>
        </w:rPr>
      </w:pPr>
      <w:r>
        <w:rPr>
          <w:rFonts w:hint="eastAsia" w:ascii="宋体" w:hAnsi="宋体" w:cs="宋体"/>
          <w:spacing w:val="6"/>
          <w:sz w:val="24"/>
          <w:szCs w:val="24"/>
          <w:lang w:val="en-US" w:eastAsia="zh-CN"/>
        </w:rPr>
        <w:t xml:space="preserve">                                    </w:t>
      </w:r>
      <w:r>
        <w:rPr>
          <w:rFonts w:hint="eastAsia" w:ascii="宋体" w:hAnsi="宋体" w:cs="宋体"/>
          <w:spacing w:val="6"/>
          <w:sz w:val="24"/>
          <w:szCs w:val="24"/>
        </w:rPr>
        <w:t>单位名称（盖章）：</w:t>
      </w:r>
    </w:p>
    <w:p w14:paraId="2333D72C">
      <w:pPr>
        <w:numPr>
          <w:ilvl w:val="0"/>
          <w:numId w:val="3"/>
        </w:numPr>
        <w:suppressAutoHyphens/>
        <w:spacing w:line="360" w:lineRule="auto"/>
        <w:jc w:val="both"/>
        <w:rPr>
          <w:rFonts w:ascii="宋体" w:hAnsi="宋体" w:cs="宋体"/>
          <w:spacing w:val="6"/>
          <w:sz w:val="24"/>
          <w:szCs w:val="24"/>
        </w:rPr>
      </w:pPr>
      <w:r>
        <w:rPr>
          <w:rFonts w:hint="eastAsia" w:ascii="宋体" w:hAnsi="宋体" w:cs="宋体"/>
          <w:spacing w:val="6"/>
          <w:sz w:val="24"/>
          <w:szCs w:val="24"/>
          <w:lang w:val="en-US" w:eastAsia="zh-CN"/>
        </w:rPr>
        <w:t xml:space="preserve">                                    </w:t>
      </w:r>
      <w:bookmarkStart w:id="1" w:name="_GoBack"/>
      <w:bookmarkEnd w:id="1"/>
      <w:r>
        <w:rPr>
          <w:rFonts w:hint="eastAsia" w:ascii="宋体" w:hAnsi="宋体" w:cs="宋体"/>
          <w:spacing w:val="6"/>
          <w:sz w:val="24"/>
          <w:szCs w:val="24"/>
        </w:rPr>
        <w:t>日  期： 年 月 日</w:t>
      </w:r>
    </w:p>
    <w:p w14:paraId="79300B3B">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060613C">
      <w:pPr>
        <w:suppressAutoHyphens/>
        <w:spacing w:line="360" w:lineRule="auto"/>
        <w:jc w:val="center"/>
        <w:rPr>
          <w:rFonts w:ascii="宋体" w:hAnsi="宋体"/>
          <w:b/>
          <w:sz w:val="24"/>
          <w:szCs w:val="24"/>
        </w:rPr>
      </w:pPr>
    </w:p>
    <w:p w14:paraId="35EA0E54">
      <w:pPr>
        <w:numPr>
          <w:ilvl w:val="0"/>
          <w:numId w:val="3"/>
        </w:numPr>
        <w:suppressAutoHyphens/>
        <w:spacing w:line="360" w:lineRule="auto"/>
        <w:rPr>
          <w:rFonts w:ascii="宋体" w:hAnsi="宋体"/>
          <w:sz w:val="24"/>
          <w:szCs w:val="24"/>
        </w:rPr>
      </w:pPr>
    </w:p>
    <w:p w14:paraId="7942C67F">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6BDC8105">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77439BCF">
      <w:pPr>
        <w:numPr>
          <w:ilvl w:val="0"/>
          <w:numId w:val="3"/>
        </w:numPr>
        <w:suppressAutoHyphens/>
        <w:spacing w:line="360" w:lineRule="auto"/>
        <w:rPr>
          <w:rFonts w:ascii="宋体" w:hAnsi="宋体"/>
          <w:b/>
          <w:sz w:val="24"/>
          <w:szCs w:val="24"/>
        </w:rPr>
      </w:pPr>
    </w:p>
    <w:p w14:paraId="57524344">
      <w:pPr>
        <w:spacing w:line="480" w:lineRule="exact"/>
        <w:jc w:val="center"/>
      </w:pPr>
    </w:p>
    <w:p w14:paraId="5402262F">
      <w:pPr>
        <w:rPr>
          <w:lang w:val="zh-CN"/>
        </w:rPr>
      </w:pPr>
    </w:p>
    <w:p w14:paraId="06FA52D2">
      <w:pPr>
        <w:pStyle w:val="5"/>
        <w:ind w:left="-395" w:right="-773"/>
      </w:pPr>
    </w:p>
    <w:p w14:paraId="189883C0">
      <w:pPr>
        <w:numPr>
          <w:ilvl w:val="0"/>
          <w:numId w:val="3"/>
        </w:numPr>
        <w:suppressAutoHyphens/>
        <w:spacing w:line="360" w:lineRule="auto"/>
        <w:rPr>
          <w:rFonts w:ascii="宋体" w:hAnsi="宋体"/>
          <w:b/>
          <w:kern w:val="0"/>
          <w:sz w:val="24"/>
          <w:szCs w:val="24"/>
        </w:rPr>
      </w:pPr>
    </w:p>
    <w:p w14:paraId="6889BFBC">
      <w:pPr>
        <w:numPr>
          <w:ilvl w:val="0"/>
          <w:numId w:val="3"/>
        </w:numPr>
        <w:suppressAutoHyphens/>
        <w:spacing w:line="360" w:lineRule="auto"/>
        <w:rPr>
          <w:rFonts w:ascii="宋体" w:hAnsi="宋体"/>
          <w:b/>
          <w:kern w:val="0"/>
          <w:sz w:val="24"/>
          <w:szCs w:val="24"/>
        </w:rPr>
      </w:pPr>
    </w:p>
    <w:p w14:paraId="59D4D383">
      <w:pPr>
        <w:numPr>
          <w:ilvl w:val="0"/>
          <w:numId w:val="3"/>
        </w:numPr>
        <w:suppressAutoHyphens/>
        <w:spacing w:line="360" w:lineRule="auto"/>
        <w:rPr>
          <w:rFonts w:ascii="宋体" w:hAnsi="宋体"/>
          <w:b/>
          <w:kern w:val="0"/>
          <w:sz w:val="24"/>
          <w:szCs w:val="24"/>
        </w:rPr>
      </w:pPr>
    </w:p>
    <w:p w14:paraId="7FE34E61">
      <w:pPr>
        <w:numPr>
          <w:ilvl w:val="0"/>
          <w:numId w:val="3"/>
        </w:numPr>
        <w:suppressAutoHyphens/>
        <w:spacing w:line="360" w:lineRule="auto"/>
        <w:rPr>
          <w:rFonts w:ascii="宋体" w:hAnsi="宋体"/>
          <w:b/>
          <w:kern w:val="0"/>
          <w:sz w:val="24"/>
          <w:szCs w:val="24"/>
        </w:rPr>
      </w:pPr>
    </w:p>
    <w:p w14:paraId="643FBC47">
      <w:pPr>
        <w:numPr>
          <w:ilvl w:val="0"/>
          <w:numId w:val="3"/>
        </w:numPr>
        <w:suppressAutoHyphens/>
        <w:spacing w:line="360" w:lineRule="auto"/>
        <w:rPr>
          <w:rFonts w:ascii="宋体" w:hAnsi="宋体"/>
          <w:b/>
          <w:kern w:val="0"/>
          <w:sz w:val="24"/>
          <w:szCs w:val="24"/>
        </w:rPr>
      </w:pPr>
    </w:p>
    <w:p w14:paraId="09FE664A">
      <w:pPr>
        <w:numPr>
          <w:ilvl w:val="0"/>
          <w:numId w:val="3"/>
        </w:numPr>
        <w:suppressAutoHyphens/>
        <w:spacing w:line="360" w:lineRule="auto"/>
        <w:rPr>
          <w:rFonts w:ascii="宋体" w:hAnsi="宋体"/>
          <w:b/>
          <w:kern w:val="0"/>
          <w:sz w:val="24"/>
          <w:szCs w:val="24"/>
        </w:rPr>
      </w:pPr>
    </w:p>
    <w:p w14:paraId="0A1798D7">
      <w:pPr>
        <w:numPr>
          <w:ilvl w:val="0"/>
          <w:numId w:val="3"/>
        </w:numPr>
        <w:suppressAutoHyphens/>
        <w:spacing w:line="360" w:lineRule="auto"/>
        <w:rPr>
          <w:rFonts w:ascii="宋体" w:hAnsi="宋体"/>
          <w:b/>
          <w:kern w:val="0"/>
          <w:sz w:val="24"/>
          <w:szCs w:val="24"/>
        </w:rPr>
      </w:pPr>
    </w:p>
    <w:p w14:paraId="763380DA">
      <w:pPr>
        <w:numPr>
          <w:ilvl w:val="0"/>
          <w:numId w:val="3"/>
        </w:numPr>
        <w:suppressAutoHyphens/>
        <w:spacing w:line="360" w:lineRule="auto"/>
        <w:rPr>
          <w:rFonts w:ascii="宋体" w:hAnsi="宋体"/>
          <w:b/>
          <w:kern w:val="0"/>
          <w:sz w:val="24"/>
          <w:szCs w:val="24"/>
        </w:rPr>
      </w:pPr>
    </w:p>
    <w:p w14:paraId="627E7297">
      <w:pPr>
        <w:numPr>
          <w:ilvl w:val="0"/>
          <w:numId w:val="3"/>
        </w:numPr>
        <w:suppressAutoHyphens/>
        <w:spacing w:line="360" w:lineRule="auto"/>
        <w:rPr>
          <w:rFonts w:ascii="宋体" w:hAnsi="宋体"/>
          <w:b/>
          <w:kern w:val="0"/>
          <w:sz w:val="24"/>
          <w:szCs w:val="24"/>
        </w:rPr>
      </w:pPr>
    </w:p>
    <w:p w14:paraId="2E22B505">
      <w:pPr>
        <w:numPr>
          <w:ilvl w:val="0"/>
          <w:numId w:val="3"/>
        </w:numPr>
        <w:suppressAutoHyphens/>
        <w:spacing w:line="360" w:lineRule="auto"/>
        <w:rPr>
          <w:rFonts w:ascii="宋体" w:hAnsi="宋体"/>
          <w:b/>
          <w:kern w:val="0"/>
          <w:sz w:val="24"/>
          <w:szCs w:val="24"/>
        </w:rPr>
      </w:pPr>
    </w:p>
    <w:p w14:paraId="6E5AE37D">
      <w:pPr>
        <w:numPr>
          <w:ilvl w:val="0"/>
          <w:numId w:val="3"/>
        </w:numPr>
        <w:suppressAutoHyphens/>
        <w:spacing w:line="360" w:lineRule="auto"/>
        <w:rPr>
          <w:rFonts w:ascii="宋体" w:hAnsi="宋体"/>
          <w:b/>
          <w:kern w:val="0"/>
          <w:sz w:val="24"/>
          <w:szCs w:val="24"/>
        </w:rPr>
      </w:pPr>
    </w:p>
    <w:p w14:paraId="675047E0">
      <w:pPr>
        <w:numPr>
          <w:ilvl w:val="0"/>
          <w:numId w:val="3"/>
        </w:numPr>
        <w:suppressAutoHyphens/>
        <w:spacing w:line="360" w:lineRule="auto"/>
        <w:rPr>
          <w:rFonts w:ascii="宋体" w:hAnsi="宋体"/>
          <w:b/>
          <w:kern w:val="0"/>
          <w:sz w:val="24"/>
          <w:szCs w:val="24"/>
        </w:rPr>
      </w:pPr>
    </w:p>
    <w:p w14:paraId="6813B60C">
      <w:pPr>
        <w:numPr>
          <w:ilvl w:val="0"/>
          <w:numId w:val="3"/>
        </w:numPr>
        <w:suppressAutoHyphens/>
        <w:spacing w:line="360" w:lineRule="auto"/>
        <w:rPr>
          <w:rFonts w:ascii="宋体" w:hAnsi="宋体"/>
          <w:b/>
          <w:kern w:val="0"/>
          <w:sz w:val="24"/>
          <w:szCs w:val="24"/>
        </w:rPr>
      </w:pPr>
    </w:p>
    <w:p w14:paraId="081CD29D">
      <w:pPr>
        <w:numPr>
          <w:ilvl w:val="0"/>
          <w:numId w:val="3"/>
        </w:numPr>
        <w:suppressAutoHyphens/>
        <w:spacing w:line="360" w:lineRule="auto"/>
        <w:rPr>
          <w:rFonts w:ascii="宋体" w:hAnsi="宋体"/>
          <w:b/>
          <w:kern w:val="0"/>
          <w:sz w:val="24"/>
          <w:szCs w:val="24"/>
        </w:rPr>
      </w:pPr>
    </w:p>
    <w:p w14:paraId="5DC2B806">
      <w:pPr>
        <w:numPr>
          <w:ilvl w:val="0"/>
          <w:numId w:val="3"/>
        </w:numPr>
        <w:suppressAutoHyphens/>
        <w:spacing w:line="360" w:lineRule="auto"/>
        <w:rPr>
          <w:rFonts w:ascii="宋体" w:hAnsi="宋体"/>
          <w:b/>
          <w:kern w:val="0"/>
          <w:sz w:val="24"/>
          <w:szCs w:val="24"/>
        </w:rPr>
      </w:pPr>
    </w:p>
    <w:p w14:paraId="2227B5E6">
      <w:pPr>
        <w:numPr>
          <w:ilvl w:val="0"/>
          <w:numId w:val="3"/>
        </w:numPr>
        <w:suppressAutoHyphens/>
        <w:spacing w:line="360" w:lineRule="auto"/>
        <w:rPr>
          <w:rFonts w:ascii="宋体" w:hAnsi="宋体"/>
          <w:b/>
          <w:kern w:val="0"/>
          <w:sz w:val="24"/>
          <w:szCs w:val="24"/>
        </w:rPr>
      </w:pPr>
    </w:p>
    <w:p w14:paraId="5305437D">
      <w:pPr>
        <w:numPr>
          <w:ilvl w:val="0"/>
          <w:numId w:val="3"/>
        </w:numPr>
        <w:suppressAutoHyphens/>
        <w:spacing w:line="360" w:lineRule="auto"/>
        <w:rPr>
          <w:rFonts w:ascii="宋体" w:hAnsi="宋体"/>
          <w:b/>
          <w:kern w:val="0"/>
          <w:sz w:val="24"/>
          <w:szCs w:val="24"/>
        </w:rPr>
      </w:pPr>
    </w:p>
    <w:p w14:paraId="018FDBF0">
      <w:pPr>
        <w:numPr>
          <w:ilvl w:val="0"/>
          <w:numId w:val="3"/>
        </w:numPr>
        <w:suppressAutoHyphens/>
        <w:spacing w:line="360" w:lineRule="auto"/>
        <w:rPr>
          <w:rFonts w:ascii="宋体" w:hAnsi="宋体"/>
          <w:b/>
          <w:kern w:val="0"/>
          <w:sz w:val="24"/>
          <w:szCs w:val="24"/>
        </w:rPr>
      </w:pPr>
    </w:p>
    <w:p w14:paraId="2B56DB35">
      <w:pPr>
        <w:numPr>
          <w:ilvl w:val="0"/>
          <w:numId w:val="3"/>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宋体"/>
          <w:sz w:val="24"/>
          <w:szCs w:val="24"/>
        </w:rPr>
        <w:t>龙寰项目管理咨询有限公司：</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3"/>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790BC8E1">
      <w:pPr>
        <w:pStyle w:val="5"/>
        <w:ind w:left="-395" w:right="-773"/>
        <w:rPr>
          <w:lang w:val="zh-CN"/>
        </w:rPr>
      </w:pPr>
    </w:p>
    <w:p w14:paraId="222EE4E1">
      <w:pPr>
        <w:pStyle w:val="5"/>
        <w:ind w:left="-395" w:right="-773" w:firstLine="562"/>
        <w:rPr>
          <w:rFonts w:ascii="宋体" w:hAnsi="宋体" w:cs="宋体"/>
          <w:b/>
          <w:szCs w:val="28"/>
          <w:lang w:val="zh-CN"/>
        </w:rPr>
      </w:pPr>
      <w:r>
        <w:rPr>
          <w:rFonts w:ascii="宋体" w:hAnsi="宋体" w:cs="宋体"/>
          <w:b/>
          <w:szCs w:val="28"/>
          <w:lang w:val="zh-CN"/>
        </w:rPr>
        <w:br w:type="page"/>
      </w:r>
    </w:p>
    <w:p w14:paraId="5FD9E044">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170469F">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1DF86412">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7ACCDF1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请填写采购项目名称</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请填写采购项目编号</w:t>
      </w:r>
      <w:r>
        <w:rPr>
          <w:rFonts w:cs="DejaVuSans"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41F35BE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5E2DDB9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29F45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2E6F50E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04F719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165E7CA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5B22BA3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0107E90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207DE87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073E892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49B6471">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4B6B6FCA">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33EADA45">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32B3A99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664FEB9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2F0E039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62C9DBB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299B571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296DB5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7F32B683">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15020767">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3E33B15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00E457D">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656F389">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02B9685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575F8882">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36173DEE">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25C082FA">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57081281">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0253F7"/>
    <w:multiLevelType w:val="singleLevel"/>
    <w:tmpl w:val="A30253F7"/>
    <w:lvl w:ilvl="0" w:tentative="0">
      <w:start w:val="5"/>
      <w:numFmt w:val="chineseCounting"/>
      <w:suff w:val="nothing"/>
      <w:lvlText w:val="%1、"/>
      <w:lvlJc w:val="left"/>
      <w:rPr>
        <w:rFonts w:hint="eastAsia"/>
      </w:r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090EA0"/>
    <w:rsid w:val="18155A97"/>
    <w:rsid w:val="1DEA25B4"/>
    <w:rsid w:val="1F7237CF"/>
    <w:rsid w:val="1F9B14F3"/>
    <w:rsid w:val="2277734E"/>
    <w:rsid w:val="22C84129"/>
    <w:rsid w:val="22D365AF"/>
    <w:rsid w:val="24CB7360"/>
    <w:rsid w:val="255030B5"/>
    <w:rsid w:val="2777043E"/>
    <w:rsid w:val="2A10107F"/>
    <w:rsid w:val="2A1450F2"/>
    <w:rsid w:val="2A5A5A35"/>
    <w:rsid w:val="2A84315F"/>
    <w:rsid w:val="2BE61EFE"/>
    <w:rsid w:val="34996089"/>
    <w:rsid w:val="36EE3C2B"/>
    <w:rsid w:val="3D1A34DD"/>
    <w:rsid w:val="3F493C6F"/>
    <w:rsid w:val="3F994800"/>
    <w:rsid w:val="45E06E35"/>
    <w:rsid w:val="48076BBF"/>
    <w:rsid w:val="499441BE"/>
    <w:rsid w:val="4D743FD3"/>
    <w:rsid w:val="50AB01C1"/>
    <w:rsid w:val="51782617"/>
    <w:rsid w:val="568214E7"/>
    <w:rsid w:val="57157714"/>
    <w:rsid w:val="5B1A1E2F"/>
    <w:rsid w:val="5B4B3951"/>
    <w:rsid w:val="5DE65E07"/>
    <w:rsid w:val="608E05D9"/>
    <w:rsid w:val="60A80F76"/>
    <w:rsid w:val="61F02074"/>
    <w:rsid w:val="62D11B87"/>
    <w:rsid w:val="638F6634"/>
    <w:rsid w:val="63B55005"/>
    <w:rsid w:val="691E52E6"/>
    <w:rsid w:val="698536CB"/>
    <w:rsid w:val="6A0960AB"/>
    <w:rsid w:val="6A391DF1"/>
    <w:rsid w:val="6F80143C"/>
    <w:rsid w:val="6FAF753B"/>
    <w:rsid w:val="75660CA3"/>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3919</Words>
  <Characters>3974</Characters>
  <Lines>8</Lines>
  <Paragraphs>11</Paragraphs>
  <TotalTime>0</TotalTime>
  <ScaleCrop>false</ScaleCrop>
  <LinksUpToDate>false</LinksUpToDate>
  <CharactersWithSpaces>4223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Administrator</cp:lastModifiedBy>
  <dcterms:modified xsi:type="dcterms:W3CDTF">2025-09-26T00:49:24Z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