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B072B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服务方案</w:t>
      </w:r>
    </w:p>
    <w:p w14:paraId="3C9ED32A">
      <w:pP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供应商根据本项目制定服务方案，格式自拟。</w:t>
      </w:r>
    </w:p>
    <w:p w14:paraId="303A47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D3CAC"/>
    <w:rsid w:val="10DD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2026-01-23T07:21:00Z</dcterms:created>
  <dc:creator>张锦吉</dc:creator>
  <cp:lastModifiedBy>张锦吉</cp:lastModifiedBy>
  <dcterms:modified xsi:type="dcterms:W3CDTF">2026-01-23T07:26:31Z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ED17864EAE4E49FEA590F80D9EF912B8_11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