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420C96">
      <w:pPr>
        <w:pStyle w:val="2"/>
        <w:keepNext w:val="0"/>
        <w:keepLines w:val="0"/>
        <w:pageBreakBefore w:val="0"/>
        <w:widowControl w:val="0"/>
        <w:tabs>
          <w:tab w:val="left" w:pos="5782"/>
        </w:tabs>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资</w:t>
      </w:r>
      <w:r>
        <w:rPr>
          <w:rFonts w:hint="eastAsia" w:ascii="宋体" w:hAnsi="宋体" w:cs="宋体"/>
          <w:b/>
          <w:bCs/>
          <w:color w:val="auto"/>
          <w:sz w:val="32"/>
          <w:szCs w:val="32"/>
          <w:highlight w:val="none"/>
          <w:lang w:eastAsia="zh-CN"/>
        </w:rPr>
        <w:t>格</w:t>
      </w:r>
      <w:r>
        <w:rPr>
          <w:rFonts w:hint="eastAsia" w:ascii="宋体" w:hAnsi="宋体" w:eastAsia="宋体" w:cs="宋体"/>
          <w:b/>
          <w:bCs/>
          <w:color w:val="auto"/>
          <w:sz w:val="32"/>
          <w:szCs w:val="32"/>
          <w:highlight w:val="none"/>
        </w:rPr>
        <w:t>证明文件</w:t>
      </w:r>
    </w:p>
    <w:p w14:paraId="0B7F979A">
      <w:pPr>
        <w:outlineLvl w:val="9"/>
        <w:rPr>
          <w:rFonts w:hint="eastAsia" w:ascii="宋体" w:hAnsi="宋体" w:eastAsia="宋体" w:cs="宋体"/>
          <w:color w:val="auto"/>
          <w:highlight w:val="none"/>
        </w:rPr>
      </w:pPr>
    </w:p>
    <w:tbl>
      <w:tblPr>
        <w:tblStyle w:val="5"/>
        <w:tblW w:w="495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7"/>
        <w:gridCol w:w="871"/>
        <w:gridCol w:w="373"/>
        <w:gridCol w:w="1121"/>
        <w:gridCol w:w="991"/>
        <w:gridCol w:w="251"/>
        <w:gridCol w:w="862"/>
        <w:gridCol w:w="878"/>
        <w:gridCol w:w="810"/>
        <w:gridCol w:w="1694"/>
      </w:tblGrid>
      <w:tr w14:paraId="0F63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4A34BCB4">
            <w:pPr>
              <w:spacing w:line="360" w:lineRule="auto"/>
              <w:jc w:val="center"/>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p>
        </w:tc>
        <w:tc>
          <w:tcPr>
            <w:tcW w:w="1911" w:type="pct"/>
            <w:gridSpan w:val="4"/>
            <w:noWrap w:val="0"/>
            <w:vAlign w:val="center"/>
          </w:tcPr>
          <w:p w14:paraId="6495C4B7">
            <w:pPr>
              <w:spacing w:line="360" w:lineRule="auto"/>
              <w:outlineLvl w:val="9"/>
              <w:rPr>
                <w:rFonts w:hint="eastAsia" w:ascii="宋体" w:hAnsi="宋体" w:eastAsia="宋体" w:cs="宋体"/>
                <w:color w:val="auto"/>
                <w:sz w:val="24"/>
                <w:highlight w:val="none"/>
              </w:rPr>
            </w:pPr>
          </w:p>
        </w:tc>
        <w:tc>
          <w:tcPr>
            <w:tcW w:w="1000" w:type="pct"/>
            <w:gridSpan w:val="2"/>
            <w:noWrap w:val="0"/>
            <w:vAlign w:val="center"/>
          </w:tcPr>
          <w:p w14:paraId="4F31B20B">
            <w:pPr>
              <w:spacing w:line="360" w:lineRule="auto"/>
              <w:jc w:val="center"/>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1002" w:type="pct"/>
            <w:noWrap w:val="0"/>
            <w:vAlign w:val="center"/>
          </w:tcPr>
          <w:p w14:paraId="6584EAF0">
            <w:pPr>
              <w:spacing w:line="360" w:lineRule="auto"/>
              <w:jc w:val="center"/>
              <w:outlineLvl w:val="9"/>
              <w:rPr>
                <w:rFonts w:hint="eastAsia" w:ascii="宋体" w:hAnsi="宋体" w:eastAsia="宋体" w:cs="宋体"/>
                <w:color w:val="auto"/>
                <w:sz w:val="24"/>
                <w:highlight w:val="none"/>
              </w:rPr>
            </w:pPr>
          </w:p>
        </w:tc>
      </w:tr>
      <w:tr w14:paraId="494B2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2A32B254">
            <w:pPr>
              <w:spacing w:line="360" w:lineRule="auto"/>
              <w:jc w:val="center"/>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p>
        </w:tc>
        <w:tc>
          <w:tcPr>
            <w:tcW w:w="1911" w:type="pct"/>
            <w:gridSpan w:val="4"/>
            <w:noWrap w:val="0"/>
            <w:vAlign w:val="center"/>
          </w:tcPr>
          <w:p w14:paraId="0CAE4F8D">
            <w:pPr>
              <w:spacing w:line="360" w:lineRule="auto"/>
              <w:jc w:val="center"/>
              <w:outlineLvl w:val="9"/>
              <w:rPr>
                <w:rFonts w:hint="eastAsia" w:ascii="宋体" w:hAnsi="宋体" w:eastAsia="宋体" w:cs="宋体"/>
                <w:color w:val="auto"/>
                <w:sz w:val="24"/>
                <w:highlight w:val="none"/>
              </w:rPr>
            </w:pPr>
          </w:p>
        </w:tc>
        <w:tc>
          <w:tcPr>
            <w:tcW w:w="1000" w:type="pct"/>
            <w:gridSpan w:val="2"/>
            <w:noWrap w:val="0"/>
            <w:vAlign w:val="center"/>
          </w:tcPr>
          <w:p w14:paraId="335D6321">
            <w:pPr>
              <w:spacing w:line="360" w:lineRule="auto"/>
              <w:jc w:val="center"/>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邮政编码</w:t>
            </w:r>
          </w:p>
        </w:tc>
        <w:tc>
          <w:tcPr>
            <w:tcW w:w="1002" w:type="pct"/>
            <w:noWrap w:val="0"/>
            <w:vAlign w:val="center"/>
          </w:tcPr>
          <w:p w14:paraId="322FF546">
            <w:pPr>
              <w:spacing w:line="360" w:lineRule="auto"/>
              <w:jc w:val="center"/>
              <w:outlineLvl w:val="9"/>
              <w:rPr>
                <w:rFonts w:hint="eastAsia" w:ascii="宋体" w:hAnsi="宋体" w:eastAsia="宋体" w:cs="宋体"/>
                <w:color w:val="auto"/>
                <w:sz w:val="24"/>
                <w:highlight w:val="none"/>
              </w:rPr>
            </w:pPr>
          </w:p>
        </w:tc>
      </w:tr>
      <w:tr w14:paraId="12321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007AB208">
            <w:pPr>
              <w:spacing w:line="360" w:lineRule="auto"/>
              <w:jc w:val="center"/>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组织机构代码</w:t>
            </w:r>
          </w:p>
        </w:tc>
        <w:tc>
          <w:tcPr>
            <w:tcW w:w="1911" w:type="pct"/>
            <w:gridSpan w:val="4"/>
            <w:noWrap w:val="0"/>
            <w:vAlign w:val="center"/>
          </w:tcPr>
          <w:p w14:paraId="0FBB53F0">
            <w:pPr>
              <w:spacing w:line="360" w:lineRule="auto"/>
              <w:jc w:val="center"/>
              <w:outlineLvl w:val="9"/>
              <w:rPr>
                <w:rFonts w:hint="eastAsia" w:ascii="宋体" w:hAnsi="宋体" w:eastAsia="宋体" w:cs="宋体"/>
                <w:color w:val="auto"/>
                <w:sz w:val="24"/>
                <w:highlight w:val="none"/>
              </w:rPr>
            </w:pPr>
          </w:p>
        </w:tc>
        <w:tc>
          <w:tcPr>
            <w:tcW w:w="1000" w:type="pct"/>
            <w:gridSpan w:val="2"/>
            <w:noWrap w:val="0"/>
            <w:vAlign w:val="center"/>
          </w:tcPr>
          <w:p w14:paraId="42041778">
            <w:pPr>
              <w:spacing w:line="360" w:lineRule="auto"/>
              <w:jc w:val="center"/>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电子邮箱</w:t>
            </w:r>
          </w:p>
        </w:tc>
        <w:tc>
          <w:tcPr>
            <w:tcW w:w="1002" w:type="pct"/>
            <w:noWrap w:val="0"/>
            <w:vAlign w:val="center"/>
          </w:tcPr>
          <w:p w14:paraId="283894CE">
            <w:pPr>
              <w:spacing w:line="360" w:lineRule="auto"/>
              <w:jc w:val="center"/>
              <w:outlineLvl w:val="9"/>
              <w:rPr>
                <w:rFonts w:hint="eastAsia" w:ascii="宋体" w:hAnsi="宋体" w:eastAsia="宋体" w:cs="宋体"/>
                <w:color w:val="auto"/>
                <w:sz w:val="24"/>
                <w:highlight w:val="none"/>
              </w:rPr>
            </w:pPr>
          </w:p>
        </w:tc>
      </w:tr>
      <w:tr w14:paraId="3DD6B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085" w:type="pct"/>
            <w:gridSpan w:val="3"/>
            <w:noWrap w:val="0"/>
            <w:vAlign w:val="center"/>
          </w:tcPr>
          <w:p w14:paraId="6FF35EBE">
            <w:pPr>
              <w:spacing w:line="360" w:lineRule="auto"/>
              <w:jc w:val="center"/>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上年营业收入</w:t>
            </w:r>
          </w:p>
        </w:tc>
        <w:tc>
          <w:tcPr>
            <w:tcW w:w="1911" w:type="pct"/>
            <w:gridSpan w:val="4"/>
            <w:noWrap w:val="0"/>
            <w:vAlign w:val="center"/>
          </w:tcPr>
          <w:p w14:paraId="645E4BA1">
            <w:pPr>
              <w:spacing w:line="360" w:lineRule="auto"/>
              <w:jc w:val="center"/>
              <w:outlineLvl w:val="9"/>
              <w:rPr>
                <w:rFonts w:hint="eastAsia" w:ascii="宋体" w:hAnsi="宋体" w:eastAsia="宋体" w:cs="宋体"/>
                <w:color w:val="auto"/>
                <w:sz w:val="24"/>
                <w:highlight w:val="none"/>
              </w:rPr>
            </w:pPr>
          </w:p>
        </w:tc>
        <w:tc>
          <w:tcPr>
            <w:tcW w:w="1000" w:type="pct"/>
            <w:gridSpan w:val="2"/>
            <w:noWrap w:val="0"/>
            <w:vAlign w:val="center"/>
          </w:tcPr>
          <w:p w14:paraId="3F5C25BA">
            <w:pPr>
              <w:spacing w:line="360" w:lineRule="auto"/>
              <w:jc w:val="center"/>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员工总人数</w:t>
            </w:r>
          </w:p>
        </w:tc>
        <w:tc>
          <w:tcPr>
            <w:tcW w:w="1002" w:type="pct"/>
            <w:noWrap w:val="0"/>
            <w:vAlign w:val="center"/>
          </w:tcPr>
          <w:p w14:paraId="61AF9CF3">
            <w:pPr>
              <w:spacing w:line="360" w:lineRule="auto"/>
              <w:jc w:val="center"/>
              <w:outlineLvl w:val="9"/>
              <w:rPr>
                <w:rFonts w:hint="eastAsia" w:ascii="宋体" w:hAnsi="宋体" w:eastAsia="宋体" w:cs="宋体"/>
                <w:color w:val="auto"/>
                <w:sz w:val="24"/>
                <w:highlight w:val="none"/>
              </w:rPr>
            </w:pPr>
          </w:p>
        </w:tc>
      </w:tr>
      <w:tr w14:paraId="13387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348" w:type="pct"/>
            <w:vMerge w:val="restart"/>
            <w:noWrap w:val="0"/>
            <w:vAlign w:val="center"/>
          </w:tcPr>
          <w:p w14:paraId="4F1CA8ED">
            <w:pPr>
              <w:spacing w:line="360" w:lineRule="auto"/>
              <w:jc w:val="center"/>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营业执照</w:t>
            </w:r>
          </w:p>
        </w:tc>
        <w:tc>
          <w:tcPr>
            <w:tcW w:w="737" w:type="pct"/>
            <w:gridSpan w:val="2"/>
            <w:noWrap w:val="0"/>
            <w:vAlign w:val="center"/>
          </w:tcPr>
          <w:p w14:paraId="2896DCA3">
            <w:pPr>
              <w:spacing w:line="360" w:lineRule="auto"/>
              <w:jc w:val="center"/>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信用代码号</w:t>
            </w:r>
          </w:p>
        </w:tc>
        <w:tc>
          <w:tcPr>
            <w:tcW w:w="1251" w:type="pct"/>
            <w:gridSpan w:val="2"/>
            <w:noWrap w:val="0"/>
            <w:vAlign w:val="center"/>
          </w:tcPr>
          <w:p w14:paraId="24C1ABC8">
            <w:pPr>
              <w:spacing w:line="360" w:lineRule="auto"/>
              <w:jc w:val="center"/>
              <w:outlineLvl w:val="9"/>
              <w:rPr>
                <w:rFonts w:hint="eastAsia" w:ascii="宋体" w:hAnsi="宋体" w:eastAsia="宋体" w:cs="宋体"/>
                <w:color w:val="auto"/>
                <w:sz w:val="24"/>
                <w:highlight w:val="none"/>
              </w:rPr>
            </w:pPr>
          </w:p>
        </w:tc>
        <w:tc>
          <w:tcPr>
            <w:tcW w:w="659" w:type="pct"/>
            <w:gridSpan w:val="2"/>
            <w:noWrap w:val="0"/>
            <w:vAlign w:val="center"/>
          </w:tcPr>
          <w:p w14:paraId="77D46B13">
            <w:pPr>
              <w:spacing w:line="360" w:lineRule="auto"/>
              <w:jc w:val="center"/>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注册地址</w:t>
            </w:r>
          </w:p>
        </w:tc>
        <w:tc>
          <w:tcPr>
            <w:tcW w:w="2002" w:type="pct"/>
            <w:gridSpan w:val="3"/>
            <w:noWrap w:val="0"/>
            <w:vAlign w:val="center"/>
          </w:tcPr>
          <w:p w14:paraId="10A041CD">
            <w:pPr>
              <w:spacing w:line="360" w:lineRule="auto"/>
              <w:jc w:val="center"/>
              <w:outlineLvl w:val="9"/>
              <w:rPr>
                <w:rFonts w:hint="eastAsia" w:ascii="宋体" w:hAnsi="宋体" w:eastAsia="宋体" w:cs="宋体"/>
                <w:color w:val="auto"/>
                <w:sz w:val="24"/>
                <w:highlight w:val="none"/>
              </w:rPr>
            </w:pPr>
          </w:p>
        </w:tc>
      </w:tr>
      <w:tr w14:paraId="3E4EF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348" w:type="pct"/>
            <w:vMerge w:val="continue"/>
            <w:noWrap w:val="0"/>
            <w:vAlign w:val="center"/>
          </w:tcPr>
          <w:p w14:paraId="1D2F7E90">
            <w:pPr>
              <w:spacing w:line="360" w:lineRule="auto"/>
              <w:jc w:val="center"/>
              <w:outlineLvl w:val="9"/>
              <w:rPr>
                <w:rFonts w:hint="eastAsia" w:ascii="宋体" w:hAnsi="宋体" w:eastAsia="宋体" w:cs="宋体"/>
                <w:color w:val="auto"/>
                <w:sz w:val="24"/>
                <w:highlight w:val="none"/>
              </w:rPr>
            </w:pPr>
          </w:p>
        </w:tc>
        <w:tc>
          <w:tcPr>
            <w:tcW w:w="737" w:type="pct"/>
            <w:gridSpan w:val="2"/>
            <w:noWrap w:val="0"/>
            <w:vAlign w:val="center"/>
          </w:tcPr>
          <w:p w14:paraId="7DD803B1">
            <w:pPr>
              <w:spacing w:line="360" w:lineRule="auto"/>
              <w:jc w:val="center"/>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251" w:type="pct"/>
            <w:gridSpan w:val="2"/>
            <w:noWrap w:val="0"/>
            <w:vAlign w:val="center"/>
          </w:tcPr>
          <w:p w14:paraId="58C87D9A">
            <w:pPr>
              <w:spacing w:line="360" w:lineRule="auto"/>
              <w:jc w:val="center"/>
              <w:outlineLvl w:val="9"/>
              <w:rPr>
                <w:rFonts w:hint="eastAsia" w:ascii="宋体" w:hAnsi="宋体" w:eastAsia="宋体" w:cs="宋体"/>
                <w:color w:val="auto"/>
                <w:sz w:val="24"/>
                <w:highlight w:val="none"/>
              </w:rPr>
            </w:pPr>
          </w:p>
        </w:tc>
        <w:tc>
          <w:tcPr>
            <w:tcW w:w="659" w:type="pct"/>
            <w:gridSpan w:val="2"/>
            <w:noWrap w:val="0"/>
            <w:vAlign w:val="center"/>
          </w:tcPr>
          <w:p w14:paraId="7C3C0112">
            <w:pPr>
              <w:spacing w:line="360" w:lineRule="auto"/>
              <w:jc w:val="center"/>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成立</w:t>
            </w:r>
            <w:r>
              <w:rPr>
                <w:rFonts w:hint="eastAsia" w:ascii="宋体" w:hAnsi="宋体" w:eastAsia="宋体" w:cs="宋体"/>
                <w:color w:val="auto"/>
                <w:sz w:val="24"/>
                <w:highlight w:val="none"/>
              </w:rPr>
              <w:t>日期</w:t>
            </w:r>
          </w:p>
        </w:tc>
        <w:tc>
          <w:tcPr>
            <w:tcW w:w="2002" w:type="pct"/>
            <w:gridSpan w:val="3"/>
            <w:noWrap w:val="0"/>
            <w:vAlign w:val="center"/>
          </w:tcPr>
          <w:p w14:paraId="006DBBD5">
            <w:pPr>
              <w:spacing w:line="360" w:lineRule="auto"/>
              <w:jc w:val="center"/>
              <w:outlineLvl w:val="9"/>
              <w:rPr>
                <w:rFonts w:hint="eastAsia" w:ascii="宋体" w:hAnsi="宋体" w:eastAsia="宋体" w:cs="宋体"/>
                <w:color w:val="auto"/>
                <w:sz w:val="24"/>
                <w:highlight w:val="none"/>
              </w:rPr>
            </w:pPr>
          </w:p>
        </w:tc>
      </w:tr>
      <w:tr w14:paraId="13D89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348" w:type="pct"/>
            <w:vMerge w:val="continue"/>
            <w:noWrap w:val="0"/>
            <w:vAlign w:val="center"/>
          </w:tcPr>
          <w:p w14:paraId="76DA1670">
            <w:pPr>
              <w:spacing w:line="360" w:lineRule="auto"/>
              <w:jc w:val="center"/>
              <w:outlineLvl w:val="9"/>
              <w:rPr>
                <w:rFonts w:hint="eastAsia" w:ascii="宋体" w:hAnsi="宋体" w:eastAsia="宋体" w:cs="宋体"/>
                <w:color w:val="auto"/>
                <w:sz w:val="24"/>
                <w:highlight w:val="none"/>
              </w:rPr>
            </w:pPr>
          </w:p>
        </w:tc>
        <w:tc>
          <w:tcPr>
            <w:tcW w:w="737" w:type="pct"/>
            <w:gridSpan w:val="2"/>
            <w:noWrap w:val="0"/>
            <w:vAlign w:val="center"/>
          </w:tcPr>
          <w:p w14:paraId="0053BDDA">
            <w:pPr>
              <w:spacing w:line="360" w:lineRule="auto"/>
              <w:jc w:val="center"/>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营业范围</w:t>
            </w:r>
          </w:p>
        </w:tc>
        <w:tc>
          <w:tcPr>
            <w:tcW w:w="3914" w:type="pct"/>
            <w:gridSpan w:val="7"/>
            <w:noWrap w:val="0"/>
            <w:vAlign w:val="center"/>
          </w:tcPr>
          <w:p w14:paraId="6003B675">
            <w:pPr>
              <w:spacing w:line="360" w:lineRule="auto"/>
              <w:jc w:val="center"/>
              <w:outlineLvl w:val="9"/>
              <w:rPr>
                <w:rFonts w:hint="eastAsia" w:ascii="宋体" w:hAnsi="宋体" w:eastAsia="宋体" w:cs="宋体"/>
                <w:color w:val="auto"/>
                <w:sz w:val="24"/>
                <w:highlight w:val="none"/>
              </w:rPr>
            </w:pPr>
          </w:p>
        </w:tc>
      </w:tr>
      <w:tr w14:paraId="247AF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085" w:type="pct"/>
            <w:gridSpan w:val="3"/>
            <w:noWrap w:val="0"/>
            <w:vAlign w:val="center"/>
          </w:tcPr>
          <w:p w14:paraId="668DBB80">
            <w:pPr>
              <w:spacing w:line="360" w:lineRule="auto"/>
              <w:jc w:val="center"/>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基本开户行</w:t>
            </w:r>
          </w:p>
        </w:tc>
        <w:tc>
          <w:tcPr>
            <w:tcW w:w="1251" w:type="pct"/>
            <w:gridSpan w:val="2"/>
            <w:noWrap w:val="0"/>
            <w:vAlign w:val="center"/>
          </w:tcPr>
          <w:p w14:paraId="26F47BA5">
            <w:pPr>
              <w:spacing w:line="360" w:lineRule="auto"/>
              <w:jc w:val="center"/>
              <w:outlineLvl w:val="9"/>
              <w:rPr>
                <w:rFonts w:hint="eastAsia" w:ascii="宋体" w:hAnsi="宋体" w:eastAsia="宋体" w:cs="宋体"/>
                <w:color w:val="auto"/>
                <w:sz w:val="24"/>
                <w:highlight w:val="none"/>
              </w:rPr>
            </w:pPr>
          </w:p>
        </w:tc>
        <w:tc>
          <w:tcPr>
            <w:tcW w:w="659" w:type="pct"/>
            <w:gridSpan w:val="2"/>
            <w:noWrap w:val="0"/>
            <w:vAlign w:val="center"/>
          </w:tcPr>
          <w:p w14:paraId="3BCDDDC7">
            <w:pPr>
              <w:spacing w:line="360" w:lineRule="auto"/>
              <w:jc w:val="center"/>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账号</w:t>
            </w:r>
          </w:p>
        </w:tc>
        <w:tc>
          <w:tcPr>
            <w:tcW w:w="2002" w:type="pct"/>
            <w:gridSpan w:val="3"/>
            <w:noWrap w:val="0"/>
            <w:vAlign w:val="center"/>
          </w:tcPr>
          <w:p w14:paraId="385B098B">
            <w:pPr>
              <w:spacing w:line="360" w:lineRule="auto"/>
              <w:jc w:val="center"/>
              <w:outlineLvl w:val="9"/>
              <w:rPr>
                <w:rFonts w:hint="eastAsia" w:ascii="宋体" w:hAnsi="宋体" w:eastAsia="宋体" w:cs="宋体"/>
                <w:color w:val="auto"/>
                <w:sz w:val="24"/>
                <w:highlight w:val="none"/>
              </w:rPr>
            </w:pPr>
          </w:p>
        </w:tc>
      </w:tr>
      <w:tr w14:paraId="0A34D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085" w:type="pct"/>
            <w:gridSpan w:val="3"/>
            <w:noWrap w:val="0"/>
            <w:vAlign w:val="center"/>
          </w:tcPr>
          <w:p w14:paraId="64B225FA">
            <w:pPr>
              <w:spacing w:line="360" w:lineRule="auto"/>
              <w:jc w:val="center"/>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税务登记机关</w:t>
            </w:r>
          </w:p>
        </w:tc>
        <w:tc>
          <w:tcPr>
            <w:tcW w:w="3914" w:type="pct"/>
            <w:gridSpan w:val="7"/>
            <w:noWrap w:val="0"/>
            <w:vAlign w:val="center"/>
          </w:tcPr>
          <w:p w14:paraId="3A00E359">
            <w:pPr>
              <w:spacing w:line="360" w:lineRule="auto"/>
              <w:jc w:val="center"/>
              <w:outlineLvl w:val="9"/>
              <w:rPr>
                <w:rFonts w:hint="eastAsia" w:ascii="宋体" w:hAnsi="宋体" w:eastAsia="宋体" w:cs="宋体"/>
                <w:color w:val="auto"/>
                <w:sz w:val="24"/>
                <w:highlight w:val="none"/>
              </w:rPr>
            </w:pPr>
          </w:p>
        </w:tc>
      </w:tr>
      <w:tr w14:paraId="1E3BB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0E48B9B9">
            <w:pPr>
              <w:spacing w:line="360" w:lineRule="auto"/>
              <w:jc w:val="center"/>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资质名称</w:t>
            </w:r>
          </w:p>
        </w:tc>
        <w:tc>
          <w:tcPr>
            <w:tcW w:w="736" w:type="pct"/>
            <w:gridSpan w:val="2"/>
            <w:noWrap w:val="0"/>
            <w:vAlign w:val="center"/>
          </w:tcPr>
          <w:p w14:paraId="37812470">
            <w:pPr>
              <w:spacing w:line="360" w:lineRule="auto"/>
              <w:jc w:val="center"/>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等级</w:t>
            </w:r>
          </w:p>
        </w:tc>
        <w:tc>
          <w:tcPr>
            <w:tcW w:w="1030" w:type="pct"/>
            <w:gridSpan w:val="2"/>
            <w:noWrap w:val="0"/>
            <w:vAlign w:val="center"/>
          </w:tcPr>
          <w:p w14:paraId="29BDC3D3">
            <w:pPr>
              <w:spacing w:line="360" w:lineRule="auto"/>
              <w:jc w:val="center"/>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483" w:type="pct"/>
            <w:gridSpan w:val="2"/>
            <w:noWrap w:val="0"/>
            <w:vAlign w:val="center"/>
          </w:tcPr>
          <w:p w14:paraId="5560D2A2">
            <w:pPr>
              <w:spacing w:line="360" w:lineRule="auto"/>
              <w:jc w:val="center"/>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有效期</w:t>
            </w:r>
          </w:p>
        </w:tc>
      </w:tr>
      <w:tr w14:paraId="79929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1A2D9A64">
            <w:pPr>
              <w:spacing w:line="360" w:lineRule="auto"/>
              <w:jc w:val="center"/>
              <w:outlineLvl w:val="9"/>
              <w:rPr>
                <w:rFonts w:hint="eastAsia" w:ascii="宋体" w:hAnsi="宋体" w:eastAsia="宋体" w:cs="宋体"/>
                <w:color w:val="auto"/>
                <w:sz w:val="24"/>
                <w:highlight w:val="none"/>
              </w:rPr>
            </w:pPr>
          </w:p>
        </w:tc>
        <w:tc>
          <w:tcPr>
            <w:tcW w:w="736" w:type="pct"/>
            <w:gridSpan w:val="2"/>
            <w:noWrap w:val="0"/>
            <w:vAlign w:val="center"/>
          </w:tcPr>
          <w:p w14:paraId="534A1300">
            <w:pPr>
              <w:spacing w:line="360" w:lineRule="auto"/>
              <w:jc w:val="center"/>
              <w:outlineLvl w:val="9"/>
              <w:rPr>
                <w:rFonts w:hint="eastAsia" w:ascii="宋体" w:hAnsi="宋体" w:eastAsia="宋体" w:cs="宋体"/>
                <w:color w:val="auto"/>
                <w:sz w:val="24"/>
                <w:highlight w:val="none"/>
              </w:rPr>
            </w:pPr>
          </w:p>
        </w:tc>
        <w:tc>
          <w:tcPr>
            <w:tcW w:w="1030" w:type="pct"/>
            <w:gridSpan w:val="2"/>
            <w:noWrap w:val="0"/>
            <w:vAlign w:val="center"/>
          </w:tcPr>
          <w:p w14:paraId="6E91CA8B">
            <w:pPr>
              <w:spacing w:line="360" w:lineRule="auto"/>
              <w:jc w:val="center"/>
              <w:outlineLvl w:val="9"/>
              <w:rPr>
                <w:rFonts w:hint="eastAsia" w:ascii="宋体" w:hAnsi="宋体" w:eastAsia="宋体" w:cs="宋体"/>
                <w:color w:val="auto"/>
                <w:sz w:val="24"/>
                <w:highlight w:val="none"/>
              </w:rPr>
            </w:pPr>
          </w:p>
        </w:tc>
        <w:tc>
          <w:tcPr>
            <w:tcW w:w="1483" w:type="pct"/>
            <w:gridSpan w:val="2"/>
            <w:noWrap w:val="0"/>
            <w:vAlign w:val="center"/>
          </w:tcPr>
          <w:p w14:paraId="0503ED1F">
            <w:pPr>
              <w:spacing w:line="360" w:lineRule="auto"/>
              <w:jc w:val="center"/>
              <w:outlineLvl w:val="9"/>
              <w:rPr>
                <w:rFonts w:hint="eastAsia" w:ascii="宋体" w:hAnsi="宋体" w:eastAsia="宋体" w:cs="宋体"/>
                <w:color w:val="auto"/>
                <w:sz w:val="24"/>
                <w:highlight w:val="none"/>
              </w:rPr>
            </w:pPr>
          </w:p>
        </w:tc>
      </w:tr>
      <w:tr w14:paraId="6F922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6527F9D7">
            <w:pPr>
              <w:spacing w:line="360" w:lineRule="auto"/>
              <w:jc w:val="center"/>
              <w:outlineLvl w:val="9"/>
              <w:rPr>
                <w:rFonts w:hint="eastAsia" w:ascii="宋体" w:hAnsi="宋体" w:eastAsia="宋体" w:cs="宋体"/>
                <w:color w:val="auto"/>
                <w:sz w:val="24"/>
                <w:highlight w:val="none"/>
              </w:rPr>
            </w:pPr>
          </w:p>
        </w:tc>
        <w:tc>
          <w:tcPr>
            <w:tcW w:w="736" w:type="pct"/>
            <w:gridSpan w:val="2"/>
            <w:noWrap w:val="0"/>
            <w:vAlign w:val="center"/>
          </w:tcPr>
          <w:p w14:paraId="5937D157">
            <w:pPr>
              <w:spacing w:line="360" w:lineRule="auto"/>
              <w:jc w:val="center"/>
              <w:outlineLvl w:val="9"/>
              <w:rPr>
                <w:rFonts w:hint="eastAsia" w:ascii="宋体" w:hAnsi="宋体" w:eastAsia="宋体" w:cs="宋体"/>
                <w:color w:val="auto"/>
                <w:sz w:val="24"/>
                <w:highlight w:val="none"/>
              </w:rPr>
            </w:pPr>
          </w:p>
        </w:tc>
        <w:tc>
          <w:tcPr>
            <w:tcW w:w="1030" w:type="pct"/>
            <w:gridSpan w:val="2"/>
            <w:noWrap w:val="0"/>
            <w:vAlign w:val="center"/>
          </w:tcPr>
          <w:p w14:paraId="3399CF77">
            <w:pPr>
              <w:spacing w:line="360" w:lineRule="auto"/>
              <w:jc w:val="center"/>
              <w:outlineLvl w:val="9"/>
              <w:rPr>
                <w:rFonts w:hint="eastAsia" w:ascii="宋体" w:hAnsi="宋体" w:eastAsia="宋体" w:cs="宋体"/>
                <w:color w:val="auto"/>
                <w:sz w:val="24"/>
                <w:highlight w:val="none"/>
              </w:rPr>
            </w:pPr>
          </w:p>
        </w:tc>
        <w:tc>
          <w:tcPr>
            <w:tcW w:w="1483" w:type="pct"/>
            <w:gridSpan w:val="2"/>
            <w:noWrap w:val="0"/>
            <w:vAlign w:val="center"/>
          </w:tcPr>
          <w:p w14:paraId="48BFD64E">
            <w:pPr>
              <w:spacing w:line="360" w:lineRule="auto"/>
              <w:jc w:val="center"/>
              <w:outlineLvl w:val="9"/>
              <w:rPr>
                <w:rFonts w:hint="eastAsia" w:ascii="宋体" w:hAnsi="宋体" w:eastAsia="宋体" w:cs="宋体"/>
                <w:color w:val="auto"/>
                <w:sz w:val="24"/>
                <w:highlight w:val="none"/>
              </w:rPr>
            </w:pPr>
          </w:p>
        </w:tc>
      </w:tr>
      <w:tr w14:paraId="1DC66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04FD9C8C">
            <w:pPr>
              <w:spacing w:line="360" w:lineRule="auto"/>
              <w:jc w:val="center"/>
              <w:outlineLvl w:val="9"/>
              <w:rPr>
                <w:rFonts w:hint="eastAsia" w:ascii="宋体" w:hAnsi="宋体" w:eastAsia="宋体" w:cs="宋体"/>
                <w:color w:val="auto"/>
                <w:sz w:val="24"/>
                <w:highlight w:val="none"/>
              </w:rPr>
            </w:pPr>
          </w:p>
        </w:tc>
        <w:tc>
          <w:tcPr>
            <w:tcW w:w="736" w:type="pct"/>
            <w:gridSpan w:val="2"/>
            <w:noWrap w:val="0"/>
            <w:vAlign w:val="center"/>
          </w:tcPr>
          <w:p w14:paraId="2A308CE0">
            <w:pPr>
              <w:spacing w:line="360" w:lineRule="auto"/>
              <w:jc w:val="center"/>
              <w:outlineLvl w:val="9"/>
              <w:rPr>
                <w:rFonts w:hint="eastAsia" w:ascii="宋体" w:hAnsi="宋体" w:eastAsia="宋体" w:cs="宋体"/>
                <w:color w:val="auto"/>
                <w:sz w:val="24"/>
                <w:highlight w:val="none"/>
              </w:rPr>
            </w:pPr>
          </w:p>
        </w:tc>
        <w:tc>
          <w:tcPr>
            <w:tcW w:w="1030" w:type="pct"/>
            <w:gridSpan w:val="2"/>
            <w:noWrap w:val="0"/>
            <w:vAlign w:val="center"/>
          </w:tcPr>
          <w:p w14:paraId="117E1A37">
            <w:pPr>
              <w:spacing w:line="360" w:lineRule="auto"/>
              <w:jc w:val="center"/>
              <w:outlineLvl w:val="9"/>
              <w:rPr>
                <w:rFonts w:hint="eastAsia" w:ascii="宋体" w:hAnsi="宋体" w:eastAsia="宋体" w:cs="宋体"/>
                <w:color w:val="auto"/>
                <w:sz w:val="24"/>
                <w:highlight w:val="none"/>
              </w:rPr>
            </w:pPr>
          </w:p>
        </w:tc>
        <w:tc>
          <w:tcPr>
            <w:tcW w:w="1483" w:type="pct"/>
            <w:gridSpan w:val="2"/>
            <w:noWrap w:val="0"/>
            <w:vAlign w:val="center"/>
          </w:tcPr>
          <w:p w14:paraId="36132200">
            <w:pPr>
              <w:spacing w:line="360" w:lineRule="auto"/>
              <w:jc w:val="center"/>
              <w:outlineLvl w:val="9"/>
              <w:rPr>
                <w:rFonts w:hint="eastAsia" w:ascii="宋体" w:hAnsi="宋体" w:eastAsia="宋体" w:cs="宋体"/>
                <w:color w:val="auto"/>
                <w:sz w:val="24"/>
                <w:highlight w:val="none"/>
              </w:rPr>
            </w:pPr>
          </w:p>
        </w:tc>
      </w:tr>
      <w:tr w14:paraId="4D426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32CBCE0B">
            <w:pPr>
              <w:spacing w:line="360" w:lineRule="auto"/>
              <w:jc w:val="center"/>
              <w:outlineLvl w:val="9"/>
              <w:rPr>
                <w:rFonts w:hint="eastAsia" w:ascii="宋体" w:hAnsi="宋体" w:eastAsia="宋体" w:cs="宋体"/>
                <w:color w:val="auto"/>
                <w:sz w:val="24"/>
                <w:highlight w:val="none"/>
              </w:rPr>
            </w:pPr>
          </w:p>
        </w:tc>
        <w:tc>
          <w:tcPr>
            <w:tcW w:w="736" w:type="pct"/>
            <w:gridSpan w:val="2"/>
            <w:noWrap w:val="0"/>
            <w:vAlign w:val="center"/>
          </w:tcPr>
          <w:p w14:paraId="0F93C2D1">
            <w:pPr>
              <w:spacing w:line="360" w:lineRule="auto"/>
              <w:jc w:val="center"/>
              <w:outlineLvl w:val="9"/>
              <w:rPr>
                <w:rFonts w:hint="eastAsia" w:ascii="宋体" w:hAnsi="宋体" w:eastAsia="宋体" w:cs="宋体"/>
                <w:color w:val="auto"/>
                <w:sz w:val="24"/>
                <w:highlight w:val="none"/>
              </w:rPr>
            </w:pPr>
          </w:p>
        </w:tc>
        <w:tc>
          <w:tcPr>
            <w:tcW w:w="1030" w:type="pct"/>
            <w:gridSpan w:val="2"/>
            <w:noWrap w:val="0"/>
            <w:vAlign w:val="center"/>
          </w:tcPr>
          <w:p w14:paraId="0DDDD89C">
            <w:pPr>
              <w:spacing w:line="360" w:lineRule="auto"/>
              <w:jc w:val="center"/>
              <w:outlineLvl w:val="9"/>
              <w:rPr>
                <w:rFonts w:hint="eastAsia" w:ascii="宋体" w:hAnsi="宋体" w:eastAsia="宋体" w:cs="宋体"/>
                <w:color w:val="auto"/>
                <w:sz w:val="24"/>
                <w:highlight w:val="none"/>
              </w:rPr>
            </w:pPr>
          </w:p>
        </w:tc>
        <w:tc>
          <w:tcPr>
            <w:tcW w:w="1483" w:type="pct"/>
            <w:gridSpan w:val="2"/>
            <w:noWrap w:val="0"/>
            <w:vAlign w:val="center"/>
          </w:tcPr>
          <w:p w14:paraId="3CA822DF">
            <w:pPr>
              <w:spacing w:line="360" w:lineRule="auto"/>
              <w:jc w:val="center"/>
              <w:outlineLvl w:val="9"/>
              <w:rPr>
                <w:rFonts w:hint="eastAsia" w:ascii="宋体" w:hAnsi="宋体" w:eastAsia="宋体" w:cs="宋体"/>
                <w:color w:val="auto"/>
                <w:sz w:val="24"/>
                <w:highlight w:val="none"/>
              </w:rPr>
            </w:pPr>
          </w:p>
        </w:tc>
      </w:tr>
      <w:tr w14:paraId="2A78C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57D48BC2">
            <w:pPr>
              <w:spacing w:line="360" w:lineRule="auto"/>
              <w:jc w:val="center"/>
              <w:outlineLvl w:val="9"/>
              <w:rPr>
                <w:rFonts w:hint="eastAsia" w:ascii="宋体" w:hAnsi="宋体" w:eastAsia="宋体" w:cs="宋体"/>
                <w:color w:val="auto"/>
                <w:sz w:val="24"/>
                <w:highlight w:val="none"/>
              </w:rPr>
            </w:pPr>
          </w:p>
        </w:tc>
        <w:tc>
          <w:tcPr>
            <w:tcW w:w="736" w:type="pct"/>
            <w:gridSpan w:val="2"/>
            <w:noWrap w:val="0"/>
            <w:vAlign w:val="center"/>
          </w:tcPr>
          <w:p w14:paraId="4B0887F8">
            <w:pPr>
              <w:spacing w:line="360" w:lineRule="auto"/>
              <w:jc w:val="center"/>
              <w:outlineLvl w:val="9"/>
              <w:rPr>
                <w:rFonts w:hint="eastAsia" w:ascii="宋体" w:hAnsi="宋体" w:eastAsia="宋体" w:cs="宋体"/>
                <w:color w:val="auto"/>
                <w:sz w:val="24"/>
                <w:highlight w:val="none"/>
              </w:rPr>
            </w:pPr>
          </w:p>
        </w:tc>
        <w:tc>
          <w:tcPr>
            <w:tcW w:w="1030" w:type="pct"/>
            <w:gridSpan w:val="2"/>
            <w:noWrap w:val="0"/>
            <w:vAlign w:val="center"/>
          </w:tcPr>
          <w:p w14:paraId="15088306">
            <w:pPr>
              <w:spacing w:line="360" w:lineRule="auto"/>
              <w:jc w:val="center"/>
              <w:outlineLvl w:val="9"/>
              <w:rPr>
                <w:rFonts w:hint="eastAsia" w:ascii="宋体" w:hAnsi="宋体" w:eastAsia="宋体" w:cs="宋体"/>
                <w:color w:val="auto"/>
                <w:sz w:val="24"/>
                <w:highlight w:val="none"/>
              </w:rPr>
            </w:pPr>
          </w:p>
        </w:tc>
        <w:tc>
          <w:tcPr>
            <w:tcW w:w="1483" w:type="pct"/>
            <w:gridSpan w:val="2"/>
            <w:noWrap w:val="0"/>
            <w:vAlign w:val="center"/>
          </w:tcPr>
          <w:p w14:paraId="7598D2D9">
            <w:pPr>
              <w:spacing w:line="360" w:lineRule="auto"/>
              <w:jc w:val="center"/>
              <w:outlineLvl w:val="9"/>
              <w:rPr>
                <w:rFonts w:hint="eastAsia" w:ascii="宋体" w:hAnsi="宋体" w:eastAsia="宋体" w:cs="宋体"/>
                <w:color w:val="auto"/>
                <w:sz w:val="24"/>
                <w:highlight w:val="none"/>
              </w:rPr>
            </w:pPr>
          </w:p>
        </w:tc>
      </w:tr>
      <w:tr w14:paraId="006AE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864" w:type="pct"/>
            <w:gridSpan w:val="2"/>
            <w:noWrap w:val="0"/>
            <w:vAlign w:val="center"/>
          </w:tcPr>
          <w:p w14:paraId="45571D96">
            <w:pPr>
              <w:spacing w:line="360" w:lineRule="auto"/>
              <w:jc w:val="center"/>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c>
          <w:tcPr>
            <w:tcW w:w="4135" w:type="pct"/>
            <w:gridSpan w:val="8"/>
            <w:noWrap w:val="0"/>
            <w:vAlign w:val="center"/>
          </w:tcPr>
          <w:p w14:paraId="6F5C08C2">
            <w:pPr>
              <w:spacing w:line="360" w:lineRule="auto"/>
              <w:jc w:val="center"/>
              <w:outlineLvl w:val="9"/>
              <w:rPr>
                <w:rFonts w:hint="eastAsia" w:ascii="宋体" w:hAnsi="宋体" w:eastAsia="宋体" w:cs="宋体"/>
                <w:color w:val="auto"/>
                <w:sz w:val="24"/>
                <w:highlight w:val="none"/>
              </w:rPr>
            </w:pPr>
          </w:p>
        </w:tc>
      </w:tr>
    </w:tbl>
    <w:p w14:paraId="43B479BD">
      <w:pPr>
        <w:spacing w:line="360" w:lineRule="auto"/>
        <w:outlineLvl w:val="9"/>
        <w:rPr>
          <w:rFonts w:hint="eastAsia" w:ascii="宋体" w:hAnsi="宋体" w:eastAsia="宋体" w:cs="宋体"/>
          <w:b/>
          <w:color w:val="auto"/>
          <w:sz w:val="24"/>
          <w:highlight w:val="none"/>
        </w:rPr>
      </w:pPr>
    </w:p>
    <w:p w14:paraId="123847F2">
      <w:pPr>
        <w:outlineLvl w:val="9"/>
        <w:rPr>
          <w:rFonts w:hint="eastAsia" w:ascii="宋体" w:hAnsi="宋体" w:eastAsia="宋体" w:cs="宋体"/>
          <w:color w:val="auto"/>
          <w:highlight w:val="none"/>
        </w:rPr>
      </w:pPr>
    </w:p>
    <w:p w14:paraId="06BD6CEA">
      <w:pPr>
        <w:spacing w:line="360" w:lineRule="auto"/>
        <w:outlineLvl w:val="9"/>
        <w:rPr>
          <w:rFonts w:hint="eastAsia" w:ascii="宋体" w:hAnsi="宋体" w:eastAsia="宋体" w:cs="宋体"/>
          <w:b/>
          <w:bCs w:val="0"/>
          <w:color w:val="auto"/>
          <w:sz w:val="24"/>
          <w:highlight w:val="none"/>
        </w:rPr>
      </w:pPr>
      <w:r>
        <w:rPr>
          <w:rFonts w:hint="eastAsia" w:ascii="宋体" w:hAnsi="宋体" w:eastAsia="宋体" w:cs="宋体"/>
          <w:b/>
          <w:color w:val="auto"/>
          <w:sz w:val="24"/>
          <w:highlight w:val="none"/>
        </w:rPr>
        <w:br w:type="page"/>
      </w:r>
      <w:r>
        <w:rPr>
          <w:rFonts w:hint="eastAsia" w:ascii="宋体" w:hAnsi="宋体" w:eastAsia="宋体" w:cs="宋体"/>
          <w:b/>
          <w:color w:val="auto"/>
          <w:sz w:val="24"/>
          <w:highlight w:val="none"/>
        </w:rPr>
        <w:t>以下</w:t>
      </w:r>
      <w:r>
        <w:rPr>
          <w:rFonts w:hint="eastAsia" w:ascii="宋体" w:hAnsi="宋体" w:eastAsia="宋体" w:cs="宋体"/>
          <w:b/>
          <w:bCs w:val="0"/>
          <w:color w:val="auto"/>
          <w:sz w:val="24"/>
          <w:highlight w:val="none"/>
        </w:rPr>
        <w:t>相关资料需提供加盖公章的复印件：</w:t>
      </w:r>
    </w:p>
    <w:p w14:paraId="0E3761AA">
      <w:pPr>
        <w:spacing w:line="360" w:lineRule="auto"/>
        <w:outlineLvl w:val="9"/>
        <w:rPr>
          <w:rFonts w:hint="eastAsia" w:ascii="宋体" w:hAnsi="宋体" w:eastAsia="宋体" w:cs="宋体"/>
          <w:b/>
          <w:bCs w:val="0"/>
          <w:color w:val="auto"/>
          <w:sz w:val="24"/>
          <w:highlight w:val="none"/>
        </w:rPr>
      </w:pPr>
      <w:r>
        <w:rPr>
          <w:rFonts w:hint="eastAsia" w:ascii="宋体" w:hAnsi="宋体" w:eastAsia="宋体" w:cs="宋体"/>
          <w:b/>
          <w:bCs w:val="0"/>
          <w:color w:val="auto"/>
          <w:sz w:val="24"/>
          <w:highlight w:val="none"/>
        </w:rPr>
        <w:t>（1）提供合格有效的法人或者其他组织的营业执照等证明文件或自然人的身份证明；</w:t>
      </w:r>
    </w:p>
    <w:p w14:paraId="21EE8255">
      <w:pPr>
        <w:numPr>
          <w:ilvl w:val="0"/>
          <w:numId w:val="0"/>
        </w:numPr>
        <w:jc w:val="both"/>
        <w:rPr>
          <w:rFonts w:hint="eastAsia" w:ascii="宋体" w:hAnsi="宋体" w:eastAsia="宋体" w:cs="宋体"/>
          <w:b/>
          <w:bCs/>
          <w:i w:val="0"/>
          <w:iCs w:val="0"/>
          <w:caps w:val="0"/>
          <w:color w:val="auto"/>
          <w:spacing w:val="0"/>
          <w:kern w:val="0"/>
          <w:sz w:val="24"/>
          <w:szCs w:val="24"/>
          <w:highlight w:val="none"/>
          <w:u w:val="none"/>
          <w:lang w:val="en-US" w:eastAsia="zh-CN" w:bidi="ar-SA"/>
        </w:rPr>
      </w:pPr>
      <w:r>
        <w:rPr>
          <w:rFonts w:hint="eastAsia" w:ascii="宋体" w:hAnsi="宋体" w:eastAsia="宋体" w:cs="宋体"/>
          <w:color w:val="auto"/>
          <w:sz w:val="24"/>
          <w:highlight w:val="none"/>
        </w:rPr>
        <w:br w:type="page"/>
      </w:r>
      <w:r>
        <w:rPr>
          <w:rFonts w:hint="eastAsia" w:ascii="宋体" w:hAnsi="宋体" w:cs="宋体"/>
          <w:b/>
          <w:bCs/>
          <w:i w:val="0"/>
          <w:iCs w:val="0"/>
          <w:caps w:val="0"/>
          <w:color w:val="auto"/>
          <w:spacing w:val="0"/>
          <w:kern w:val="0"/>
          <w:sz w:val="24"/>
          <w:szCs w:val="24"/>
          <w:highlight w:val="none"/>
          <w:u w:val="none"/>
          <w:lang w:val="en-US" w:eastAsia="zh-CN" w:bidi="ar-SA"/>
        </w:rPr>
        <w:t>（2）基本资格条件：</w:t>
      </w:r>
      <w:r>
        <w:rPr>
          <w:rFonts w:hint="eastAsia" w:ascii="宋体" w:hAnsi="宋体" w:eastAsia="宋体" w:cs="宋体"/>
          <w:b/>
          <w:bCs/>
          <w:i w:val="0"/>
          <w:iCs w:val="0"/>
          <w:caps w:val="0"/>
          <w:color w:val="auto"/>
          <w:spacing w:val="0"/>
          <w:kern w:val="0"/>
          <w:sz w:val="24"/>
          <w:szCs w:val="24"/>
          <w:highlight w:val="none"/>
          <w:u w:val="none"/>
          <w:lang w:val="en-US" w:eastAsia="zh-CN" w:bidi="ar-SA"/>
        </w:rPr>
        <w:t>符合《中华人民共和国政府采购法》第二十二条的规定；</w:t>
      </w:r>
    </w:p>
    <w:p w14:paraId="57E0A48E">
      <w:pPr>
        <w:numPr>
          <w:ilvl w:val="0"/>
          <w:numId w:val="0"/>
        </w:numPr>
        <w:jc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基本资格条件承诺函</w:t>
      </w:r>
    </w:p>
    <w:p w14:paraId="17AF0EE7">
      <w:pPr>
        <w:keepNext w:val="0"/>
        <w:keepLines w:val="0"/>
        <w:pageBreakBefore w:val="0"/>
        <w:widowControl w:val="0"/>
        <w:kinsoku/>
        <w:wordWrap/>
        <w:overflowPunct/>
        <w:topLinePunct w:val="0"/>
        <w:autoSpaceDE/>
        <w:autoSpaceDN/>
        <w:bidi w:val="0"/>
        <w:adjustRightInd/>
        <w:snapToGrid/>
        <w:spacing w:line="360" w:lineRule="auto"/>
        <w:ind w:left="841" w:leftChars="172" w:hanging="480" w:hanging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致</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eastAsia="zh-CN"/>
        </w:rPr>
        <w:t>(采购代理机构名称):</w:t>
      </w:r>
    </w:p>
    <w:p w14:paraId="08B8E434">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eastAsia="zh-CN"/>
        </w:rPr>
        <w:t>(供应商名称)郑重承诺:</w:t>
      </w:r>
    </w:p>
    <w:p w14:paraId="496EEC8A">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780AD496">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2.我方未列入在信用中国网站(www.creditchina.gov.cn)“失信被执行人”、“重大税收违法案件当事人名单”中，也未列入中国政府采购网(www.ccgp.gov.cn)“政府采购严重违法失信行为记录名单”中。</w:t>
      </w:r>
    </w:p>
    <w:p w14:paraId="1DDA84CA">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3.我方在采购项目评审(评标)环节结束后，随时接受采购人、采购代理机构的检查验证，配合提供相关证明材料，证明符合《中华人民共和国政府采购法》规定的投标人基本资格条件。</w:t>
      </w:r>
    </w:p>
    <w:p w14:paraId="1CAC26C5">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我方对以上承诺负全部法律责任。</w:t>
      </w:r>
    </w:p>
    <w:p w14:paraId="2A796679">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特此承诺。</w:t>
      </w:r>
    </w:p>
    <w:p w14:paraId="48300D0D">
      <w:pPr>
        <w:keepNext w:val="0"/>
        <w:keepLines w:val="0"/>
        <w:pageBreakBefore w:val="0"/>
        <w:widowControl w:val="0"/>
        <w:kinsoku/>
        <w:wordWrap/>
        <w:overflowPunct/>
        <w:topLinePunct w:val="0"/>
        <w:autoSpaceDE/>
        <w:autoSpaceDN/>
        <w:bidi w:val="0"/>
        <w:adjustRightInd/>
        <w:snapToGrid/>
        <w:spacing w:line="480" w:lineRule="auto"/>
        <w:jc w:val="right"/>
        <w:textAlignment w:val="auto"/>
        <w:rPr>
          <w:rFonts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（公章）</w:t>
      </w:r>
    </w:p>
    <w:p w14:paraId="67005D35">
      <w:pPr>
        <w:keepNext w:val="0"/>
        <w:keepLines w:val="0"/>
        <w:pageBreakBefore w:val="0"/>
        <w:widowControl w:val="0"/>
        <w:kinsoku/>
        <w:wordWrap/>
        <w:overflowPunct/>
        <w:topLinePunct w:val="0"/>
        <w:autoSpaceDE/>
        <w:autoSpaceDN/>
        <w:bidi w:val="0"/>
        <w:adjustRightInd/>
        <w:snapToGrid/>
        <w:spacing w:line="480" w:lineRule="auto"/>
        <w:jc w:val="right"/>
        <w:textAlignment w:val="auto"/>
        <w:rPr>
          <w:rFonts w:ascii="宋体" w:hAnsi="宋体" w:cs="宋体"/>
          <w:color w:val="auto"/>
          <w:sz w:val="24"/>
          <w:highlight w:val="none"/>
        </w:rPr>
      </w:pPr>
      <w:r>
        <w:rPr>
          <w:rFonts w:hint="eastAsia" w:ascii="宋体" w:hAnsi="宋体" w:cs="宋体"/>
          <w:color w:val="auto"/>
          <w:sz w:val="24"/>
          <w:highlight w:val="none"/>
        </w:rPr>
        <w:t>法定代表人或被授权人：</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(签字或盖章)</w:t>
      </w:r>
    </w:p>
    <w:p w14:paraId="4ECC82F8">
      <w:pPr>
        <w:jc w:val="right"/>
        <w:rPr>
          <w:rFonts w:hint="eastAsia" w:ascii="宋体" w:hAnsi="宋体" w:cs="宋体"/>
          <w:color w:val="auto"/>
          <w:sz w:val="24"/>
          <w:highlight w:val="none"/>
        </w:rPr>
      </w:pPr>
      <w:r>
        <w:rPr>
          <w:rFonts w:hint="eastAsia" w:ascii="宋体" w:hAnsi="宋体" w:cs="宋体"/>
          <w:color w:val="auto"/>
          <w:sz w:val="24"/>
          <w:highlight w:val="none"/>
        </w:rPr>
        <w:t>日      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14:paraId="7A259386">
      <w:pPr>
        <w:spacing w:line="360" w:lineRule="auto"/>
        <w:outlineLvl w:val="9"/>
        <w:rPr>
          <w:rFonts w:hint="eastAsia" w:ascii="宋体" w:hAnsi="宋体" w:eastAsia="宋体" w:cs="宋体"/>
          <w:color w:val="auto"/>
          <w:sz w:val="24"/>
          <w:highlight w:val="none"/>
        </w:rPr>
      </w:pPr>
    </w:p>
    <w:p w14:paraId="691B0B7D">
      <w:pPr>
        <w:spacing w:line="360" w:lineRule="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r>
        <w:rPr>
          <w:rFonts w:hint="eastAsia" w:ascii="宋体" w:hAnsi="宋体" w:eastAsia="宋体" w:cs="宋体"/>
          <w:b/>
          <w:bCs/>
          <w:color w:val="auto"/>
          <w:sz w:val="24"/>
          <w:highlight w:val="none"/>
        </w:rPr>
        <w:t>（3）磋商供应商应授权合法的人员参加磋商全过程，其中法定代表人直接参加磋商的，</w:t>
      </w:r>
      <w:r>
        <w:rPr>
          <w:rFonts w:hint="eastAsia" w:ascii="宋体" w:hAnsi="宋体" w:eastAsia="宋体" w:cs="宋体"/>
          <w:b/>
          <w:bCs/>
          <w:color w:val="auto"/>
          <w:sz w:val="24"/>
          <w:highlight w:val="none"/>
          <w:lang w:val="en-US" w:eastAsia="zh-CN"/>
        </w:rPr>
        <w:t>须出具法定代表人身份证明书，并与营业执照上信息一致。法定代表人授权代表参加磋商的，须出具法定代表人授权书及授权代表身份证复印件</w:t>
      </w:r>
      <w:r>
        <w:rPr>
          <w:rFonts w:hint="eastAsia" w:ascii="宋体" w:hAnsi="宋体" w:eastAsia="宋体" w:cs="宋体"/>
          <w:b/>
          <w:bCs/>
          <w:color w:val="auto"/>
          <w:sz w:val="24"/>
          <w:highlight w:val="none"/>
        </w:rPr>
        <w:t>；</w:t>
      </w:r>
    </w:p>
    <w:p w14:paraId="1A73EEFF">
      <w:pPr>
        <w:bidi w:val="0"/>
        <w:rPr>
          <w:rFonts w:hint="eastAsia"/>
        </w:rPr>
      </w:pPr>
      <w:r>
        <w:rPr>
          <w:rFonts w:hint="eastAsia"/>
        </w:rPr>
        <w:br w:type="page"/>
      </w:r>
      <w:bookmarkStart w:id="0" w:name="_GoBack"/>
      <w:bookmarkEnd w:id="0"/>
    </w:p>
    <w:p w14:paraId="50126D96">
      <w:pPr>
        <w:keepNext w:val="0"/>
        <w:keepLines w:val="0"/>
        <w:pageBreakBefore w:val="0"/>
        <w:widowControl/>
        <w:kinsoku w:val="0"/>
        <w:wordWrap/>
        <w:overflowPunct/>
        <w:topLinePunct w:val="0"/>
        <w:autoSpaceDE w:val="0"/>
        <w:autoSpaceDN w:val="0"/>
        <w:bidi w:val="0"/>
        <w:adjustRightInd/>
        <w:snapToGrid/>
        <w:spacing w:line="336" w:lineRule="auto"/>
        <w:ind w:right="0"/>
        <w:textAlignment w:val="baseline"/>
        <w:outlineLvl w:val="9"/>
        <w:rPr>
          <w:rFonts w:hint="default" w:ascii="宋体" w:hAnsi="宋体" w:eastAsia="宋体" w:cs="宋体"/>
          <w:b/>
          <w:bCs/>
          <w:color w:val="auto"/>
          <w:spacing w:val="0"/>
          <w:position w:val="0"/>
          <w:sz w:val="24"/>
          <w:szCs w:val="24"/>
          <w:highlight w:val="none"/>
          <w:lang w:val="en-US" w:eastAsia="zh-CN"/>
        </w:rPr>
      </w:pP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lang w:val="en-US" w:eastAsia="zh-CN"/>
        </w:rPr>
        <w:t>4</w:t>
      </w:r>
      <w:r>
        <w:rPr>
          <w:rFonts w:hint="eastAsia" w:ascii="宋体" w:hAnsi="宋体" w:eastAsia="宋体" w:cs="宋体"/>
          <w:b/>
          <w:bCs/>
          <w:color w:val="auto"/>
          <w:sz w:val="24"/>
          <w:highlight w:val="none"/>
          <w:lang w:eastAsia="zh-CN"/>
        </w:rPr>
        <w:t>）供应商须具备测绘甲级资质（专业范围包含工程测量）；</w:t>
      </w:r>
    </w:p>
    <w:p w14:paraId="5E215761">
      <w:pPr>
        <w:pStyle w:val="4"/>
        <w:keepNext w:val="0"/>
        <w:keepLines w:val="0"/>
        <w:pageBreakBefore w:val="0"/>
        <w:widowControl/>
        <w:numPr>
          <w:ilvl w:val="0"/>
          <w:numId w:val="0"/>
        </w:numPr>
        <w:kinsoku/>
        <w:wordWrap w:val="0"/>
        <w:overflowPunct/>
        <w:topLinePunct w:val="0"/>
        <w:autoSpaceDE/>
        <w:autoSpaceDN/>
        <w:bidi w:val="0"/>
        <w:adjustRightInd/>
        <w:snapToGrid/>
        <w:spacing w:before="0" w:beforeAutospacing="0" w:after="0" w:afterAutospacing="0" w:line="460" w:lineRule="exact"/>
        <w:jc w:val="both"/>
        <w:rPr>
          <w:rFonts w:hint="eastAsia" w:ascii="宋体" w:hAnsi="宋体" w:eastAsia="宋体" w:cs="宋体"/>
          <w:b/>
          <w:bCs/>
          <w:color w:val="auto"/>
          <w:sz w:val="24"/>
          <w:highlight w:val="none"/>
          <w:lang w:eastAsia="zh-CN"/>
        </w:rPr>
      </w:pPr>
    </w:p>
    <w:p w14:paraId="0F6DA8E6">
      <w:pPr>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br w:type="page"/>
      </w:r>
    </w:p>
    <w:p w14:paraId="080B2E3F">
      <w:pPr>
        <w:keepNext w:val="0"/>
        <w:keepLines w:val="0"/>
        <w:pageBreakBefore w:val="0"/>
        <w:widowControl/>
        <w:kinsoku w:val="0"/>
        <w:wordWrap/>
        <w:overflowPunct/>
        <w:topLinePunct w:val="0"/>
        <w:autoSpaceDE w:val="0"/>
        <w:autoSpaceDN w:val="0"/>
        <w:bidi w:val="0"/>
        <w:adjustRightInd/>
        <w:snapToGrid/>
        <w:spacing w:line="336" w:lineRule="auto"/>
        <w:ind w:right="0"/>
        <w:textAlignment w:val="baseline"/>
        <w:outlineLvl w:val="9"/>
        <w:rPr>
          <w:rFonts w:hint="default" w:ascii="宋体" w:hAnsi="宋体" w:eastAsia="宋体" w:cs="宋体"/>
          <w:b/>
          <w:bCs/>
          <w:color w:val="auto"/>
          <w:spacing w:val="0"/>
          <w:position w:val="0"/>
          <w:sz w:val="24"/>
          <w:szCs w:val="24"/>
          <w:highlight w:val="none"/>
          <w:lang w:val="en-US" w:eastAsia="zh-CN"/>
        </w:rPr>
      </w:pP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lang w:val="en-US" w:eastAsia="zh-CN"/>
        </w:rPr>
        <w:t>5</w:t>
      </w:r>
      <w:r>
        <w:rPr>
          <w:rFonts w:hint="eastAsia" w:ascii="宋体" w:hAnsi="宋体" w:eastAsia="宋体" w:cs="宋体"/>
          <w:b/>
          <w:bCs/>
          <w:color w:val="auto"/>
          <w:sz w:val="24"/>
          <w:highlight w:val="none"/>
          <w:lang w:eastAsia="zh-CN"/>
        </w:rPr>
        <w:t>）供应商项目负责人须具有相关测绘类专业中级及以上（含中级）职称；</w:t>
      </w:r>
    </w:p>
    <w:p w14:paraId="74512EC2">
      <w:pPr>
        <w:rPr>
          <w:rFonts w:hint="eastAsia" w:eastAsia="宋体" w:cs="宋体"/>
          <w:b/>
          <w:bCs/>
          <w:color w:val="auto"/>
          <w:highlight w:val="none"/>
          <w:lang w:val="en-US" w:eastAsia="zh-CN"/>
        </w:rPr>
      </w:pPr>
      <w:r>
        <w:rPr>
          <w:rFonts w:hint="eastAsia" w:eastAsia="宋体" w:cs="宋体"/>
          <w:b/>
          <w:bCs/>
          <w:color w:val="auto"/>
          <w:highlight w:val="none"/>
          <w:lang w:val="en-US" w:eastAsia="zh-CN"/>
        </w:rPr>
        <w:br w:type="page"/>
      </w:r>
    </w:p>
    <w:p w14:paraId="70AF1CD8">
      <w:pPr>
        <w:spacing w:line="430" w:lineRule="atLeast"/>
        <w:outlineLvl w:val="9"/>
        <w:rPr>
          <w:rFonts w:hint="eastAsia" w:ascii="宋体" w:hAnsi="宋体" w:eastAsia="宋体" w:cs="宋体"/>
          <w:b/>
          <w:bCs/>
          <w:color w:val="auto"/>
          <w:sz w:val="24"/>
          <w:highlight w:val="none"/>
          <w:lang w:val="en-US" w:eastAsia="zh-CN"/>
        </w:rPr>
      </w:pPr>
      <w:r>
        <w:rPr>
          <w:rFonts w:hint="eastAsia" w:eastAsia="宋体" w:cs="宋体"/>
          <w:b/>
          <w:bCs/>
          <w:color w:val="auto"/>
          <w:highlight w:val="none"/>
          <w:lang w:val="en-US" w:eastAsia="zh-CN"/>
        </w:rPr>
        <w:t>（6）</w:t>
      </w:r>
      <w:r>
        <w:rPr>
          <w:rFonts w:hint="eastAsia" w:ascii="宋体" w:hAnsi="宋体" w:eastAsia="宋体" w:cs="宋体"/>
          <w:b/>
          <w:bCs/>
          <w:color w:val="auto"/>
          <w:sz w:val="24"/>
          <w:highlight w:val="none"/>
          <w:lang w:val="en-US" w:eastAsia="zh-CN"/>
        </w:rPr>
        <w:t>单位负责人为同一人或者存在直接控股、管理关系的不同供应商，不得参加同一合同项下的政府采购活动。</w:t>
      </w:r>
    </w:p>
    <w:p w14:paraId="38CCA938">
      <w:pPr>
        <w:bidi w:val="0"/>
        <w:ind w:left="0" w:leftChars="0" w:right="0" w:rightChars="0" w:firstLine="0" w:firstLineChars="0"/>
        <w:jc w:val="center"/>
        <w:outlineLvl w:val="9"/>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lang w:val="en-US" w:eastAsia="zh-CN"/>
        </w:rPr>
        <w:t>供应商</w:t>
      </w:r>
      <w:r>
        <w:rPr>
          <w:rFonts w:hint="eastAsia" w:ascii="宋体" w:hAnsi="宋体" w:eastAsia="宋体" w:cs="宋体"/>
          <w:b/>
          <w:bCs/>
          <w:color w:val="auto"/>
          <w:sz w:val="24"/>
          <w:szCs w:val="32"/>
          <w:highlight w:val="none"/>
        </w:rPr>
        <w:t>关联关系</w:t>
      </w:r>
    </w:p>
    <w:p w14:paraId="7094D07A">
      <w:pPr>
        <w:spacing w:line="500" w:lineRule="exact"/>
        <w:ind w:firstLine="480" w:firstLineChars="200"/>
        <w:outlineLvl w:val="9"/>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单位负责人在其他单位任职情况</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p>
    <w:p w14:paraId="4849DC7B">
      <w:pPr>
        <w:spacing w:line="500" w:lineRule="exact"/>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控股关系说明</w:t>
      </w:r>
    </w:p>
    <w:p w14:paraId="5142D5F9">
      <w:pPr>
        <w:spacing w:line="500" w:lineRule="exact"/>
        <w:ind w:firstLine="480" w:firstLineChars="200"/>
        <w:outlineLvl w:val="9"/>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下属控股单位：</w:t>
      </w:r>
      <w:r>
        <w:rPr>
          <w:rFonts w:hint="eastAsia" w:ascii="宋体" w:hAnsi="宋体" w:eastAsia="宋体" w:cs="宋体"/>
          <w:color w:val="auto"/>
          <w:sz w:val="24"/>
          <w:szCs w:val="24"/>
          <w:highlight w:val="none"/>
          <w:u w:val="single"/>
          <w:lang w:val="en-US" w:eastAsia="zh-CN"/>
        </w:rPr>
        <w:t xml:space="preserve">                    </w:t>
      </w:r>
    </w:p>
    <w:p w14:paraId="14D261E7">
      <w:pPr>
        <w:spacing w:line="500" w:lineRule="exact"/>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上属被控股单位：</w:t>
      </w:r>
      <w:r>
        <w:rPr>
          <w:rFonts w:hint="eastAsia" w:ascii="宋体" w:hAnsi="宋体" w:eastAsia="宋体" w:cs="宋体"/>
          <w:color w:val="auto"/>
          <w:sz w:val="24"/>
          <w:szCs w:val="24"/>
          <w:highlight w:val="none"/>
          <w:u w:val="single"/>
          <w:lang w:val="en-US" w:eastAsia="zh-CN"/>
        </w:rPr>
        <w:t xml:space="preserve">                  </w:t>
      </w:r>
    </w:p>
    <w:p w14:paraId="2F4EE6EB">
      <w:pPr>
        <w:spacing w:line="500" w:lineRule="exact"/>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管理关系说明</w:t>
      </w:r>
    </w:p>
    <w:p w14:paraId="5407E4F1">
      <w:pPr>
        <w:spacing w:line="500" w:lineRule="exact"/>
        <w:ind w:firstLine="480" w:firstLineChars="200"/>
        <w:outlineLvl w:val="9"/>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下属管理单位：</w:t>
      </w:r>
      <w:r>
        <w:rPr>
          <w:rFonts w:hint="eastAsia" w:ascii="宋体" w:hAnsi="宋体" w:eastAsia="宋体" w:cs="宋体"/>
          <w:color w:val="auto"/>
          <w:sz w:val="24"/>
          <w:szCs w:val="24"/>
          <w:highlight w:val="none"/>
          <w:u w:val="single"/>
          <w:lang w:val="en-US" w:eastAsia="zh-CN"/>
        </w:rPr>
        <w:t xml:space="preserve">                    </w:t>
      </w:r>
    </w:p>
    <w:p w14:paraId="671604CB">
      <w:pPr>
        <w:spacing w:line="500" w:lineRule="exact"/>
        <w:ind w:firstLine="1080" w:firstLineChars="450"/>
        <w:outlineLvl w:val="9"/>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18CB8D20">
      <w:pPr>
        <w:spacing w:line="500" w:lineRule="exact"/>
        <w:ind w:firstLine="480" w:firstLineChars="200"/>
        <w:outlineLvl w:val="9"/>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上属被管理</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1166D003">
      <w:pPr>
        <w:spacing w:line="500" w:lineRule="exact"/>
        <w:ind w:firstLine="1080" w:firstLineChars="45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635E1DDD">
      <w:pPr>
        <w:pStyle w:val="3"/>
        <w:keepNext w:val="0"/>
        <w:keepLines w:val="0"/>
        <w:pageBreakBefore w:val="0"/>
        <w:widowControl w:val="0"/>
        <w:kinsoku/>
        <w:wordWrap/>
        <w:overflowPunct/>
        <w:topLinePunct w:val="0"/>
        <w:autoSpaceDE/>
        <w:autoSpaceDN/>
        <w:bidi w:val="0"/>
        <w:adjustRightInd/>
        <w:snapToGrid w:val="0"/>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我单位承诺以上说明真实有效，无虛假内容或隐瞒。</w:t>
      </w:r>
    </w:p>
    <w:p w14:paraId="1F5B6969">
      <w:pPr>
        <w:pStyle w:val="3"/>
        <w:outlineLvl w:val="9"/>
        <w:rPr>
          <w:rFonts w:hint="eastAsia" w:ascii="宋体" w:hAnsi="宋体" w:eastAsia="宋体" w:cs="宋体"/>
          <w:color w:val="auto"/>
          <w:highlight w:val="none"/>
        </w:rPr>
      </w:pPr>
    </w:p>
    <w:p w14:paraId="12AC0297">
      <w:pPr>
        <w:pStyle w:val="3"/>
        <w:outlineLvl w:val="9"/>
        <w:rPr>
          <w:rFonts w:hint="eastAsia" w:ascii="宋体" w:hAnsi="宋体" w:eastAsia="宋体" w:cs="宋体"/>
          <w:color w:val="auto"/>
          <w:highlight w:val="none"/>
        </w:rPr>
      </w:pPr>
    </w:p>
    <w:p w14:paraId="7885A01C">
      <w:pPr>
        <w:spacing w:before="480" w:beforeLines="200" w:line="360" w:lineRule="auto"/>
        <w:ind w:firstLine="3120" w:firstLineChars="1300"/>
        <w:jc w:val="left"/>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（公章）</w:t>
      </w:r>
    </w:p>
    <w:p w14:paraId="238A99F4">
      <w:pPr>
        <w:spacing w:before="480" w:beforeLines="200" w:line="360" w:lineRule="auto"/>
        <w:jc w:val="right"/>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07EA5472">
      <w:pPr>
        <w:spacing w:before="480" w:beforeLines="200" w:line="360" w:lineRule="auto"/>
        <w:ind w:firstLine="3120" w:firstLineChars="1300"/>
        <w:jc w:val="left"/>
        <w:outlineLvl w:val="9"/>
        <w:rPr>
          <w:rFonts w:hint="eastAsia" w:ascii="宋体" w:hAnsi="宋体" w:eastAsia="宋体" w:cs="宋体"/>
          <w:color w:val="auto"/>
          <w:sz w:val="24"/>
          <w:highlight w:val="none"/>
          <w:u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日</w:t>
      </w:r>
    </w:p>
    <w:p w14:paraId="66DC548B">
      <w:pPr>
        <w:bidi w:val="0"/>
        <w:outlineLvl w:val="9"/>
        <w:rPr>
          <w:rFonts w:hint="eastAsia" w:ascii="宋体" w:hAnsi="宋体" w:eastAsia="宋体" w:cs="宋体"/>
          <w:color w:val="auto"/>
          <w:highlight w:val="none"/>
          <w:lang w:eastAsia="zh-CN"/>
        </w:rPr>
      </w:pPr>
    </w:p>
    <w:p w14:paraId="1A60D0EA">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宋体" w:hAnsi="宋体" w:eastAsia="宋体" w:cs="宋体"/>
          <w:color w:val="auto"/>
          <w:highlight w:val="none"/>
        </w:rPr>
      </w:pPr>
      <w:r>
        <w:rPr>
          <w:rFonts w:hint="eastAsia" w:ascii="宋体" w:hAnsi="宋体" w:eastAsia="宋体" w:cs="宋体"/>
          <w:b/>
          <w:bCs/>
          <w:color w:val="auto"/>
          <w:sz w:val="24"/>
          <w:szCs w:val="24"/>
          <w:highlight w:val="none"/>
          <w:lang w:eastAsia="zh-CN"/>
        </w:rPr>
        <w:t>注：请如实填写，若未如实填写则视为虚假材料应标，造成的后果由</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自行承担。</w:t>
      </w:r>
    </w:p>
    <w:p w14:paraId="1D10E97E"/>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2978E0"/>
    <w:rsid w:val="15024DC5"/>
    <w:rsid w:val="7F297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unhideWhenUsed/>
    <w:qFormat/>
    <w:uiPriority w:val="99"/>
    <w:pPr>
      <w:widowControl w:val="0"/>
      <w:tabs>
        <w:tab w:val="center" w:pos="4153"/>
        <w:tab w:val="right" w:pos="8306"/>
      </w:tabs>
      <w:snapToGrid w:val="0"/>
    </w:pPr>
    <w:rPr>
      <w:rFonts w:ascii="Calibri" w:hAnsi="Calibri" w:cs="Times New Roman"/>
      <w:sz w:val="18"/>
      <w:szCs w:val="18"/>
    </w:rPr>
  </w:style>
  <w:style w:type="paragraph" w:styleId="4">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953</Words>
  <Characters>999</Characters>
  <Lines>0</Lines>
  <Paragraphs>0</Paragraphs>
  <TotalTime>2</TotalTime>
  <ScaleCrop>false</ScaleCrop>
  <LinksUpToDate>false</LinksUpToDate>
  <CharactersWithSpaces>1270</CharactersWithSpaces>
  <Application>WPS Office_12.1.0.24655_F1E327BC-269C-435d-A152-05C5408002CA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2026-02-27T10:47:00Z</dcterms:created>
  <dc:creator>GhostZhang</dc:creator>
  <cp:lastModifiedBy>张锦吉</cp:lastModifiedBy>
  <dcterms:modified xsi:type="dcterms:W3CDTF">2026-02-27T10:53:13Z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2052-12.1.0.24655</vt:lpwstr>
  </property>
  <property fmtid="{D5CDD505-2E9C-101B-9397-08002B2CF9AE}" pid="3" name="ICV">
    <vt:lpwstr>AA97E7557F484A6DABA1F2487A4DED0F_11</vt:lpwstr>
  </property>
  <property fmtid="{D5CDD505-2E9C-101B-9397-08002B2CF9AE}" pid="4" name="KSOTemplateDocerSaveRecord">
    <vt:lpwstr>eyJoZGlkIjoiYTQ1MmI2ZDI3MzMxMmYyNTViZWJiZTBiZDc1NzhkOTgiLCJ1c2VySWQiOiIxNzgyMDU1MTIyIn0=</vt:lpwstr>
  </property>
</Properties>
</file>