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3B938C">
      <w:pPr>
        <w:pStyle w:val="8"/>
        <w:numPr>
          <w:ilvl w:val="0"/>
          <w:numId w:val="0"/>
        </w:numPr>
        <w:jc w:val="center"/>
        <w:outlineLvl w:val="0"/>
        <w:rPr>
          <w:rFonts w:ascii="仿宋" w:hAnsi="仿宋" w:eastAsia="仿宋" w:cs="仿宋"/>
          <w:b/>
          <w:color w:val="auto"/>
          <w:sz w:val="36"/>
          <w:highlight w:val="none"/>
        </w:rPr>
      </w:pPr>
      <w:r>
        <w:rPr>
          <w:rFonts w:ascii="仿宋" w:hAnsi="仿宋" w:eastAsia="仿宋" w:cs="仿宋"/>
          <w:b/>
          <w:color w:val="auto"/>
          <w:sz w:val="36"/>
          <w:highlight w:val="none"/>
        </w:rPr>
        <w:t>拟签订采购合同文本</w:t>
      </w:r>
    </w:p>
    <w:p w14:paraId="68984B0E">
      <w:pPr>
        <w:spacing w:line="360" w:lineRule="auto"/>
        <w:rPr>
          <w:rFonts w:hint="eastAsia" w:ascii="仿宋" w:hAnsi="仿宋" w:eastAsia="仿宋" w:cs="仿宋"/>
          <w:b/>
          <w:bCs/>
          <w:color w:val="auto"/>
          <w:sz w:val="44"/>
          <w:szCs w:val="44"/>
          <w:highlight w:val="none"/>
        </w:rPr>
      </w:pPr>
    </w:p>
    <w:p w14:paraId="031C4180">
      <w:pPr>
        <w:spacing w:line="360" w:lineRule="auto"/>
        <w:jc w:val="center"/>
        <w:rPr>
          <w:rFonts w:hint="eastAsia" w:ascii="仿宋" w:hAnsi="仿宋" w:eastAsia="仿宋" w:cs="仿宋"/>
          <w:b/>
          <w:bCs/>
          <w:color w:val="auto"/>
          <w:sz w:val="44"/>
          <w:szCs w:val="44"/>
          <w:highlight w:val="none"/>
        </w:rPr>
      </w:pPr>
    </w:p>
    <w:p w14:paraId="35845930">
      <w:pPr>
        <w:spacing w:line="360" w:lineRule="auto"/>
        <w:jc w:val="center"/>
        <w:rPr>
          <w:rFonts w:hint="eastAsia" w:ascii="仿宋" w:hAnsi="仿宋" w:eastAsia="仿宋" w:cs="仿宋"/>
          <w:b/>
          <w:bCs/>
          <w:color w:val="auto"/>
          <w:sz w:val="44"/>
          <w:szCs w:val="44"/>
          <w:highlight w:val="none"/>
          <w:lang w:val="en-US" w:eastAsia="zh-CN"/>
        </w:rPr>
      </w:pPr>
      <w:r>
        <w:rPr>
          <w:rFonts w:hint="eastAsia" w:ascii="仿宋" w:hAnsi="仿宋" w:eastAsia="仿宋" w:cs="仿宋"/>
          <w:b/>
          <w:bCs/>
          <w:color w:val="auto"/>
          <w:sz w:val="44"/>
          <w:szCs w:val="44"/>
          <w:highlight w:val="none"/>
          <w:lang w:val="en-US" w:eastAsia="zh-CN"/>
        </w:rPr>
        <w:t>机关办公用房租赁及配套服务（总部产业园）项目</w:t>
      </w:r>
    </w:p>
    <w:p w14:paraId="315E5F01">
      <w:pPr>
        <w:spacing w:line="360" w:lineRule="auto"/>
        <w:jc w:val="center"/>
        <w:rPr>
          <w:rFonts w:hint="eastAsia" w:ascii="仿宋" w:hAnsi="仿宋" w:eastAsia="仿宋" w:cs="仿宋"/>
          <w:b/>
          <w:color w:val="auto"/>
          <w:sz w:val="56"/>
          <w:szCs w:val="56"/>
          <w:highlight w:val="none"/>
        </w:rPr>
      </w:pPr>
    </w:p>
    <w:p w14:paraId="0C6F77AB">
      <w:pPr>
        <w:spacing w:line="360" w:lineRule="auto"/>
        <w:jc w:val="center"/>
        <w:rPr>
          <w:rFonts w:hint="eastAsia" w:ascii="仿宋" w:hAnsi="仿宋" w:eastAsia="仿宋" w:cs="仿宋"/>
          <w:b/>
          <w:color w:val="auto"/>
          <w:sz w:val="56"/>
          <w:szCs w:val="56"/>
          <w:highlight w:val="none"/>
        </w:rPr>
      </w:pPr>
    </w:p>
    <w:p w14:paraId="2B4E877B">
      <w:pPr>
        <w:spacing w:line="360" w:lineRule="auto"/>
        <w:jc w:val="center"/>
        <w:rPr>
          <w:rFonts w:hint="eastAsia" w:ascii="仿宋" w:hAnsi="仿宋" w:eastAsia="仿宋" w:cs="仿宋"/>
          <w:b/>
          <w:color w:val="auto"/>
          <w:sz w:val="56"/>
          <w:szCs w:val="56"/>
          <w:highlight w:val="none"/>
        </w:rPr>
      </w:pPr>
      <w:r>
        <w:rPr>
          <w:rFonts w:hint="eastAsia" w:ascii="仿宋" w:hAnsi="仿宋" w:eastAsia="仿宋" w:cs="仿宋"/>
          <w:b/>
          <w:color w:val="auto"/>
          <w:sz w:val="56"/>
          <w:szCs w:val="56"/>
          <w:highlight w:val="none"/>
        </w:rPr>
        <w:t>房 屋 租 赁 合 同</w:t>
      </w:r>
    </w:p>
    <w:p w14:paraId="7EB04189">
      <w:pPr>
        <w:pStyle w:val="2"/>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（本格式条款供双方签订合同参考，采购人可根据项目的实际情况增加条款和内容）</w:t>
      </w:r>
    </w:p>
    <w:p w14:paraId="4ACF2C64">
      <w:pPr>
        <w:spacing w:line="360" w:lineRule="auto"/>
        <w:jc w:val="center"/>
        <w:rPr>
          <w:rFonts w:hint="eastAsia" w:ascii="仿宋" w:hAnsi="仿宋" w:eastAsia="仿宋" w:cs="仿宋"/>
          <w:b/>
          <w:color w:val="auto"/>
          <w:sz w:val="48"/>
          <w:szCs w:val="48"/>
          <w:highlight w:val="none"/>
        </w:rPr>
      </w:pPr>
    </w:p>
    <w:p w14:paraId="08E6C97B">
      <w:pPr>
        <w:spacing w:line="360" w:lineRule="auto"/>
        <w:jc w:val="center"/>
        <w:rPr>
          <w:rFonts w:hint="eastAsia" w:ascii="仿宋" w:hAnsi="仿宋" w:eastAsia="仿宋" w:cs="仿宋"/>
          <w:b/>
          <w:bCs/>
          <w:color w:val="auto"/>
          <w:sz w:val="30"/>
          <w:szCs w:val="30"/>
          <w:highlight w:val="none"/>
        </w:rPr>
      </w:pPr>
      <w:r>
        <w:rPr>
          <w:rFonts w:hint="eastAsia" w:ascii="仿宋" w:hAnsi="仿宋" w:eastAsia="仿宋" w:cs="仿宋"/>
          <w:b/>
          <w:color w:val="auto"/>
          <w:sz w:val="32"/>
          <w:szCs w:val="32"/>
          <w:highlight w:val="none"/>
        </w:rPr>
        <w:t>合同编号：</w:t>
      </w:r>
      <w:r>
        <w:rPr>
          <w:rFonts w:hint="eastAsia" w:ascii="仿宋" w:hAnsi="仿宋" w:eastAsia="仿宋" w:cs="仿宋"/>
          <w:b/>
          <w:bCs/>
          <w:color w:val="auto"/>
          <w:sz w:val="30"/>
          <w:szCs w:val="30"/>
          <w:highlight w:val="none"/>
        </w:rPr>
        <w:t>XXXX</w:t>
      </w:r>
    </w:p>
    <w:p w14:paraId="18CC1C4C">
      <w:pPr>
        <w:spacing w:line="360" w:lineRule="auto"/>
        <w:ind w:firstLine="2240" w:firstLineChars="700"/>
        <w:rPr>
          <w:rFonts w:hint="eastAsia" w:ascii="仿宋" w:hAnsi="仿宋" w:eastAsia="仿宋" w:cs="仿宋"/>
          <w:color w:val="auto"/>
          <w:sz w:val="32"/>
          <w:szCs w:val="32"/>
          <w:highlight w:val="none"/>
        </w:rPr>
      </w:pPr>
    </w:p>
    <w:p w14:paraId="69665451">
      <w:pPr>
        <w:spacing w:line="360" w:lineRule="auto"/>
        <w:ind w:left="1469" w:hanging="1469" w:hangingChars="400"/>
        <w:jc w:val="center"/>
        <w:rPr>
          <w:rFonts w:hint="eastAsia" w:ascii="仿宋" w:hAnsi="仿宋" w:eastAsia="仿宋" w:cs="仿宋"/>
          <w:b/>
          <w:color w:val="auto"/>
          <w:spacing w:val="23"/>
          <w:sz w:val="32"/>
          <w:szCs w:val="32"/>
          <w:highlight w:val="none"/>
        </w:rPr>
      </w:pPr>
    </w:p>
    <w:p w14:paraId="15BD96EC">
      <w:pPr>
        <w:spacing w:line="360" w:lineRule="auto"/>
        <w:ind w:left="1469" w:hanging="1469" w:hangingChars="400"/>
        <w:jc w:val="center"/>
        <w:rPr>
          <w:rFonts w:hint="eastAsia" w:ascii="仿宋" w:hAnsi="仿宋" w:eastAsia="仿宋" w:cs="仿宋"/>
          <w:b/>
          <w:color w:val="auto"/>
          <w:spacing w:val="23"/>
          <w:sz w:val="32"/>
          <w:szCs w:val="32"/>
          <w:highlight w:val="none"/>
        </w:rPr>
      </w:pPr>
    </w:p>
    <w:p w14:paraId="25539A00">
      <w:pPr>
        <w:spacing w:line="360" w:lineRule="auto"/>
        <w:ind w:left="1469" w:hanging="1469" w:hangingChars="400"/>
        <w:jc w:val="center"/>
        <w:rPr>
          <w:rFonts w:hint="eastAsia" w:ascii="仿宋" w:hAnsi="仿宋" w:eastAsia="仿宋" w:cs="仿宋"/>
          <w:b/>
          <w:color w:val="auto"/>
          <w:spacing w:val="23"/>
          <w:sz w:val="32"/>
          <w:szCs w:val="32"/>
          <w:highlight w:val="none"/>
        </w:rPr>
      </w:pPr>
    </w:p>
    <w:p w14:paraId="1347C9AB">
      <w:pPr>
        <w:pStyle w:val="3"/>
        <w:spacing w:line="360" w:lineRule="auto"/>
        <w:rPr>
          <w:rFonts w:hint="eastAsia" w:ascii="仿宋" w:hAnsi="仿宋" w:eastAsia="仿宋" w:cs="仿宋"/>
          <w:color w:val="auto"/>
          <w:highlight w:val="none"/>
        </w:rPr>
      </w:pPr>
    </w:p>
    <w:p w14:paraId="44106C87">
      <w:pPr>
        <w:spacing w:line="360" w:lineRule="auto"/>
        <w:ind w:left="1469" w:hanging="1469" w:hangingChars="400"/>
        <w:jc w:val="center"/>
        <w:rPr>
          <w:rFonts w:hint="eastAsia" w:ascii="仿宋" w:hAnsi="仿宋" w:eastAsia="仿宋" w:cs="仿宋"/>
          <w:b/>
          <w:color w:val="auto"/>
          <w:spacing w:val="23"/>
          <w:sz w:val="32"/>
          <w:szCs w:val="32"/>
          <w:highlight w:val="none"/>
        </w:rPr>
      </w:pPr>
    </w:p>
    <w:p w14:paraId="452054DA">
      <w:pPr>
        <w:spacing w:line="360" w:lineRule="auto"/>
        <w:ind w:left="1469" w:hanging="1469" w:hangingChars="400"/>
        <w:jc w:val="center"/>
        <w:rPr>
          <w:rFonts w:hint="eastAsia" w:ascii="仿宋" w:hAnsi="仿宋" w:eastAsia="仿宋" w:cs="仿宋"/>
          <w:b/>
          <w:color w:val="auto"/>
          <w:spacing w:val="23"/>
          <w:sz w:val="32"/>
          <w:szCs w:val="32"/>
          <w:highlight w:val="none"/>
        </w:rPr>
      </w:pPr>
      <w:r>
        <w:rPr>
          <w:rFonts w:hint="eastAsia" w:ascii="仿宋" w:hAnsi="仿宋" w:eastAsia="仿宋" w:cs="仿宋"/>
          <w:b/>
          <w:color w:val="auto"/>
          <w:spacing w:val="23"/>
          <w:sz w:val="32"/>
          <w:szCs w:val="32"/>
          <w:highlight w:val="none"/>
        </w:rPr>
        <w:t>甲方(承租人)：</w:t>
      </w:r>
      <w:r>
        <w:rPr>
          <w:rFonts w:hint="eastAsia" w:ascii="仿宋" w:hAnsi="仿宋" w:eastAsia="仿宋" w:cs="仿宋"/>
          <w:color w:val="auto"/>
          <w:spacing w:val="23"/>
          <w:sz w:val="28"/>
          <w:szCs w:val="28"/>
          <w:highlight w:val="none"/>
          <w:u w:val="single"/>
        </w:rPr>
        <w:t> </w:t>
      </w:r>
    </w:p>
    <w:p w14:paraId="046418EC">
      <w:pPr>
        <w:spacing w:line="360" w:lineRule="auto"/>
        <w:ind w:left="1285" w:hanging="840" w:hangingChars="400"/>
        <w:jc w:val="center"/>
        <w:rPr>
          <w:rFonts w:hint="eastAsia" w:ascii="仿宋" w:hAnsi="仿宋" w:eastAsia="仿宋" w:cs="仿宋"/>
          <w:color w:val="auto"/>
          <w:spacing w:val="23"/>
          <w:sz w:val="28"/>
          <w:szCs w:val="28"/>
          <w:highlight w:val="none"/>
          <w:u w:val="single"/>
        </w:rPr>
      </w:pPr>
      <w:r>
        <w:rPr>
          <w:color w:val="auto"/>
          <w:highlight w:val="none"/>
        </w:rPr>
        <w:fldChar w:fldCharType="begin"/>
      </w:r>
      <w:r>
        <w:rPr>
          <w:color w:val="auto"/>
          <w:highlight w:val="none"/>
        </w:rPr>
        <w:instrText xml:space="preserve"> HYPERLINK "http://set2.mail.qq.com/cgi-bin/mail_spam?action=check_link&amp;spam=0&amp;url=http%3A%2F%2Fwww%2Ebaidu%2Ecom%2Fs%3Fwd%3D%25E4%25B9%2599%25E6%2596%25B9%26hl_tag%3Dtextlink%26tn%3DSE_hldp01350_v6v6zkg6" </w:instrText>
      </w:r>
      <w:r>
        <w:rPr>
          <w:color w:val="auto"/>
          <w:highlight w:val="none"/>
        </w:rPr>
        <w:fldChar w:fldCharType="separate"/>
      </w:r>
      <w:r>
        <w:rPr>
          <w:rFonts w:hint="eastAsia" w:ascii="仿宋" w:hAnsi="仿宋" w:eastAsia="仿宋" w:cs="仿宋"/>
          <w:b/>
          <w:color w:val="auto"/>
          <w:spacing w:val="23"/>
          <w:sz w:val="32"/>
          <w:szCs w:val="32"/>
          <w:highlight w:val="none"/>
        </w:rPr>
        <w:t>乙方</w:t>
      </w:r>
      <w:r>
        <w:rPr>
          <w:rFonts w:hint="eastAsia" w:ascii="仿宋" w:hAnsi="仿宋" w:eastAsia="仿宋" w:cs="仿宋"/>
          <w:b/>
          <w:color w:val="auto"/>
          <w:spacing w:val="23"/>
          <w:sz w:val="32"/>
          <w:szCs w:val="32"/>
          <w:highlight w:val="none"/>
        </w:rPr>
        <w:fldChar w:fldCharType="end"/>
      </w:r>
      <w:r>
        <w:rPr>
          <w:rFonts w:hint="eastAsia" w:ascii="仿宋" w:hAnsi="仿宋" w:eastAsia="仿宋" w:cs="仿宋"/>
          <w:b/>
          <w:color w:val="auto"/>
          <w:spacing w:val="23"/>
          <w:sz w:val="32"/>
          <w:szCs w:val="32"/>
          <w:highlight w:val="none"/>
        </w:rPr>
        <w:t>(出租人)：</w:t>
      </w:r>
      <w:r>
        <w:rPr>
          <w:rFonts w:hint="eastAsia" w:ascii="仿宋" w:hAnsi="仿宋" w:eastAsia="仿宋" w:cs="仿宋"/>
          <w:color w:val="auto"/>
          <w:spacing w:val="23"/>
          <w:sz w:val="28"/>
          <w:szCs w:val="28"/>
          <w:highlight w:val="none"/>
          <w:u w:val="single"/>
        </w:rPr>
        <w:t> </w:t>
      </w:r>
    </w:p>
    <w:p w14:paraId="0F1CD487">
      <w:pPr>
        <w:spacing w:line="360" w:lineRule="auto"/>
        <w:ind w:firstLine="2204" w:firstLineChars="600"/>
        <w:rPr>
          <w:rFonts w:hint="eastAsia" w:ascii="仿宋" w:hAnsi="仿宋" w:eastAsia="仿宋" w:cs="仿宋"/>
          <w:b/>
          <w:bCs/>
          <w:color w:val="auto"/>
          <w:sz w:val="40"/>
          <w:szCs w:val="40"/>
          <w:highlight w:val="none"/>
        </w:rPr>
      </w:pPr>
      <w:r>
        <w:rPr>
          <w:rFonts w:hint="eastAsia" w:ascii="仿宋" w:hAnsi="仿宋" w:eastAsia="仿宋" w:cs="仿宋"/>
          <w:b/>
          <w:color w:val="auto"/>
          <w:spacing w:val="23"/>
          <w:sz w:val="32"/>
          <w:szCs w:val="32"/>
          <w:highlight w:val="none"/>
        </w:rPr>
        <w:t>签 订 时 间：</w:t>
      </w:r>
      <w:r>
        <w:rPr>
          <w:rFonts w:hint="eastAsia" w:ascii="仿宋" w:hAnsi="仿宋" w:eastAsia="仿宋" w:cs="仿宋"/>
          <w:color w:val="auto"/>
          <w:spacing w:val="23"/>
          <w:sz w:val="28"/>
          <w:szCs w:val="28"/>
          <w:highlight w:val="none"/>
          <w:u w:val="single"/>
        </w:rPr>
        <w:t xml:space="preserve">  </w:t>
      </w:r>
      <w:r>
        <w:rPr>
          <w:rFonts w:hint="eastAsia" w:ascii="仿宋" w:hAnsi="仿宋" w:eastAsia="仿宋" w:cs="仿宋"/>
          <w:b/>
          <w:color w:val="auto"/>
          <w:spacing w:val="23"/>
          <w:sz w:val="32"/>
          <w:szCs w:val="32"/>
          <w:highlight w:val="none"/>
        </w:rPr>
        <w:t>年</w:t>
      </w:r>
      <w:r>
        <w:rPr>
          <w:rFonts w:hint="eastAsia" w:ascii="仿宋" w:hAnsi="仿宋" w:eastAsia="仿宋" w:cs="仿宋"/>
          <w:color w:val="auto"/>
          <w:spacing w:val="23"/>
          <w:sz w:val="28"/>
          <w:szCs w:val="28"/>
          <w:highlight w:val="none"/>
          <w:u w:val="single"/>
        </w:rPr>
        <w:t xml:space="preserve">  </w:t>
      </w:r>
      <w:r>
        <w:rPr>
          <w:rFonts w:hint="eastAsia" w:ascii="仿宋" w:hAnsi="仿宋" w:eastAsia="仿宋" w:cs="仿宋"/>
          <w:b/>
          <w:color w:val="auto"/>
          <w:spacing w:val="23"/>
          <w:sz w:val="32"/>
          <w:szCs w:val="32"/>
          <w:highlight w:val="none"/>
        </w:rPr>
        <w:t>月</w:t>
      </w:r>
      <w:r>
        <w:rPr>
          <w:rFonts w:hint="eastAsia" w:ascii="仿宋" w:hAnsi="仿宋" w:eastAsia="仿宋" w:cs="仿宋"/>
          <w:color w:val="auto"/>
          <w:spacing w:val="23"/>
          <w:sz w:val="28"/>
          <w:szCs w:val="28"/>
          <w:highlight w:val="none"/>
          <w:u w:val="single"/>
        </w:rPr>
        <w:t xml:space="preserve">  </w:t>
      </w:r>
      <w:r>
        <w:rPr>
          <w:rFonts w:hint="eastAsia" w:ascii="仿宋" w:hAnsi="仿宋" w:eastAsia="仿宋" w:cs="仿宋"/>
          <w:b/>
          <w:color w:val="auto"/>
          <w:spacing w:val="23"/>
          <w:sz w:val="32"/>
          <w:szCs w:val="32"/>
          <w:highlight w:val="none"/>
        </w:rPr>
        <w:t>日</w:t>
      </w:r>
    </w:p>
    <w:p w14:paraId="6011FAC2">
      <w:pPr>
        <w:spacing w:line="360" w:lineRule="auto"/>
        <w:ind w:firstLine="2240" w:firstLineChars="700"/>
        <w:rPr>
          <w:rFonts w:hint="eastAsia" w:ascii="仿宋" w:hAnsi="仿宋" w:eastAsia="仿宋" w:cs="仿宋"/>
          <w:color w:val="auto"/>
          <w:sz w:val="32"/>
          <w:szCs w:val="32"/>
          <w:highlight w:val="none"/>
        </w:rPr>
        <w:sectPr>
          <w:pgSz w:w="11906" w:h="16838"/>
          <w:pgMar w:top="1247" w:right="1134" w:bottom="1247" w:left="1134" w:header="851" w:footer="992" w:gutter="0"/>
          <w:cols w:space="0" w:num="1"/>
          <w:docGrid w:type="lines" w:linePitch="312" w:charSpace="0"/>
        </w:sectPr>
      </w:pPr>
    </w:p>
    <w:p w14:paraId="7A5497D3">
      <w:pPr>
        <w:spacing w:line="360" w:lineRule="auto"/>
        <w:jc w:val="center"/>
        <w:rPr>
          <w:rFonts w:hint="default" w:ascii="仿宋" w:hAnsi="仿宋" w:eastAsia="仿宋" w:cs="仿宋"/>
          <w:b/>
          <w:bCs w:val="0"/>
          <w:color w:val="auto"/>
          <w:spacing w:val="23"/>
          <w:sz w:val="36"/>
          <w:szCs w:val="36"/>
          <w:highlight w:val="none"/>
          <w:lang w:val="en-US" w:eastAsia="zh-CN"/>
        </w:rPr>
      </w:pPr>
      <w:r>
        <w:rPr>
          <w:rFonts w:hint="eastAsia" w:ascii="仿宋" w:hAnsi="仿宋" w:eastAsia="仿宋" w:cs="仿宋"/>
          <w:b/>
          <w:bCs w:val="0"/>
          <w:color w:val="auto"/>
          <w:spacing w:val="23"/>
          <w:sz w:val="36"/>
          <w:szCs w:val="36"/>
          <w:highlight w:val="none"/>
          <w:lang w:val="en-US" w:eastAsia="zh-CN"/>
        </w:rPr>
        <w:t>房屋租赁合同</w:t>
      </w:r>
    </w:p>
    <w:p w14:paraId="2E9C6441">
      <w:pPr>
        <w:spacing w:line="360" w:lineRule="auto"/>
        <w:jc w:val="left"/>
        <w:rPr>
          <w:rFonts w:hint="eastAsia" w:ascii="仿宋" w:hAnsi="仿宋" w:eastAsia="仿宋" w:cs="仿宋"/>
          <w:b/>
          <w:color w:val="auto"/>
          <w:spacing w:val="23"/>
          <w:sz w:val="24"/>
          <w:highlight w:val="none"/>
        </w:rPr>
      </w:pPr>
      <w:r>
        <w:rPr>
          <w:rFonts w:hint="eastAsia" w:ascii="仿宋" w:hAnsi="仿宋" w:eastAsia="仿宋" w:cs="仿宋"/>
          <w:b/>
          <w:color w:val="auto"/>
          <w:spacing w:val="23"/>
          <w:sz w:val="24"/>
          <w:highlight w:val="none"/>
          <w:lang w:val="en-US" w:eastAsia="zh-CN"/>
        </w:rPr>
        <w:t>承租方（下称“甲方”）</w:t>
      </w:r>
      <w:r>
        <w:rPr>
          <w:rFonts w:hint="eastAsia" w:ascii="仿宋" w:hAnsi="仿宋" w:eastAsia="仿宋" w:cs="仿宋"/>
          <w:b/>
          <w:color w:val="auto"/>
          <w:spacing w:val="23"/>
          <w:sz w:val="24"/>
          <w:highlight w:val="none"/>
        </w:rPr>
        <w:t>：</w:t>
      </w:r>
      <w:r>
        <w:rPr>
          <w:rFonts w:hint="eastAsia" w:ascii="仿宋" w:hAnsi="仿宋" w:eastAsia="仿宋" w:cs="仿宋"/>
          <w:color w:val="auto"/>
          <w:spacing w:val="23"/>
          <w:sz w:val="22"/>
          <w:szCs w:val="22"/>
          <w:highlight w:val="none"/>
          <w:u w:val="single"/>
        </w:rPr>
        <w:t> </w:t>
      </w:r>
    </w:p>
    <w:p w14:paraId="30310285">
      <w:pPr>
        <w:spacing w:line="360" w:lineRule="auto"/>
        <w:ind w:left="964" w:hanging="1148" w:hangingChars="400"/>
        <w:jc w:val="left"/>
        <w:rPr>
          <w:rFonts w:hint="eastAsia" w:ascii="仿宋" w:hAnsi="仿宋" w:eastAsia="仿宋" w:cs="仿宋"/>
          <w:color w:val="auto"/>
          <w:sz w:val="24"/>
          <w:highlight w:val="none"/>
        </w:rPr>
      </w:pPr>
      <w:r>
        <w:rPr>
          <w:rFonts w:hint="eastAsia" w:ascii="仿宋" w:hAnsi="仿宋" w:eastAsia="仿宋" w:cs="仿宋"/>
          <w:b/>
          <w:color w:val="auto"/>
          <w:spacing w:val="23"/>
          <w:sz w:val="24"/>
          <w:highlight w:val="none"/>
          <w:lang w:val="en-US" w:eastAsia="zh-CN"/>
        </w:rPr>
        <w:t>出租方（下称“乙方”）：</w:t>
      </w:r>
      <w:r>
        <w:rPr>
          <w:rFonts w:hint="eastAsia" w:ascii="仿宋" w:hAnsi="仿宋" w:eastAsia="仿宋" w:cs="仿宋"/>
          <w:color w:val="auto"/>
          <w:spacing w:val="23"/>
          <w:sz w:val="22"/>
          <w:szCs w:val="22"/>
          <w:highlight w:val="none"/>
          <w:u w:val="single"/>
        </w:rPr>
        <w:t> </w:t>
      </w:r>
      <w:r>
        <w:rPr>
          <w:rFonts w:hint="eastAsia" w:ascii="仿宋" w:hAnsi="仿宋" w:eastAsia="仿宋" w:cs="仿宋"/>
          <w:color w:val="auto"/>
          <w:szCs w:val="21"/>
          <w:highlight w:val="none"/>
        </w:rPr>
        <w:t xml:space="preserve">   </w:t>
      </w:r>
      <w:r>
        <w:rPr>
          <w:rFonts w:hint="eastAsia" w:ascii="仿宋" w:hAnsi="仿宋" w:eastAsia="仿宋" w:cs="仿宋"/>
          <w:color w:val="auto"/>
          <w:sz w:val="24"/>
          <w:highlight w:val="none"/>
        </w:rPr>
        <w:t xml:space="preserve">     </w:t>
      </w:r>
    </w:p>
    <w:p w14:paraId="6F32E509">
      <w:pPr>
        <w:pStyle w:val="3"/>
        <w:keepNext w:val="0"/>
        <w:keepLines w:val="0"/>
        <w:pageBreakBefore w:val="0"/>
        <w:widowControl w:val="0"/>
        <w:kinsoku/>
        <w:wordWrap/>
        <w:overflowPunct/>
        <w:topLinePunct w:val="0"/>
        <w:autoSpaceDE/>
        <w:autoSpaceDN/>
        <w:bidi w:val="0"/>
        <w:spacing w:line="500" w:lineRule="exact"/>
        <w:ind w:left="0" w:right="0" w:firstLine="589"/>
        <w:textAlignment w:val="auto"/>
        <w:rPr>
          <w:rFonts w:hint="eastAsia" w:ascii="仿宋" w:hAnsi="仿宋" w:eastAsia="仿宋" w:cs="仿宋"/>
          <w:color w:val="auto"/>
          <w:sz w:val="28"/>
          <w:szCs w:val="28"/>
        </w:rPr>
      </w:pPr>
      <w:r>
        <w:rPr>
          <w:rFonts w:hint="eastAsia" w:ascii="仿宋" w:hAnsi="仿宋" w:eastAsia="仿宋" w:cs="仿宋"/>
          <w:color w:val="auto"/>
          <w:spacing w:val="11"/>
          <w:sz w:val="28"/>
          <w:szCs w:val="28"/>
        </w:rPr>
        <w:t>根据《中华人民共和国民法典》及有关规定，经甲、乙</w:t>
      </w:r>
      <w:r>
        <w:rPr>
          <w:rFonts w:hint="eastAsia" w:ascii="仿宋" w:hAnsi="仿宋" w:eastAsia="仿宋" w:cs="仿宋"/>
          <w:color w:val="auto"/>
          <w:spacing w:val="3"/>
          <w:sz w:val="28"/>
          <w:szCs w:val="28"/>
        </w:rPr>
        <w:t xml:space="preserve"> </w:t>
      </w:r>
      <w:r>
        <w:rPr>
          <w:rFonts w:hint="eastAsia" w:ascii="仿宋" w:hAnsi="仿宋" w:eastAsia="仿宋" w:cs="仿宋"/>
          <w:color w:val="auto"/>
          <w:spacing w:val="-5"/>
          <w:sz w:val="28"/>
          <w:szCs w:val="28"/>
        </w:rPr>
        <w:t>双方平等、自愿协商一致，达成本合同如下：</w:t>
      </w:r>
    </w:p>
    <w:p w14:paraId="1E870A69">
      <w:pPr>
        <w:pStyle w:val="3"/>
        <w:keepNext w:val="0"/>
        <w:keepLines w:val="0"/>
        <w:pageBreakBefore w:val="0"/>
        <w:widowControl w:val="0"/>
        <w:kinsoku/>
        <w:wordWrap/>
        <w:overflowPunct/>
        <w:topLinePunct w:val="0"/>
        <w:autoSpaceDE/>
        <w:autoSpaceDN/>
        <w:bidi w:val="0"/>
        <w:spacing w:line="500" w:lineRule="exact"/>
        <w:ind w:left="0" w:right="0"/>
        <w:textAlignment w:val="auto"/>
        <w:outlineLvl w:val="1"/>
        <w:rPr>
          <w:rFonts w:hint="eastAsia" w:ascii="仿宋" w:hAnsi="仿宋" w:eastAsia="仿宋" w:cs="仿宋"/>
          <w:color w:val="auto"/>
          <w:sz w:val="28"/>
          <w:szCs w:val="28"/>
        </w:rPr>
      </w:pPr>
      <w:r>
        <w:rPr>
          <w:rFonts w:hint="eastAsia" w:ascii="仿宋" w:hAnsi="仿宋" w:eastAsia="仿宋" w:cs="仿宋"/>
          <w:b/>
          <w:bCs/>
          <w:color w:val="auto"/>
          <w:spacing w:val="-8"/>
          <w:sz w:val="28"/>
          <w:szCs w:val="28"/>
        </w:rPr>
        <w:t>第一条</w:t>
      </w:r>
      <w:r>
        <w:rPr>
          <w:rFonts w:hint="eastAsia" w:ascii="仿宋" w:hAnsi="仿宋" w:eastAsia="仿宋" w:cs="仿宋"/>
          <w:color w:val="auto"/>
          <w:spacing w:val="37"/>
          <w:sz w:val="28"/>
          <w:szCs w:val="28"/>
        </w:rPr>
        <w:t xml:space="preserve"> </w:t>
      </w:r>
      <w:r>
        <w:rPr>
          <w:rFonts w:hint="eastAsia" w:ascii="仿宋" w:hAnsi="仿宋" w:eastAsia="仿宋" w:cs="仿宋"/>
          <w:b/>
          <w:bCs/>
          <w:color w:val="auto"/>
          <w:spacing w:val="-8"/>
          <w:sz w:val="28"/>
          <w:szCs w:val="28"/>
        </w:rPr>
        <w:t>租赁物名称、位置及用途</w:t>
      </w:r>
    </w:p>
    <w:p w14:paraId="7C390447">
      <w:pPr>
        <w:pStyle w:val="3"/>
        <w:keepNext w:val="0"/>
        <w:keepLines w:val="0"/>
        <w:pageBreakBefore w:val="0"/>
        <w:widowControl w:val="0"/>
        <w:kinsoku/>
        <w:wordWrap/>
        <w:overflowPunct/>
        <w:topLinePunct w:val="0"/>
        <w:autoSpaceDE/>
        <w:autoSpaceDN/>
        <w:bidi w:val="0"/>
        <w:spacing w:line="500" w:lineRule="exact"/>
        <w:ind w:left="0" w:right="0" w:firstLine="660"/>
        <w:textAlignment w:val="auto"/>
        <w:rPr>
          <w:rFonts w:hint="eastAsia" w:ascii="仿宋" w:hAnsi="仿宋" w:eastAsia="仿宋" w:cs="仿宋"/>
          <w:color w:val="auto"/>
          <w:sz w:val="28"/>
          <w:szCs w:val="28"/>
        </w:rPr>
      </w:pPr>
      <w:r>
        <w:rPr>
          <w:rFonts w:hint="eastAsia" w:ascii="仿宋" w:hAnsi="仿宋" w:eastAsia="仿宋" w:cs="仿宋"/>
          <w:color w:val="auto"/>
          <w:spacing w:val="6"/>
          <w:sz w:val="28"/>
          <w:szCs w:val="28"/>
        </w:rPr>
        <w:t>1、</w:t>
      </w:r>
      <w:r>
        <w:rPr>
          <w:rFonts w:hint="eastAsia" w:ascii="仿宋" w:hAnsi="仿宋" w:eastAsia="仿宋" w:cs="仿宋"/>
          <w:color w:val="auto"/>
          <w:spacing w:val="-75"/>
          <w:sz w:val="28"/>
          <w:szCs w:val="28"/>
        </w:rPr>
        <w:t xml:space="preserve"> </w:t>
      </w:r>
      <w:r>
        <w:rPr>
          <w:rFonts w:hint="eastAsia" w:ascii="仿宋" w:hAnsi="仿宋" w:eastAsia="仿宋" w:cs="仿宋"/>
          <w:color w:val="auto"/>
          <w:spacing w:val="6"/>
          <w:sz w:val="28"/>
          <w:szCs w:val="28"/>
        </w:rPr>
        <w:t>乙方自愿将位于欧亚一路336号中铁十二局集团第四</w:t>
      </w:r>
      <w:r>
        <w:rPr>
          <w:rFonts w:hint="eastAsia" w:ascii="仿宋" w:hAnsi="仿宋" w:eastAsia="仿宋" w:cs="仿宋"/>
          <w:color w:val="auto"/>
          <w:spacing w:val="9"/>
          <w:sz w:val="28"/>
          <w:szCs w:val="28"/>
        </w:rPr>
        <w:t>工程有限公司企业办公大楼西裙楼第一层部分面积及第二层</w:t>
      </w:r>
      <w:r>
        <w:rPr>
          <w:rFonts w:hint="eastAsia" w:ascii="仿宋" w:hAnsi="仿宋" w:eastAsia="仿宋" w:cs="仿宋"/>
          <w:color w:val="auto"/>
          <w:spacing w:val="10"/>
          <w:sz w:val="28"/>
          <w:szCs w:val="28"/>
        </w:rPr>
        <w:t>整层和主楼第四层整层出租与甲方作为办公场地和职工宿舍</w:t>
      </w:r>
      <w:r>
        <w:rPr>
          <w:rFonts w:hint="eastAsia" w:ascii="仿宋" w:hAnsi="仿宋" w:eastAsia="仿宋" w:cs="仿宋"/>
          <w:color w:val="auto"/>
          <w:spacing w:val="-12"/>
          <w:sz w:val="28"/>
          <w:szCs w:val="28"/>
        </w:rPr>
        <w:t>使用。</w:t>
      </w:r>
    </w:p>
    <w:p w14:paraId="02DACEDF">
      <w:pPr>
        <w:pStyle w:val="3"/>
        <w:keepNext w:val="0"/>
        <w:keepLines w:val="0"/>
        <w:pageBreakBefore w:val="0"/>
        <w:widowControl w:val="0"/>
        <w:kinsoku/>
        <w:wordWrap/>
        <w:overflowPunct/>
        <w:topLinePunct w:val="0"/>
        <w:autoSpaceDE/>
        <w:autoSpaceDN/>
        <w:bidi w:val="0"/>
        <w:spacing w:line="500" w:lineRule="exact"/>
        <w:ind w:left="0" w:right="0" w:firstLine="660"/>
        <w:textAlignment w:val="auto"/>
        <w:rPr>
          <w:rFonts w:hint="eastAsia" w:ascii="仿宋" w:hAnsi="仿宋" w:eastAsia="仿宋" w:cs="仿宋"/>
          <w:color w:val="auto"/>
          <w:sz w:val="28"/>
          <w:szCs w:val="28"/>
        </w:rPr>
      </w:pPr>
      <w:r>
        <w:rPr>
          <w:rFonts w:hint="eastAsia" w:ascii="仿宋" w:hAnsi="仿宋" w:eastAsia="仿宋" w:cs="仿宋"/>
          <w:color w:val="auto"/>
          <w:spacing w:val="8"/>
          <w:sz w:val="28"/>
          <w:szCs w:val="28"/>
        </w:rPr>
        <w:t>2、承租房屋承租面积合计</w:t>
      </w:r>
      <w:r>
        <w:rPr>
          <w:rFonts w:hint="eastAsia" w:ascii="仿宋" w:hAnsi="仿宋" w:eastAsia="仿宋" w:cs="仿宋"/>
          <w:color w:val="auto"/>
          <w:spacing w:val="-86"/>
          <w:sz w:val="28"/>
          <w:szCs w:val="28"/>
        </w:rPr>
        <w:t xml:space="preserve"> </w:t>
      </w:r>
      <w:r>
        <w:rPr>
          <w:rFonts w:hint="eastAsia" w:ascii="仿宋" w:hAnsi="仿宋" w:eastAsia="仿宋" w:cs="仿宋"/>
          <w:color w:val="auto"/>
          <w:spacing w:val="8"/>
          <w:sz w:val="28"/>
          <w:szCs w:val="28"/>
          <w:u w:val="single" w:color="auto"/>
        </w:rPr>
        <w:t>3870</w:t>
      </w:r>
      <w:r>
        <w:rPr>
          <w:rFonts w:hint="eastAsia" w:ascii="仿宋" w:hAnsi="仿宋" w:eastAsia="仿宋" w:cs="仿宋"/>
          <w:color w:val="auto"/>
          <w:spacing w:val="-61"/>
          <w:sz w:val="28"/>
          <w:szCs w:val="28"/>
        </w:rPr>
        <w:t xml:space="preserve"> </w:t>
      </w:r>
      <w:r>
        <w:rPr>
          <w:rFonts w:hint="eastAsia" w:ascii="仿宋" w:hAnsi="仿宋" w:eastAsia="仿宋" w:cs="仿宋"/>
          <w:color w:val="auto"/>
          <w:spacing w:val="8"/>
          <w:sz w:val="28"/>
          <w:szCs w:val="28"/>
        </w:rPr>
        <w:t>平方米，用途为：办公</w:t>
      </w:r>
      <w:r>
        <w:rPr>
          <w:rFonts w:hint="eastAsia" w:ascii="仿宋" w:hAnsi="仿宋" w:eastAsia="仿宋" w:cs="仿宋"/>
          <w:color w:val="auto"/>
          <w:spacing w:val="2"/>
          <w:sz w:val="28"/>
          <w:szCs w:val="28"/>
        </w:rPr>
        <w:t>及食宿；车位地下</w:t>
      </w:r>
      <w:r>
        <w:rPr>
          <w:rFonts w:hint="eastAsia" w:ascii="仿宋" w:hAnsi="仿宋" w:eastAsia="仿宋" w:cs="仿宋"/>
          <w:color w:val="auto"/>
          <w:spacing w:val="2"/>
          <w:sz w:val="28"/>
          <w:szCs w:val="28"/>
          <w:u w:val="single" w:color="auto"/>
        </w:rPr>
        <w:t>40</w:t>
      </w:r>
      <w:r>
        <w:rPr>
          <w:rFonts w:hint="eastAsia" w:ascii="仿宋" w:hAnsi="仿宋" w:eastAsia="仿宋" w:cs="仿宋"/>
          <w:color w:val="auto"/>
          <w:spacing w:val="-45"/>
          <w:sz w:val="28"/>
          <w:szCs w:val="28"/>
        </w:rPr>
        <w:t xml:space="preserve"> </w:t>
      </w:r>
      <w:r>
        <w:rPr>
          <w:rFonts w:hint="eastAsia" w:ascii="仿宋" w:hAnsi="仿宋" w:eastAsia="仿宋" w:cs="仿宋"/>
          <w:color w:val="auto"/>
          <w:spacing w:val="2"/>
          <w:sz w:val="28"/>
          <w:szCs w:val="28"/>
          <w:lang w:val="en-US" w:eastAsia="zh-CN"/>
        </w:rPr>
        <w:t>个</w:t>
      </w:r>
      <w:r>
        <w:rPr>
          <w:rFonts w:hint="eastAsia" w:ascii="仿宋" w:hAnsi="仿宋" w:eastAsia="仿宋" w:cs="仿宋"/>
          <w:color w:val="auto"/>
          <w:spacing w:val="2"/>
          <w:sz w:val="28"/>
          <w:szCs w:val="28"/>
        </w:rPr>
        <w:t>。</w:t>
      </w:r>
    </w:p>
    <w:p w14:paraId="7AD8E564">
      <w:pPr>
        <w:pStyle w:val="3"/>
        <w:keepNext w:val="0"/>
        <w:keepLines w:val="0"/>
        <w:pageBreakBefore w:val="0"/>
        <w:widowControl w:val="0"/>
        <w:kinsoku/>
        <w:wordWrap/>
        <w:overflowPunct/>
        <w:topLinePunct w:val="0"/>
        <w:autoSpaceDE/>
        <w:autoSpaceDN/>
        <w:bidi w:val="0"/>
        <w:spacing w:line="500" w:lineRule="exact"/>
        <w:ind w:left="0" w:right="0" w:firstLine="660"/>
        <w:textAlignment w:val="auto"/>
        <w:rPr>
          <w:rFonts w:hint="eastAsia" w:ascii="仿宋" w:hAnsi="仿宋" w:eastAsia="仿宋" w:cs="仿宋"/>
          <w:color w:val="auto"/>
          <w:sz w:val="28"/>
          <w:szCs w:val="28"/>
        </w:rPr>
      </w:pPr>
      <w:r>
        <w:rPr>
          <w:rFonts w:hint="eastAsia" w:ascii="仿宋" w:hAnsi="仿宋" w:eastAsia="仿宋" w:cs="仿宋"/>
          <w:color w:val="auto"/>
          <w:spacing w:val="2"/>
          <w:sz w:val="28"/>
          <w:szCs w:val="28"/>
        </w:rPr>
        <w:t>3、甲方已对该租赁物的实际情况进行现场考察并充分了</w:t>
      </w:r>
      <w:r>
        <w:rPr>
          <w:rFonts w:hint="eastAsia" w:ascii="仿宋" w:hAnsi="仿宋" w:eastAsia="仿宋" w:cs="仿宋"/>
          <w:color w:val="auto"/>
          <w:spacing w:val="9"/>
          <w:sz w:val="28"/>
          <w:szCs w:val="28"/>
        </w:rPr>
        <w:t>解，认可该租赁物目前现状足以满足其使用要求。该租赁物</w:t>
      </w:r>
      <w:r>
        <w:rPr>
          <w:rFonts w:hint="eastAsia" w:ascii="仿宋" w:hAnsi="仿宋" w:eastAsia="仿宋" w:cs="仿宋"/>
          <w:color w:val="auto"/>
          <w:spacing w:val="8"/>
          <w:sz w:val="28"/>
          <w:szCs w:val="28"/>
        </w:rPr>
        <w:t>的装修程度及设施配置情况以双方约定为标准并作为租赁物</w:t>
      </w:r>
      <w:r>
        <w:rPr>
          <w:rFonts w:hint="eastAsia" w:ascii="仿宋" w:hAnsi="仿宋" w:eastAsia="仿宋" w:cs="仿宋"/>
          <w:color w:val="auto"/>
          <w:spacing w:val="-5"/>
          <w:sz w:val="28"/>
          <w:szCs w:val="28"/>
        </w:rPr>
        <w:t>的最终交付状态，双方对此无异议。</w:t>
      </w:r>
    </w:p>
    <w:p w14:paraId="156A029C">
      <w:pPr>
        <w:pStyle w:val="3"/>
        <w:keepNext w:val="0"/>
        <w:keepLines w:val="0"/>
        <w:pageBreakBefore w:val="0"/>
        <w:widowControl w:val="0"/>
        <w:kinsoku/>
        <w:wordWrap/>
        <w:overflowPunct/>
        <w:topLinePunct w:val="0"/>
        <w:autoSpaceDE/>
        <w:autoSpaceDN/>
        <w:bidi w:val="0"/>
        <w:spacing w:line="500" w:lineRule="exact"/>
        <w:ind w:left="0" w:right="0"/>
        <w:textAlignment w:val="auto"/>
        <w:outlineLvl w:val="1"/>
        <w:rPr>
          <w:rFonts w:hint="eastAsia" w:ascii="仿宋" w:hAnsi="仿宋" w:eastAsia="仿宋" w:cs="仿宋"/>
          <w:color w:val="auto"/>
          <w:sz w:val="28"/>
          <w:szCs w:val="28"/>
        </w:rPr>
      </w:pPr>
      <w:r>
        <w:rPr>
          <w:rFonts w:hint="eastAsia" w:ascii="仿宋" w:hAnsi="仿宋" w:eastAsia="仿宋" w:cs="仿宋"/>
          <w:b/>
          <w:bCs/>
          <w:color w:val="auto"/>
          <w:spacing w:val="2"/>
          <w:sz w:val="28"/>
          <w:szCs w:val="28"/>
        </w:rPr>
        <w:t>第二条</w:t>
      </w:r>
      <w:r>
        <w:rPr>
          <w:rFonts w:hint="eastAsia" w:ascii="仿宋" w:hAnsi="仿宋" w:eastAsia="仿宋" w:cs="仿宋"/>
          <w:color w:val="auto"/>
          <w:spacing w:val="21"/>
          <w:sz w:val="28"/>
          <w:szCs w:val="28"/>
        </w:rPr>
        <w:t xml:space="preserve"> </w:t>
      </w:r>
      <w:r>
        <w:rPr>
          <w:rFonts w:hint="eastAsia" w:ascii="仿宋" w:hAnsi="仿宋" w:eastAsia="仿宋" w:cs="仿宋"/>
          <w:b/>
          <w:bCs/>
          <w:color w:val="auto"/>
          <w:spacing w:val="2"/>
          <w:sz w:val="28"/>
          <w:szCs w:val="28"/>
        </w:rPr>
        <w:t>租赁期限</w:t>
      </w:r>
    </w:p>
    <w:p w14:paraId="74E69DEC">
      <w:pPr>
        <w:pStyle w:val="3"/>
        <w:keepNext w:val="0"/>
        <w:keepLines w:val="0"/>
        <w:pageBreakBefore w:val="0"/>
        <w:widowControl w:val="0"/>
        <w:kinsoku/>
        <w:wordWrap/>
        <w:overflowPunct/>
        <w:topLinePunct w:val="0"/>
        <w:autoSpaceDE/>
        <w:autoSpaceDN/>
        <w:bidi w:val="0"/>
        <w:spacing w:line="500" w:lineRule="exact"/>
        <w:ind w:left="0" w:right="0" w:firstLine="660"/>
        <w:textAlignment w:val="auto"/>
        <w:rPr>
          <w:rFonts w:hint="eastAsia" w:ascii="仿宋" w:hAnsi="仿宋" w:eastAsia="仿宋" w:cs="仿宋"/>
          <w:color w:val="auto"/>
          <w:spacing w:val="2"/>
          <w:sz w:val="28"/>
          <w:szCs w:val="28"/>
        </w:rPr>
      </w:pPr>
      <w:r>
        <w:rPr>
          <w:rFonts w:hint="eastAsia" w:ascii="仿宋" w:hAnsi="仿宋" w:eastAsia="仿宋" w:cs="仿宋"/>
          <w:color w:val="auto"/>
          <w:spacing w:val="2"/>
          <w:sz w:val="28"/>
          <w:szCs w:val="28"/>
        </w:rPr>
        <w:t>承租期限(又称“租赁期”)自</w:t>
      </w:r>
      <w:r>
        <w:rPr>
          <w:rFonts w:hint="eastAsia" w:ascii="仿宋" w:hAnsi="仿宋" w:eastAsia="仿宋" w:cs="仿宋"/>
          <w:color w:val="auto"/>
          <w:spacing w:val="2"/>
          <w:sz w:val="28"/>
          <w:szCs w:val="28"/>
          <w:lang w:val="en-US" w:eastAsia="zh-CN"/>
        </w:rPr>
        <w:t xml:space="preserve">   </w:t>
      </w:r>
      <w:r>
        <w:rPr>
          <w:rFonts w:hint="eastAsia" w:ascii="仿宋" w:hAnsi="仿宋" w:eastAsia="仿宋" w:cs="仿宋"/>
          <w:color w:val="auto"/>
          <w:spacing w:val="2"/>
          <w:sz w:val="28"/>
          <w:szCs w:val="28"/>
        </w:rPr>
        <w:t>年</w:t>
      </w:r>
      <w:r>
        <w:rPr>
          <w:rFonts w:hint="eastAsia" w:ascii="仿宋" w:hAnsi="仿宋" w:eastAsia="仿宋" w:cs="仿宋"/>
          <w:color w:val="auto"/>
          <w:spacing w:val="2"/>
          <w:sz w:val="28"/>
          <w:szCs w:val="28"/>
          <w:lang w:val="en-US" w:eastAsia="zh-CN"/>
        </w:rPr>
        <w:t xml:space="preserve">  </w:t>
      </w:r>
      <w:r>
        <w:rPr>
          <w:rFonts w:hint="eastAsia" w:ascii="仿宋" w:hAnsi="仿宋" w:eastAsia="仿宋" w:cs="仿宋"/>
          <w:color w:val="auto"/>
          <w:spacing w:val="2"/>
          <w:sz w:val="28"/>
          <w:szCs w:val="28"/>
        </w:rPr>
        <w:t>月</w:t>
      </w:r>
      <w:r>
        <w:rPr>
          <w:rFonts w:hint="eastAsia" w:ascii="仿宋" w:hAnsi="仿宋" w:eastAsia="仿宋" w:cs="仿宋"/>
          <w:color w:val="auto"/>
          <w:spacing w:val="2"/>
          <w:sz w:val="28"/>
          <w:szCs w:val="28"/>
          <w:lang w:val="en-US" w:eastAsia="zh-CN"/>
        </w:rPr>
        <w:t xml:space="preserve">  </w:t>
      </w:r>
      <w:r>
        <w:rPr>
          <w:rFonts w:hint="eastAsia" w:ascii="仿宋" w:hAnsi="仿宋" w:eastAsia="仿宋" w:cs="仿宋"/>
          <w:color w:val="auto"/>
          <w:spacing w:val="2"/>
          <w:sz w:val="28"/>
          <w:szCs w:val="28"/>
        </w:rPr>
        <w:t>日起至</w:t>
      </w:r>
      <w:r>
        <w:rPr>
          <w:rFonts w:hint="eastAsia" w:ascii="仿宋" w:hAnsi="仿宋" w:eastAsia="仿宋" w:cs="仿宋"/>
          <w:color w:val="auto"/>
          <w:spacing w:val="2"/>
          <w:sz w:val="28"/>
          <w:szCs w:val="28"/>
          <w:lang w:val="en-US" w:eastAsia="zh-CN"/>
        </w:rPr>
        <w:t xml:space="preserve">   </w:t>
      </w:r>
      <w:r>
        <w:rPr>
          <w:rFonts w:hint="eastAsia" w:ascii="仿宋" w:hAnsi="仿宋" w:eastAsia="仿宋" w:cs="仿宋"/>
          <w:color w:val="auto"/>
          <w:spacing w:val="2"/>
          <w:sz w:val="28"/>
          <w:szCs w:val="28"/>
        </w:rPr>
        <w:t>年</w:t>
      </w:r>
      <w:r>
        <w:rPr>
          <w:rFonts w:hint="eastAsia" w:ascii="仿宋" w:hAnsi="仿宋" w:eastAsia="仿宋" w:cs="仿宋"/>
          <w:color w:val="auto"/>
          <w:spacing w:val="2"/>
          <w:sz w:val="28"/>
          <w:szCs w:val="28"/>
          <w:lang w:val="en-US" w:eastAsia="zh-CN"/>
        </w:rPr>
        <w:t xml:space="preserve">  </w:t>
      </w:r>
      <w:r>
        <w:rPr>
          <w:rFonts w:hint="eastAsia" w:ascii="仿宋" w:hAnsi="仿宋" w:eastAsia="仿宋" w:cs="仿宋"/>
          <w:color w:val="auto"/>
          <w:spacing w:val="2"/>
          <w:sz w:val="28"/>
          <w:szCs w:val="28"/>
        </w:rPr>
        <w:t>月</w:t>
      </w:r>
      <w:r>
        <w:rPr>
          <w:rFonts w:hint="eastAsia" w:ascii="仿宋" w:hAnsi="仿宋" w:eastAsia="仿宋" w:cs="仿宋"/>
          <w:color w:val="auto"/>
          <w:spacing w:val="2"/>
          <w:sz w:val="28"/>
          <w:szCs w:val="28"/>
          <w:lang w:val="en-US" w:eastAsia="zh-CN"/>
        </w:rPr>
        <w:t xml:space="preserve">  </w:t>
      </w:r>
      <w:r>
        <w:rPr>
          <w:rFonts w:hint="eastAsia" w:ascii="仿宋" w:hAnsi="仿宋" w:eastAsia="仿宋" w:cs="仿宋"/>
          <w:color w:val="auto"/>
          <w:spacing w:val="2"/>
          <w:sz w:val="28"/>
          <w:szCs w:val="28"/>
        </w:rPr>
        <w:t>日止。甲方愿意在租赁期满后续租的，应提前90日书面通知乙方，乙方同意续租的，双方重新签订租赁协议。</w:t>
      </w:r>
    </w:p>
    <w:p w14:paraId="4F13689E">
      <w:pPr>
        <w:pStyle w:val="3"/>
        <w:keepNext w:val="0"/>
        <w:keepLines w:val="0"/>
        <w:pageBreakBefore w:val="0"/>
        <w:widowControl w:val="0"/>
        <w:kinsoku/>
        <w:wordWrap/>
        <w:overflowPunct/>
        <w:topLinePunct w:val="0"/>
        <w:autoSpaceDE/>
        <w:autoSpaceDN/>
        <w:bidi w:val="0"/>
        <w:spacing w:line="500" w:lineRule="exact"/>
        <w:ind w:left="0" w:right="0"/>
        <w:textAlignment w:val="auto"/>
        <w:outlineLvl w:val="1"/>
        <w:rPr>
          <w:rFonts w:hint="eastAsia" w:ascii="仿宋" w:hAnsi="仿宋" w:eastAsia="仿宋" w:cs="仿宋"/>
          <w:color w:val="auto"/>
          <w:sz w:val="28"/>
          <w:szCs w:val="28"/>
        </w:rPr>
      </w:pPr>
      <w:r>
        <w:rPr>
          <w:rFonts w:hint="eastAsia" w:ascii="仿宋" w:hAnsi="仿宋" w:eastAsia="仿宋" w:cs="仿宋"/>
          <w:b/>
          <w:bCs/>
          <w:color w:val="auto"/>
          <w:spacing w:val="5"/>
          <w:sz w:val="28"/>
          <w:szCs w:val="28"/>
        </w:rPr>
        <w:t>第三条</w:t>
      </w:r>
      <w:r>
        <w:rPr>
          <w:rFonts w:hint="eastAsia" w:ascii="仿宋" w:hAnsi="仿宋" w:eastAsia="仿宋" w:cs="仿宋"/>
          <w:color w:val="auto"/>
          <w:spacing w:val="32"/>
          <w:sz w:val="28"/>
          <w:szCs w:val="28"/>
        </w:rPr>
        <w:t xml:space="preserve"> </w:t>
      </w:r>
      <w:r>
        <w:rPr>
          <w:rFonts w:hint="eastAsia" w:ascii="仿宋" w:hAnsi="仿宋" w:eastAsia="仿宋" w:cs="仿宋"/>
          <w:b/>
          <w:bCs/>
          <w:color w:val="auto"/>
          <w:spacing w:val="5"/>
          <w:sz w:val="28"/>
          <w:szCs w:val="28"/>
        </w:rPr>
        <w:t>租金、费用标准及支付</w:t>
      </w:r>
    </w:p>
    <w:p w14:paraId="083482BB">
      <w:pPr>
        <w:pStyle w:val="3"/>
        <w:keepNext w:val="0"/>
        <w:keepLines w:val="0"/>
        <w:pageBreakBefore w:val="0"/>
        <w:widowControl w:val="0"/>
        <w:kinsoku/>
        <w:wordWrap/>
        <w:overflowPunct/>
        <w:topLinePunct w:val="0"/>
        <w:autoSpaceDE/>
        <w:autoSpaceDN/>
        <w:bidi w:val="0"/>
        <w:spacing w:line="500" w:lineRule="exact"/>
        <w:ind w:left="0" w:right="0" w:firstLine="510"/>
        <w:textAlignment w:val="auto"/>
        <w:rPr>
          <w:rFonts w:hint="eastAsia" w:ascii="仿宋" w:hAnsi="仿宋" w:eastAsia="仿宋" w:cs="仿宋"/>
          <w:color w:val="auto"/>
          <w:spacing w:val="6"/>
          <w:sz w:val="28"/>
          <w:szCs w:val="28"/>
        </w:rPr>
      </w:pPr>
      <w:r>
        <w:rPr>
          <w:rFonts w:hint="eastAsia" w:ascii="仿宋" w:hAnsi="仿宋" w:eastAsia="仿宋" w:cs="仿宋"/>
          <w:color w:val="auto"/>
          <w:spacing w:val="6"/>
          <w:sz w:val="28"/>
          <w:szCs w:val="28"/>
          <w:lang w:val="en-US" w:eastAsia="zh-CN"/>
        </w:rPr>
        <w:t>1</w:t>
      </w:r>
      <w:r>
        <w:rPr>
          <w:rFonts w:hint="eastAsia" w:ascii="仿宋" w:hAnsi="仿宋" w:eastAsia="仿宋" w:cs="仿宋"/>
          <w:color w:val="auto"/>
          <w:spacing w:val="6"/>
          <w:sz w:val="28"/>
          <w:szCs w:val="28"/>
        </w:rPr>
        <w:t>、承租房屋(含地下40个车位)在租赁期限内每月每平米租金为人民币</w:t>
      </w:r>
      <w:r>
        <w:rPr>
          <w:rFonts w:hint="eastAsia" w:ascii="仿宋" w:hAnsi="仿宋" w:eastAsia="仿宋" w:cs="仿宋"/>
          <w:color w:val="auto"/>
          <w:spacing w:val="6"/>
          <w:sz w:val="28"/>
          <w:szCs w:val="28"/>
          <w:u w:val="single" w:color="auto"/>
          <w:lang w:val="en-US" w:eastAsia="zh-CN"/>
        </w:rPr>
        <w:t xml:space="preserve">   </w:t>
      </w:r>
      <w:r>
        <w:rPr>
          <w:rFonts w:hint="eastAsia" w:ascii="仿宋" w:hAnsi="仿宋" w:eastAsia="仿宋" w:cs="仿宋"/>
          <w:color w:val="auto"/>
          <w:spacing w:val="6"/>
          <w:sz w:val="28"/>
          <w:szCs w:val="28"/>
        </w:rPr>
        <w:t>元/平方米，承租房屋每年租金为</w:t>
      </w:r>
      <w:r>
        <w:rPr>
          <w:rFonts w:hint="eastAsia" w:ascii="仿宋" w:hAnsi="仿宋" w:eastAsia="仿宋" w:cs="仿宋"/>
          <w:color w:val="auto"/>
          <w:spacing w:val="6"/>
          <w:sz w:val="28"/>
          <w:szCs w:val="28"/>
          <w:lang w:eastAsia="zh-CN"/>
        </w:rPr>
        <w:t>：</w:t>
      </w:r>
      <w:r>
        <w:rPr>
          <w:rFonts w:hint="eastAsia" w:ascii="仿宋" w:hAnsi="仿宋" w:eastAsia="仿宋" w:cs="仿宋"/>
          <w:color w:val="auto"/>
          <w:spacing w:val="6"/>
          <w:sz w:val="28"/>
          <w:szCs w:val="28"/>
          <w:u w:val="single"/>
          <w:lang w:val="en-US" w:eastAsia="zh-CN"/>
        </w:rPr>
        <w:t xml:space="preserve">    </w:t>
      </w:r>
      <w:r>
        <w:rPr>
          <w:rFonts w:hint="eastAsia" w:ascii="仿宋" w:hAnsi="仿宋" w:eastAsia="仿宋" w:cs="仿宋"/>
          <w:color w:val="auto"/>
          <w:spacing w:val="6"/>
          <w:sz w:val="28"/>
          <w:szCs w:val="28"/>
        </w:rPr>
        <w:t>元/平方米/月*</w:t>
      </w:r>
      <w:r>
        <w:rPr>
          <w:rFonts w:hint="eastAsia" w:ascii="仿宋" w:hAnsi="仿宋" w:eastAsia="仿宋" w:cs="仿宋"/>
          <w:color w:val="auto"/>
          <w:spacing w:val="6"/>
          <w:sz w:val="28"/>
          <w:szCs w:val="28"/>
          <w:u w:val="single" w:color="auto"/>
        </w:rPr>
        <w:t>3870</w:t>
      </w:r>
      <w:r>
        <w:rPr>
          <w:rFonts w:hint="eastAsia" w:ascii="仿宋" w:hAnsi="仿宋" w:eastAsia="仿宋" w:cs="仿宋"/>
          <w:color w:val="auto"/>
          <w:spacing w:val="6"/>
          <w:w w:val="101"/>
          <w:sz w:val="28"/>
          <w:szCs w:val="28"/>
        </w:rPr>
        <w:t xml:space="preserve"> </w:t>
      </w:r>
      <w:r>
        <w:rPr>
          <w:rFonts w:hint="eastAsia" w:ascii="仿宋" w:hAnsi="仿宋" w:eastAsia="仿宋" w:cs="仿宋"/>
          <w:color w:val="auto"/>
          <w:spacing w:val="6"/>
          <w:sz w:val="28"/>
          <w:szCs w:val="28"/>
        </w:rPr>
        <w:t>平方米*12个月</w:t>
      </w:r>
      <w:r>
        <w:rPr>
          <w:rFonts w:hint="eastAsia" w:ascii="仿宋" w:hAnsi="仿宋" w:eastAsia="仿宋" w:cs="仿宋"/>
          <w:color w:val="auto"/>
          <w:spacing w:val="6"/>
          <w:sz w:val="28"/>
          <w:szCs w:val="28"/>
          <w:lang w:val="en-US" w:eastAsia="zh-CN"/>
        </w:rPr>
        <w:t>=</w:t>
      </w:r>
      <w:r>
        <w:rPr>
          <w:rFonts w:hint="eastAsia" w:ascii="仿宋" w:hAnsi="仿宋" w:eastAsia="仿宋" w:cs="仿宋"/>
          <w:color w:val="auto"/>
          <w:spacing w:val="6"/>
          <w:sz w:val="28"/>
          <w:szCs w:val="28"/>
          <w:u w:val="single" w:color="auto"/>
          <w:lang w:val="en-US" w:eastAsia="zh-CN"/>
        </w:rPr>
        <w:t xml:space="preserve">      </w:t>
      </w:r>
      <w:r>
        <w:rPr>
          <w:rFonts w:hint="eastAsia" w:ascii="仿宋" w:hAnsi="仿宋" w:eastAsia="仿宋" w:cs="仿宋"/>
          <w:color w:val="auto"/>
          <w:spacing w:val="6"/>
          <w:sz w:val="28"/>
          <w:szCs w:val="28"/>
        </w:rPr>
        <w:t>元，地下</w:t>
      </w:r>
      <w:r>
        <w:rPr>
          <w:rFonts w:hint="eastAsia" w:ascii="仿宋" w:hAnsi="仿宋" w:eastAsia="仿宋" w:cs="仿宋"/>
          <w:color w:val="auto"/>
          <w:spacing w:val="6"/>
          <w:sz w:val="28"/>
          <w:szCs w:val="28"/>
          <w:u w:val="none" w:color="auto"/>
        </w:rPr>
        <w:t>40</w:t>
      </w:r>
      <w:r>
        <w:rPr>
          <w:rFonts w:hint="eastAsia" w:ascii="仿宋" w:hAnsi="仿宋" w:eastAsia="仿宋" w:cs="仿宋"/>
          <w:color w:val="auto"/>
          <w:spacing w:val="6"/>
          <w:sz w:val="28"/>
          <w:szCs w:val="28"/>
        </w:rPr>
        <w:t>个车位包含在承租房屋租金内，不另行计算。</w:t>
      </w:r>
    </w:p>
    <w:p w14:paraId="701FC85A">
      <w:pPr>
        <w:pStyle w:val="3"/>
        <w:keepNext w:val="0"/>
        <w:keepLines w:val="0"/>
        <w:pageBreakBefore w:val="0"/>
        <w:widowControl w:val="0"/>
        <w:kinsoku/>
        <w:wordWrap/>
        <w:overflowPunct/>
        <w:topLinePunct w:val="0"/>
        <w:autoSpaceDE/>
        <w:autoSpaceDN/>
        <w:bidi w:val="0"/>
        <w:spacing w:line="500" w:lineRule="exact"/>
        <w:ind w:right="0" w:firstLine="584" w:firstLineChars="200"/>
        <w:jc w:val="both"/>
        <w:textAlignment w:val="auto"/>
        <w:rPr>
          <w:rFonts w:hint="eastAsia" w:ascii="仿宋" w:hAnsi="仿宋" w:eastAsia="仿宋" w:cs="仿宋"/>
          <w:color w:val="auto"/>
          <w:spacing w:val="0"/>
          <w:sz w:val="28"/>
          <w:szCs w:val="28"/>
          <w:lang w:eastAsia="zh-CN"/>
        </w:rPr>
      </w:pPr>
      <w:r>
        <w:rPr>
          <w:rFonts w:hint="eastAsia" w:ascii="仿宋" w:hAnsi="仿宋" w:eastAsia="仿宋" w:cs="仿宋"/>
          <w:color w:val="auto"/>
          <w:spacing w:val="6"/>
          <w:sz w:val="28"/>
          <w:szCs w:val="28"/>
        </w:rPr>
        <w:drawing>
          <wp:anchor distT="0" distB="0" distL="0" distR="0" simplePos="0" relativeHeight="251660288" behindDoc="1" locked="0" layoutInCell="1" allowOverlap="1">
            <wp:simplePos x="0" y="0"/>
            <wp:positionH relativeFrom="column">
              <wp:posOffset>0</wp:posOffset>
            </wp:positionH>
            <wp:positionV relativeFrom="paragraph">
              <wp:posOffset>540385</wp:posOffset>
            </wp:positionV>
            <wp:extent cx="37465" cy="1250950"/>
            <wp:effectExtent l="0" t="0" r="635" b="6350"/>
            <wp:wrapNone/>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6"/>
                    <a:stretch>
                      <a:fillRect/>
                    </a:stretch>
                  </pic:blipFill>
                  <pic:spPr>
                    <a:xfrm>
                      <a:off x="0" y="0"/>
                      <a:ext cx="37341" cy="1250923"/>
                    </a:xfrm>
                    <a:prstGeom prst="rect">
                      <a:avLst/>
                    </a:prstGeom>
                  </pic:spPr>
                </pic:pic>
              </a:graphicData>
            </a:graphic>
          </wp:anchor>
        </w:drawing>
      </w:r>
      <w:r>
        <w:rPr>
          <w:rFonts w:hint="eastAsia" w:ascii="仿宋" w:hAnsi="仿宋" w:eastAsia="仿宋" w:cs="仿宋"/>
          <w:color w:val="auto"/>
          <w:spacing w:val="6"/>
          <w:sz w:val="28"/>
          <w:szCs w:val="28"/>
          <w:lang w:val="en-US" w:eastAsia="zh-CN"/>
        </w:rPr>
        <w:t>2、</w:t>
      </w:r>
      <w:r>
        <w:rPr>
          <w:rFonts w:hint="eastAsia" w:ascii="仿宋" w:hAnsi="仿宋" w:eastAsia="仿宋" w:cs="仿宋"/>
          <w:color w:val="auto"/>
          <w:spacing w:val="6"/>
          <w:sz w:val="28"/>
          <w:szCs w:val="28"/>
        </w:rPr>
        <w:t>物业费</w:t>
      </w:r>
      <w:r>
        <w:rPr>
          <w:rFonts w:hint="eastAsia" w:ascii="仿宋" w:hAnsi="仿宋" w:eastAsia="仿宋" w:cs="仿宋"/>
          <w:color w:val="auto"/>
          <w:spacing w:val="6"/>
          <w:sz w:val="28"/>
          <w:szCs w:val="28"/>
          <w:u w:val="single"/>
          <w:lang w:val="en-US" w:eastAsia="zh-CN"/>
        </w:rPr>
        <w:t xml:space="preserve">    </w:t>
      </w:r>
      <w:r>
        <w:rPr>
          <w:rFonts w:hint="eastAsia" w:ascii="仿宋" w:hAnsi="仿宋" w:eastAsia="仿宋" w:cs="仿宋"/>
          <w:color w:val="auto"/>
          <w:spacing w:val="6"/>
          <w:sz w:val="28"/>
          <w:szCs w:val="28"/>
        </w:rPr>
        <w:t>元/平方米</w:t>
      </w:r>
      <w:r>
        <w:rPr>
          <w:rFonts w:hint="eastAsia" w:ascii="仿宋" w:hAnsi="仿宋" w:eastAsia="仿宋" w:cs="仿宋"/>
          <w:color w:val="auto"/>
          <w:spacing w:val="6"/>
          <w:sz w:val="28"/>
          <w:szCs w:val="28"/>
          <w:lang w:val="en-US" w:eastAsia="zh-CN"/>
        </w:rPr>
        <w:t>/月</w:t>
      </w:r>
      <w:r>
        <w:rPr>
          <w:rFonts w:hint="eastAsia" w:ascii="仿宋" w:hAnsi="仿宋" w:eastAsia="仿宋" w:cs="仿宋"/>
          <w:color w:val="auto"/>
          <w:spacing w:val="6"/>
          <w:sz w:val="28"/>
          <w:szCs w:val="28"/>
        </w:rPr>
        <w:t>，每年物业费合计为人民币：</w:t>
      </w:r>
      <w:r>
        <w:rPr>
          <w:rFonts w:hint="eastAsia" w:ascii="仿宋" w:hAnsi="仿宋" w:eastAsia="仿宋" w:cs="仿宋"/>
          <w:color w:val="auto"/>
          <w:spacing w:val="6"/>
          <w:sz w:val="28"/>
          <w:szCs w:val="28"/>
          <w:u w:val="single"/>
          <w:lang w:val="en-US" w:eastAsia="zh-CN"/>
        </w:rPr>
        <w:t xml:space="preserve">     </w:t>
      </w:r>
      <w:r>
        <w:rPr>
          <w:rFonts w:hint="eastAsia" w:ascii="仿宋" w:hAnsi="仿宋" w:eastAsia="仿宋" w:cs="仿宋"/>
          <w:color w:val="auto"/>
          <w:spacing w:val="6"/>
          <w:sz w:val="28"/>
          <w:szCs w:val="28"/>
        </w:rPr>
        <w:t>元(大写：</w:t>
      </w:r>
      <w:r>
        <w:rPr>
          <w:rFonts w:hint="eastAsia" w:ascii="仿宋" w:hAnsi="仿宋" w:eastAsia="仿宋" w:cs="仿宋"/>
          <w:color w:val="auto"/>
          <w:spacing w:val="6"/>
          <w:sz w:val="28"/>
          <w:szCs w:val="28"/>
          <w:u w:val="single" w:color="auto"/>
          <w:lang w:val="en-US" w:eastAsia="zh-CN"/>
        </w:rPr>
        <w:t xml:space="preserve">       </w:t>
      </w:r>
      <w:r>
        <w:rPr>
          <w:rFonts w:hint="eastAsia" w:ascii="仿宋" w:hAnsi="仿宋" w:eastAsia="仿宋" w:cs="仿宋"/>
          <w:color w:val="auto"/>
          <w:spacing w:val="6"/>
          <w:sz w:val="28"/>
          <w:szCs w:val="28"/>
        </w:rPr>
        <w:t>)</w:t>
      </w:r>
      <w:r>
        <w:rPr>
          <w:rFonts w:hint="eastAsia" w:ascii="仿宋" w:hAnsi="仿宋" w:eastAsia="仿宋" w:cs="仿宋"/>
          <w:color w:val="auto"/>
          <w:spacing w:val="6"/>
          <w:sz w:val="28"/>
          <w:szCs w:val="28"/>
          <w:lang w:eastAsia="zh-CN"/>
        </w:rPr>
        <w:t>。</w:t>
      </w:r>
    </w:p>
    <w:p w14:paraId="3D19CDB6">
      <w:pPr>
        <w:pStyle w:val="3"/>
        <w:keepNext w:val="0"/>
        <w:keepLines w:val="0"/>
        <w:pageBreakBefore w:val="0"/>
        <w:widowControl w:val="0"/>
        <w:kinsoku/>
        <w:wordWrap/>
        <w:overflowPunct/>
        <w:topLinePunct w:val="0"/>
        <w:autoSpaceDE/>
        <w:autoSpaceDN/>
        <w:bidi w:val="0"/>
        <w:spacing w:line="500" w:lineRule="exact"/>
        <w:ind w:left="0" w:right="0" w:firstLine="510"/>
        <w:textAlignment w:val="auto"/>
        <w:rPr>
          <w:rFonts w:hint="eastAsia" w:ascii="仿宋" w:hAnsi="仿宋" w:eastAsia="仿宋" w:cs="仿宋"/>
          <w:color w:val="auto"/>
          <w:spacing w:val="0"/>
          <w:sz w:val="28"/>
          <w:szCs w:val="28"/>
          <w:lang w:val="en-US" w:eastAsia="zh-CN"/>
        </w:rPr>
      </w:pPr>
      <w:r>
        <w:rPr>
          <w:rFonts w:hint="eastAsia" w:ascii="仿宋" w:hAnsi="仿宋" w:eastAsia="仿宋" w:cs="仿宋"/>
          <w:color w:val="auto"/>
          <w:spacing w:val="0"/>
          <w:sz w:val="28"/>
          <w:szCs w:val="28"/>
          <w:lang w:val="en-US" w:eastAsia="zh-CN"/>
        </w:rPr>
        <w:t>3、水费单价：</w:t>
      </w:r>
      <w:r>
        <w:rPr>
          <w:rFonts w:hint="eastAsia" w:ascii="仿宋" w:hAnsi="仿宋" w:eastAsia="仿宋" w:cs="仿宋"/>
          <w:color w:val="auto"/>
          <w:spacing w:val="0"/>
          <w:sz w:val="28"/>
          <w:szCs w:val="28"/>
          <w:u w:val="single"/>
          <w:lang w:val="en-US" w:eastAsia="zh-CN"/>
        </w:rPr>
        <w:t xml:space="preserve">     </w:t>
      </w:r>
      <w:r>
        <w:rPr>
          <w:rFonts w:hint="eastAsia" w:ascii="仿宋" w:hAnsi="仿宋" w:eastAsia="仿宋" w:cs="仿宋"/>
          <w:color w:val="auto"/>
          <w:spacing w:val="0"/>
          <w:sz w:val="28"/>
          <w:szCs w:val="28"/>
          <w:lang w:val="en-US" w:eastAsia="zh-CN"/>
        </w:rPr>
        <w:t>元/吨，电费单价：</w:t>
      </w:r>
      <w:r>
        <w:rPr>
          <w:rFonts w:hint="eastAsia" w:ascii="仿宋" w:hAnsi="仿宋" w:eastAsia="仿宋" w:cs="仿宋"/>
          <w:color w:val="auto"/>
          <w:spacing w:val="0"/>
          <w:sz w:val="28"/>
          <w:szCs w:val="28"/>
          <w:u w:val="single"/>
          <w:lang w:val="en-US" w:eastAsia="zh-CN"/>
        </w:rPr>
        <w:t xml:space="preserve">     </w:t>
      </w:r>
      <w:r>
        <w:rPr>
          <w:rFonts w:hint="eastAsia" w:ascii="仿宋" w:hAnsi="仿宋" w:eastAsia="仿宋" w:cs="仿宋"/>
          <w:color w:val="auto"/>
          <w:spacing w:val="0"/>
          <w:sz w:val="28"/>
          <w:szCs w:val="28"/>
          <w:lang w:val="en-US" w:eastAsia="zh-CN"/>
        </w:rPr>
        <w:t>元/度，据实结算。</w:t>
      </w:r>
    </w:p>
    <w:p w14:paraId="7088BED8">
      <w:pPr>
        <w:pStyle w:val="3"/>
        <w:keepNext w:val="0"/>
        <w:keepLines w:val="0"/>
        <w:pageBreakBefore w:val="0"/>
        <w:widowControl w:val="0"/>
        <w:kinsoku/>
        <w:wordWrap/>
        <w:overflowPunct/>
        <w:topLinePunct w:val="0"/>
        <w:autoSpaceDE/>
        <w:autoSpaceDN/>
        <w:bidi w:val="0"/>
        <w:spacing w:line="500" w:lineRule="exact"/>
        <w:ind w:left="0" w:right="0" w:firstLine="510"/>
        <w:textAlignment w:val="auto"/>
        <w:rPr>
          <w:rFonts w:hint="default" w:ascii="仿宋" w:hAnsi="仿宋" w:eastAsia="仿宋" w:cs="仿宋"/>
          <w:color w:val="auto"/>
          <w:spacing w:val="0"/>
          <w:sz w:val="28"/>
          <w:szCs w:val="28"/>
          <w:lang w:val="en-US" w:eastAsia="zh-CN"/>
        </w:rPr>
      </w:pPr>
      <w:r>
        <w:rPr>
          <w:rFonts w:hint="eastAsia" w:ascii="仿宋" w:hAnsi="仿宋" w:eastAsia="仿宋" w:cs="仿宋"/>
          <w:color w:val="auto"/>
          <w:spacing w:val="0"/>
          <w:sz w:val="28"/>
          <w:szCs w:val="28"/>
          <w:lang w:val="en-US" w:eastAsia="zh-CN"/>
        </w:rPr>
        <w:t>4</w:t>
      </w:r>
      <w:r>
        <w:rPr>
          <w:rFonts w:hint="eastAsia" w:ascii="仿宋" w:hAnsi="仿宋" w:eastAsia="仿宋" w:cs="仿宋"/>
          <w:color w:val="auto"/>
          <w:spacing w:val="6"/>
          <w:sz w:val="28"/>
          <w:szCs w:val="28"/>
          <w:lang w:val="en-US" w:eastAsia="zh-CN"/>
        </w:rPr>
        <w:t>、计费期内每月每平米空调使用费为人民币</w:t>
      </w:r>
      <w:r>
        <w:rPr>
          <w:rFonts w:hint="eastAsia" w:ascii="仿宋" w:hAnsi="仿宋" w:eastAsia="仿宋" w:cs="仿宋"/>
          <w:color w:val="auto"/>
          <w:spacing w:val="6"/>
          <w:sz w:val="28"/>
          <w:szCs w:val="28"/>
          <w:u w:val="single"/>
          <w:lang w:val="en-US" w:eastAsia="zh-CN"/>
        </w:rPr>
        <w:t xml:space="preserve">    </w:t>
      </w:r>
      <w:r>
        <w:rPr>
          <w:rFonts w:hint="eastAsia" w:ascii="仿宋" w:hAnsi="仿宋" w:eastAsia="仿宋" w:cs="仿宋"/>
          <w:color w:val="auto"/>
          <w:spacing w:val="6"/>
          <w:sz w:val="28"/>
          <w:szCs w:val="28"/>
          <w:lang w:val="en-US" w:eastAsia="zh-CN"/>
        </w:rPr>
        <w:t>元/平方米(其中夏季空调使用时间为每年的5月15日至9月15日，冬季供暖时间为每年的11月15日至次年的3月15日),每年使用费为：</w:t>
      </w:r>
      <w:r>
        <w:rPr>
          <w:rFonts w:hint="eastAsia" w:ascii="仿宋" w:hAnsi="仿宋" w:eastAsia="仿宋" w:cs="仿宋"/>
          <w:color w:val="auto"/>
          <w:spacing w:val="6"/>
          <w:sz w:val="28"/>
          <w:szCs w:val="28"/>
          <w:u w:val="single"/>
          <w:lang w:val="en-US" w:eastAsia="zh-CN"/>
        </w:rPr>
        <w:t xml:space="preserve">    </w:t>
      </w:r>
      <w:r>
        <w:rPr>
          <w:rFonts w:hint="eastAsia" w:ascii="仿宋" w:hAnsi="仿宋" w:eastAsia="仿宋" w:cs="仿宋"/>
          <w:color w:val="auto"/>
          <w:spacing w:val="6"/>
          <w:sz w:val="28"/>
          <w:szCs w:val="28"/>
          <w:lang w:val="en-US" w:eastAsia="zh-CN"/>
        </w:rPr>
        <w:t>元/平方米*3870平方米</w:t>
      </w:r>
      <w:r>
        <w:rPr>
          <w:rFonts w:hint="eastAsia" w:ascii="仿宋" w:hAnsi="仿宋" w:eastAsia="仿宋" w:cs="仿宋"/>
          <w:color w:val="auto"/>
          <w:spacing w:val="0"/>
          <w:sz w:val="28"/>
          <w:szCs w:val="28"/>
          <w:lang w:val="en-US" w:eastAsia="zh-CN"/>
        </w:rPr>
        <w:t>*8=</w:t>
      </w:r>
      <w:r>
        <w:rPr>
          <w:rFonts w:hint="eastAsia" w:ascii="仿宋" w:hAnsi="仿宋" w:eastAsia="仿宋" w:cs="仿宋"/>
          <w:color w:val="auto"/>
          <w:spacing w:val="0"/>
          <w:sz w:val="28"/>
          <w:szCs w:val="28"/>
          <w:u w:val="single"/>
          <w:lang w:val="en-US" w:eastAsia="zh-CN"/>
        </w:rPr>
        <w:t xml:space="preserve">     </w:t>
      </w:r>
      <w:r>
        <w:rPr>
          <w:rFonts w:hint="eastAsia" w:ascii="仿宋" w:hAnsi="仿宋" w:eastAsia="仿宋" w:cs="仿宋"/>
          <w:color w:val="auto"/>
          <w:spacing w:val="0"/>
          <w:sz w:val="28"/>
          <w:szCs w:val="28"/>
          <w:lang w:val="en-US" w:eastAsia="zh-CN"/>
        </w:rPr>
        <w:t>元。</w:t>
      </w:r>
    </w:p>
    <w:p w14:paraId="6E0EA69F">
      <w:pPr>
        <w:pStyle w:val="3"/>
        <w:keepNext w:val="0"/>
        <w:keepLines w:val="0"/>
        <w:pageBreakBefore w:val="0"/>
        <w:widowControl w:val="0"/>
        <w:kinsoku/>
        <w:wordWrap/>
        <w:overflowPunct/>
        <w:topLinePunct w:val="0"/>
        <w:autoSpaceDE/>
        <w:autoSpaceDN/>
        <w:bidi w:val="0"/>
        <w:spacing w:line="500" w:lineRule="exact"/>
        <w:ind w:left="0" w:right="0" w:firstLine="510"/>
        <w:textAlignment w:val="auto"/>
        <w:rPr>
          <w:rFonts w:hint="eastAsia" w:ascii="仿宋" w:hAnsi="仿宋" w:eastAsia="仿宋" w:cs="仿宋"/>
          <w:color w:val="auto"/>
          <w:spacing w:val="0"/>
          <w:sz w:val="28"/>
          <w:szCs w:val="28"/>
        </w:rPr>
      </w:pPr>
      <w:r>
        <w:rPr>
          <w:rFonts w:hint="eastAsia" w:ascii="仿宋" w:hAnsi="仿宋" w:eastAsia="仿宋" w:cs="仿宋"/>
          <w:color w:val="auto"/>
          <w:spacing w:val="0"/>
          <w:sz w:val="28"/>
          <w:szCs w:val="28"/>
          <w:lang w:val="en-US" w:eastAsia="zh-CN"/>
        </w:rPr>
        <w:t>5</w:t>
      </w:r>
      <w:r>
        <w:rPr>
          <w:rFonts w:hint="eastAsia" w:ascii="仿宋" w:hAnsi="仿宋" w:eastAsia="仿宋" w:cs="仿宋"/>
          <w:color w:val="auto"/>
          <w:spacing w:val="0"/>
          <w:sz w:val="28"/>
          <w:szCs w:val="28"/>
        </w:rPr>
        <w:t>、</w:t>
      </w:r>
      <w:r>
        <w:rPr>
          <w:rFonts w:hint="eastAsia" w:ascii="仿宋" w:hAnsi="仿宋" w:eastAsia="仿宋" w:cs="仿宋"/>
          <w:color w:val="auto"/>
          <w:spacing w:val="0"/>
          <w:sz w:val="28"/>
          <w:szCs w:val="28"/>
          <w:lang w:val="en-US" w:eastAsia="zh-CN"/>
        </w:rPr>
        <w:t>付款方式</w:t>
      </w:r>
      <w:r>
        <w:rPr>
          <w:rFonts w:hint="eastAsia" w:ascii="仿宋" w:hAnsi="仿宋" w:eastAsia="仿宋" w:cs="仿宋"/>
          <w:color w:val="auto"/>
          <w:spacing w:val="6"/>
          <w:sz w:val="28"/>
          <w:szCs w:val="28"/>
        </w:rPr>
        <w:t>：</w:t>
      </w:r>
      <w:r>
        <w:rPr>
          <w:rFonts w:hint="eastAsia" w:ascii="仿宋" w:hAnsi="仿宋" w:eastAsia="仿宋" w:cs="仿宋"/>
          <w:color w:val="auto"/>
          <w:spacing w:val="6"/>
          <w:sz w:val="28"/>
          <w:szCs w:val="28"/>
          <w:lang w:val="en-US" w:eastAsia="zh-CN"/>
        </w:rPr>
        <w:t>乙方</w:t>
      </w:r>
      <w:r>
        <w:rPr>
          <w:rFonts w:hint="eastAsia" w:ascii="仿宋" w:hAnsi="仿宋" w:eastAsia="仿宋" w:cs="仿宋"/>
          <w:color w:val="auto"/>
          <w:spacing w:val="6"/>
          <w:sz w:val="28"/>
          <w:szCs w:val="28"/>
          <w:lang w:eastAsia="zh-CN"/>
        </w:rPr>
        <w:t>在合同签订后向</w:t>
      </w:r>
      <w:r>
        <w:rPr>
          <w:rFonts w:hint="eastAsia" w:ascii="仿宋" w:hAnsi="仿宋" w:eastAsia="仿宋" w:cs="仿宋"/>
          <w:color w:val="auto"/>
          <w:spacing w:val="6"/>
          <w:sz w:val="28"/>
          <w:szCs w:val="28"/>
          <w:lang w:val="en-US" w:eastAsia="zh-CN"/>
        </w:rPr>
        <w:t>甲方</w:t>
      </w:r>
      <w:r>
        <w:rPr>
          <w:rFonts w:hint="eastAsia" w:ascii="仿宋" w:hAnsi="仿宋" w:eastAsia="仿宋" w:cs="仿宋"/>
          <w:color w:val="auto"/>
          <w:spacing w:val="6"/>
          <w:sz w:val="28"/>
          <w:szCs w:val="28"/>
          <w:lang w:eastAsia="zh-CN"/>
        </w:rPr>
        <w:t>开具租金发票，</w:t>
      </w:r>
      <w:r>
        <w:rPr>
          <w:rFonts w:hint="eastAsia" w:ascii="仿宋" w:hAnsi="仿宋" w:eastAsia="仿宋" w:cs="仿宋"/>
          <w:color w:val="auto"/>
          <w:spacing w:val="6"/>
          <w:sz w:val="28"/>
          <w:szCs w:val="28"/>
          <w:lang w:val="en-US" w:eastAsia="zh-CN"/>
        </w:rPr>
        <w:t>甲方</w:t>
      </w:r>
      <w:r>
        <w:rPr>
          <w:rFonts w:hint="eastAsia" w:ascii="仿宋" w:hAnsi="仿宋" w:eastAsia="仿宋" w:cs="仿宋"/>
          <w:color w:val="auto"/>
          <w:spacing w:val="6"/>
          <w:sz w:val="28"/>
          <w:szCs w:val="28"/>
          <w:lang w:eastAsia="zh-CN"/>
        </w:rPr>
        <w:t>自收到发票后向</w:t>
      </w:r>
      <w:r>
        <w:rPr>
          <w:rFonts w:hint="eastAsia" w:ascii="仿宋" w:hAnsi="仿宋" w:eastAsia="仿宋" w:cs="仿宋"/>
          <w:color w:val="auto"/>
          <w:spacing w:val="6"/>
          <w:sz w:val="28"/>
          <w:szCs w:val="28"/>
          <w:lang w:val="en-US" w:eastAsia="zh-CN"/>
        </w:rPr>
        <w:t>乙方每半年</w:t>
      </w:r>
      <w:r>
        <w:rPr>
          <w:rFonts w:hint="eastAsia" w:ascii="仿宋" w:hAnsi="仿宋" w:eastAsia="仿宋" w:cs="仿宋"/>
          <w:color w:val="auto"/>
          <w:spacing w:val="6"/>
          <w:sz w:val="28"/>
          <w:szCs w:val="28"/>
          <w:lang w:eastAsia="zh-CN"/>
        </w:rPr>
        <w:t>支付</w:t>
      </w:r>
      <w:r>
        <w:rPr>
          <w:rFonts w:hint="eastAsia" w:ascii="仿宋" w:hAnsi="仿宋" w:eastAsia="仿宋" w:cs="仿宋"/>
          <w:color w:val="auto"/>
          <w:spacing w:val="6"/>
          <w:sz w:val="28"/>
          <w:szCs w:val="28"/>
          <w:lang w:val="en-US" w:eastAsia="zh-CN"/>
        </w:rPr>
        <w:t>一次</w:t>
      </w:r>
      <w:r>
        <w:rPr>
          <w:rFonts w:hint="eastAsia" w:ascii="仿宋" w:hAnsi="仿宋" w:eastAsia="仿宋" w:cs="仿宋"/>
          <w:color w:val="auto"/>
          <w:spacing w:val="6"/>
          <w:sz w:val="28"/>
          <w:szCs w:val="28"/>
          <w:lang w:eastAsia="zh-CN"/>
        </w:rPr>
        <w:t>租金。</w:t>
      </w:r>
    </w:p>
    <w:p w14:paraId="2B0A9349">
      <w:pPr>
        <w:pStyle w:val="3"/>
        <w:keepNext w:val="0"/>
        <w:keepLines w:val="0"/>
        <w:pageBreakBefore w:val="0"/>
        <w:widowControl w:val="0"/>
        <w:kinsoku/>
        <w:wordWrap/>
        <w:overflowPunct/>
        <w:topLinePunct w:val="0"/>
        <w:autoSpaceDE/>
        <w:autoSpaceDN/>
        <w:bidi w:val="0"/>
        <w:spacing w:line="500" w:lineRule="exact"/>
        <w:ind w:left="0" w:right="0" w:firstLine="510"/>
        <w:textAlignment w:val="auto"/>
        <w:rPr>
          <w:rFonts w:hint="eastAsia" w:ascii="仿宋" w:hAnsi="仿宋" w:eastAsia="仿宋" w:cs="仿宋"/>
          <w:color w:val="auto"/>
          <w:spacing w:val="0"/>
          <w:sz w:val="28"/>
          <w:szCs w:val="28"/>
          <w:lang w:val="en-US" w:eastAsia="zh-CN"/>
        </w:rPr>
      </w:pPr>
      <w:r>
        <w:rPr>
          <w:rFonts w:hint="eastAsia" w:ascii="仿宋" w:hAnsi="仿宋" w:eastAsia="仿宋" w:cs="仿宋"/>
          <w:color w:val="auto"/>
          <w:spacing w:val="0"/>
          <w:sz w:val="28"/>
          <w:szCs w:val="28"/>
          <w:lang w:val="en-US" w:eastAsia="zh-CN"/>
        </w:rPr>
        <w:t>6、付款信息</w:t>
      </w:r>
    </w:p>
    <w:p w14:paraId="6F7EBDE5">
      <w:pPr>
        <w:pStyle w:val="3"/>
        <w:keepNext w:val="0"/>
        <w:keepLines w:val="0"/>
        <w:pageBreakBefore w:val="0"/>
        <w:widowControl w:val="0"/>
        <w:kinsoku/>
        <w:wordWrap/>
        <w:overflowPunct/>
        <w:topLinePunct w:val="0"/>
        <w:autoSpaceDE/>
        <w:autoSpaceDN/>
        <w:bidi w:val="0"/>
        <w:spacing w:line="500" w:lineRule="exact"/>
        <w:ind w:left="0" w:right="0" w:firstLine="510"/>
        <w:textAlignment w:val="auto"/>
        <w:rPr>
          <w:rFonts w:hint="default" w:ascii="仿宋" w:hAnsi="仿宋" w:eastAsia="仿宋" w:cs="仿宋"/>
          <w:color w:val="auto"/>
          <w:spacing w:val="0"/>
          <w:sz w:val="28"/>
          <w:szCs w:val="28"/>
          <w:lang w:val="en-US" w:eastAsia="zh-CN"/>
        </w:rPr>
      </w:pPr>
      <w:r>
        <w:rPr>
          <w:rFonts w:hint="eastAsia" w:ascii="仿宋" w:hAnsi="仿宋" w:eastAsia="仿宋" w:cs="仿宋"/>
          <w:color w:val="auto"/>
          <w:spacing w:val="0"/>
          <w:sz w:val="28"/>
          <w:szCs w:val="28"/>
          <w:lang w:val="en-US" w:eastAsia="zh-CN"/>
        </w:rPr>
        <w:t>单位名称：</w:t>
      </w:r>
      <w:r>
        <w:rPr>
          <w:rFonts w:hint="eastAsia" w:ascii="仿宋" w:hAnsi="仿宋" w:eastAsia="仿宋" w:cs="仿宋"/>
          <w:color w:val="auto"/>
          <w:spacing w:val="0"/>
          <w:sz w:val="28"/>
          <w:szCs w:val="28"/>
          <w:u w:val="single"/>
          <w:lang w:val="en-US" w:eastAsia="zh-CN"/>
        </w:rPr>
        <w:t xml:space="preserve">                  </w:t>
      </w:r>
    </w:p>
    <w:p w14:paraId="1532C33D">
      <w:pPr>
        <w:pStyle w:val="3"/>
        <w:keepNext w:val="0"/>
        <w:keepLines w:val="0"/>
        <w:pageBreakBefore w:val="0"/>
        <w:widowControl w:val="0"/>
        <w:kinsoku/>
        <w:wordWrap/>
        <w:overflowPunct/>
        <w:topLinePunct w:val="0"/>
        <w:autoSpaceDE/>
        <w:autoSpaceDN/>
        <w:bidi w:val="0"/>
        <w:spacing w:line="500" w:lineRule="exact"/>
        <w:ind w:left="0" w:right="0" w:firstLine="510"/>
        <w:textAlignment w:val="auto"/>
        <w:rPr>
          <w:rFonts w:hint="eastAsia" w:ascii="仿宋" w:hAnsi="仿宋" w:eastAsia="仿宋" w:cs="仿宋"/>
          <w:color w:val="auto"/>
          <w:spacing w:val="0"/>
          <w:sz w:val="28"/>
          <w:szCs w:val="28"/>
          <w:lang w:val="en-US" w:eastAsia="zh-CN"/>
        </w:rPr>
      </w:pPr>
      <w:r>
        <w:rPr>
          <w:rFonts w:hint="eastAsia" w:ascii="仿宋" w:hAnsi="仿宋" w:eastAsia="仿宋" w:cs="仿宋"/>
          <w:color w:val="auto"/>
          <w:spacing w:val="0"/>
          <w:sz w:val="28"/>
          <w:szCs w:val="28"/>
          <w:lang w:val="en-US" w:eastAsia="zh-CN"/>
        </w:rPr>
        <w:t>纳税人识别号：</w:t>
      </w:r>
      <w:r>
        <w:rPr>
          <w:rFonts w:hint="eastAsia" w:ascii="仿宋" w:hAnsi="仿宋" w:eastAsia="仿宋" w:cs="仿宋"/>
          <w:color w:val="auto"/>
          <w:spacing w:val="0"/>
          <w:sz w:val="28"/>
          <w:szCs w:val="28"/>
          <w:u w:val="single"/>
          <w:lang w:val="en-US" w:eastAsia="zh-CN"/>
        </w:rPr>
        <w:t xml:space="preserve">              </w:t>
      </w:r>
    </w:p>
    <w:p w14:paraId="1BF5E05D">
      <w:pPr>
        <w:keepNext w:val="0"/>
        <w:keepLines w:val="0"/>
        <w:pageBreakBefore w:val="0"/>
        <w:widowControl w:val="0"/>
        <w:kinsoku/>
        <w:wordWrap/>
        <w:overflowPunct/>
        <w:topLinePunct w:val="0"/>
        <w:autoSpaceDE/>
        <w:autoSpaceDN/>
        <w:bidi w:val="0"/>
        <w:spacing w:line="500" w:lineRule="exact"/>
        <w:ind w:left="0" w:right="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pacing w:val="0"/>
          <w:sz w:val="28"/>
          <w:szCs w:val="28"/>
          <w:lang w:val="en-US" w:eastAsia="zh-CN"/>
        </w:rPr>
        <w:t>地址：</w:t>
      </w:r>
      <w:r>
        <w:rPr>
          <w:rFonts w:hint="eastAsia" w:ascii="仿宋" w:hAnsi="仿宋" w:eastAsia="仿宋" w:cs="仿宋"/>
          <w:color w:val="auto"/>
          <w:spacing w:val="0"/>
          <w:sz w:val="28"/>
          <w:szCs w:val="28"/>
          <w:u w:val="single"/>
          <w:lang w:val="en-US" w:eastAsia="zh-CN"/>
        </w:rPr>
        <w:t xml:space="preserve">                      </w:t>
      </w:r>
    </w:p>
    <w:p w14:paraId="27DC905C">
      <w:pPr>
        <w:pStyle w:val="3"/>
        <w:keepNext w:val="0"/>
        <w:keepLines w:val="0"/>
        <w:pageBreakBefore w:val="0"/>
        <w:widowControl w:val="0"/>
        <w:kinsoku/>
        <w:wordWrap/>
        <w:overflowPunct/>
        <w:topLinePunct w:val="0"/>
        <w:autoSpaceDE/>
        <w:autoSpaceDN/>
        <w:bidi w:val="0"/>
        <w:adjustRightInd/>
        <w:snapToGrid/>
        <w:spacing w:line="500" w:lineRule="exact"/>
        <w:ind w:left="0" w:right="0" w:hanging="2430"/>
        <w:textAlignment w:val="auto"/>
        <w:rPr>
          <w:rFonts w:hint="eastAsia" w:ascii="仿宋" w:hAnsi="仿宋" w:eastAsia="仿宋" w:cs="仿宋"/>
          <w:color w:val="auto"/>
          <w:spacing w:val="0"/>
          <w:sz w:val="28"/>
          <w:szCs w:val="28"/>
        </w:rPr>
      </w:pPr>
      <w:r>
        <w:rPr>
          <w:rFonts w:hint="eastAsia" w:ascii="仿宋" w:hAnsi="仿宋" w:eastAsia="仿宋" w:cs="仿宋"/>
          <w:color w:val="auto"/>
          <w:spacing w:val="17"/>
          <w:sz w:val="28"/>
          <w:szCs w:val="28"/>
        </w:rPr>
        <w:t>开户</w:t>
      </w:r>
      <w:r>
        <w:rPr>
          <w:rFonts w:hint="eastAsia" w:ascii="仿宋" w:hAnsi="仿宋" w:eastAsia="仿宋" w:cs="仿宋"/>
          <w:color w:val="auto"/>
          <w:spacing w:val="17"/>
          <w:sz w:val="28"/>
          <w:szCs w:val="28"/>
          <w:lang w:val="en-US" w:eastAsia="zh-CN"/>
        </w:rPr>
        <w:t xml:space="preserve">             开户行及</w:t>
      </w:r>
      <w:r>
        <w:rPr>
          <w:rFonts w:hint="eastAsia" w:ascii="仿宋" w:hAnsi="仿宋" w:eastAsia="仿宋" w:cs="仿宋"/>
          <w:color w:val="auto"/>
          <w:spacing w:val="0"/>
          <w:sz w:val="28"/>
          <w:szCs w:val="28"/>
        </w:rPr>
        <w:t>账号：</w:t>
      </w:r>
      <w:r>
        <w:rPr>
          <w:rFonts w:hint="eastAsia" w:ascii="仿宋" w:hAnsi="仿宋" w:eastAsia="仿宋" w:cs="仿宋"/>
          <w:color w:val="auto"/>
          <w:spacing w:val="0"/>
          <w:sz w:val="28"/>
          <w:szCs w:val="28"/>
          <w:u w:val="single"/>
          <w:lang w:val="en-US" w:eastAsia="zh-CN"/>
        </w:rPr>
        <w:t xml:space="preserve">                      </w:t>
      </w:r>
    </w:p>
    <w:p w14:paraId="73789E83">
      <w:pPr>
        <w:pStyle w:val="3"/>
        <w:keepNext w:val="0"/>
        <w:keepLines w:val="0"/>
        <w:pageBreakBefore w:val="0"/>
        <w:widowControl w:val="0"/>
        <w:kinsoku/>
        <w:wordWrap/>
        <w:overflowPunct/>
        <w:topLinePunct w:val="0"/>
        <w:autoSpaceDE/>
        <w:autoSpaceDN/>
        <w:bidi w:val="0"/>
        <w:spacing w:line="500" w:lineRule="exact"/>
        <w:ind w:left="0" w:right="0"/>
        <w:textAlignment w:val="auto"/>
        <w:outlineLvl w:val="1"/>
        <w:rPr>
          <w:rFonts w:hint="eastAsia" w:ascii="仿宋" w:hAnsi="仿宋" w:eastAsia="仿宋" w:cs="仿宋"/>
          <w:b/>
          <w:bCs/>
          <w:color w:val="auto"/>
          <w:spacing w:val="5"/>
          <w:sz w:val="28"/>
          <w:szCs w:val="28"/>
        </w:rPr>
      </w:pPr>
      <w:r>
        <w:rPr>
          <w:rFonts w:hint="eastAsia" w:ascii="仿宋" w:hAnsi="仿宋" w:eastAsia="仿宋" w:cs="仿宋"/>
          <w:b/>
          <w:bCs/>
          <w:color w:val="auto"/>
          <w:spacing w:val="5"/>
          <w:sz w:val="28"/>
          <w:szCs w:val="28"/>
        </w:rPr>
        <w:t>第四条 房屋装修</w:t>
      </w:r>
    </w:p>
    <w:p w14:paraId="2D94F960">
      <w:pPr>
        <w:pStyle w:val="3"/>
        <w:keepNext w:val="0"/>
        <w:keepLines w:val="0"/>
        <w:pageBreakBefore w:val="0"/>
        <w:widowControl w:val="0"/>
        <w:kinsoku/>
        <w:wordWrap/>
        <w:overflowPunct/>
        <w:topLinePunct w:val="0"/>
        <w:autoSpaceDE/>
        <w:autoSpaceDN/>
        <w:bidi w:val="0"/>
        <w:adjustRightInd/>
        <w:snapToGrid/>
        <w:spacing w:line="500" w:lineRule="exact"/>
        <w:ind w:left="0" w:right="0" w:firstLine="650"/>
        <w:textAlignment w:val="auto"/>
        <w:rPr>
          <w:rFonts w:hint="eastAsia" w:ascii="仿宋" w:hAnsi="仿宋" w:eastAsia="仿宋" w:cs="仿宋"/>
          <w:color w:val="auto"/>
          <w:spacing w:val="0"/>
          <w:sz w:val="28"/>
          <w:szCs w:val="28"/>
        </w:rPr>
      </w:pPr>
      <w:r>
        <w:rPr>
          <w:rFonts w:hint="eastAsia" w:ascii="仿宋" w:hAnsi="仿宋" w:eastAsia="仿宋" w:cs="仿宋"/>
          <w:color w:val="auto"/>
          <w:spacing w:val="0"/>
          <w:sz w:val="28"/>
          <w:szCs w:val="28"/>
        </w:rPr>
        <w:t>1、甲方在装饰装修该房屋前，需将装修方案和施工图纸，向乙方申报，并经审核同意后，方可入场施工。如涉及改变房屋结构、原有消防布局等装修，甲方则须向政府有关主管部门进行报批并经主管部门审核同意后，甲方方可实施装修。</w:t>
      </w:r>
    </w:p>
    <w:p w14:paraId="255D3328">
      <w:pPr>
        <w:pStyle w:val="3"/>
        <w:keepNext w:val="0"/>
        <w:keepLines w:val="0"/>
        <w:pageBreakBefore w:val="0"/>
        <w:widowControl w:val="0"/>
        <w:kinsoku/>
        <w:wordWrap/>
        <w:overflowPunct/>
        <w:topLinePunct w:val="0"/>
        <w:autoSpaceDE/>
        <w:autoSpaceDN/>
        <w:bidi w:val="0"/>
        <w:adjustRightInd/>
        <w:snapToGrid/>
        <w:spacing w:line="500" w:lineRule="exact"/>
        <w:ind w:left="0" w:right="0" w:firstLine="650"/>
        <w:textAlignment w:val="auto"/>
        <w:rPr>
          <w:rFonts w:hint="eastAsia" w:ascii="仿宋" w:hAnsi="仿宋" w:eastAsia="仿宋" w:cs="仿宋"/>
          <w:color w:val="auto"/>
          <w:spacing w:val="0"/>
          <w:sz w:val="28"/>
          <w:szCs w:val="28"/>
        </w:rPr>
      </w:pPr>
      <w:r>
        <w:rPr>
          <w:rFonts w:hint="eastAsia" w:ascii="仿宋" w:hAnsi="仿宋" w:eastAsia="仿宋" w:cs="仿宋"/>
          <w:color w:val="auto"/>
          <w:spacing w:val="0"/>
          <w:sz w:val="28"/>
          <w:szCs w:val="28"/>
        </w:rPr>
        <w:t>2、甲方所有装修活动应遵守国家有关法律法规及强制性标准。</w:t>
      </w:r>
    </w:p>
    <w:p w14:paraId="07761867">
      <w:pPr>
        <w:pStyle w:val="3"/>
        <w:keepNext w:val="0"/>
        <w:keepLines w:val="0"/>
        <w:pageBreakBefore w:val="0"/>
        <w:widowControl w:val="0"/>
        <w:kinsoku/>
        <w:wordWrap/>
        <w:overflowPunct/>
        <w:topLinePunct w:val="0"/>
        <w:autoSpaceDE/>
        <w:autoSpaceDN/>
        <w:bidi w:val="0"/>
        <w:adjustRightInd/>
        <w:snapToGrid/>
        <w:spacing w:line="500" w:lineRule="exact"/>
        <w:ind w:left="0" w:right="0" w:firstLine="650"/>
        <w:textAlignment w:val="auto"/>
        <w:rPr>
          <w:rFonts w:hint="eastAsia" w:ascii="仿宋" w:hAnsi="仿宋" w:eastAsia="仿宋" w:cs="仿宋"/>
          <w:color w:val="auto"/>
          <w:spacing w:val="0"/>
          <w:sz w:val="28"/>
          <w:szCs w:val="28"/>
        </w:rPr>
      </w:pPr>
      <w:r>
        <w:rPr>
          <w:rFonts w:hint="eastAsia" w:ascii="仿宋" w:hAnsi="仿宋" w:eastAsia="仿宋" w:cs="仿宋"/>
          <w:color w:val="auto"/>
          <w:spacing w:val="0"/>
          <w:sz w:val="28"/>
          <w:szCs w:val="28"/>
        </w:rPr>
        <w:t>3、甲方进行房屋装饰装修、增添设施、中央空调和消防设施改造等产生的费用，由甲方自行承担。</w:t>
      </w:r>
    </w:p>
    <w:p w14:paraId="13191799">
      <w:pPr>
        <w:pStyle w:val="3"/>
        <w:keepNext w:val="0"/>
        <w:keepLines w:val="0"/>
        <w:pageBreakBefore w:val="0"/>
        <w:widowControl w:val="0"/>
        <w:kinsoku/>
        <w:wordWrap/>
        <w:overflowPunct/>
        <w:topLinePunct w:val="0"/>
        <w:autoSpaceDE/>
        <w:autoSpaceDN/>
        <w:bidi w:val="0"/>
        <w:adjustRightInd/>
        <w:snapToGrid/>
        <w:spacing w:line="500" w:lineRule="exact"/>
        <w:ind w:left="0" w:right="0"/>
        <w:textAlignment w:val="auto"/>
        <w:outlineLvl w:val="1"/>
        <w:rPr>
          <w:rFonts w:hint="eastAsia" w:ascii="仿宋" w:hAnsi="仿宋" w:eastAsia="仿宋" w:cs="仿宋"/>
          <w:color w:val="auto"/>
          <w:spacing w:val="0"/>
          <w:sz w:val="28"/>
          <w:szCs w:val="28"/>
        </w:rPr>
      </w:pPr>
      <w:r>
        <w:rPr>
          <w:rFonts w:hint="eastAsia" w:ascii="仿宋" w:hAnsi="仿宋" w:eastAsia="仿宋" w:cs="仿宋"/>
          <w:b/>
          <w:bCs/>
          <w:color w:val="auto"/>
          <w:spacing w:val="0"/>
          <w:sz w:val="28"/>
          <w:szCs w:val="28"/>
        </w:rPr>
        <w:t>第五条</w:t>
      </w:r>
      <w:r>
        <w:rPr>
          <w:rFonts w:hint="eastAsia" w:ascii="仿宋" w:hAnsi="仿宋" w:eastAsia="仿宋" w:cs="仿宋"/>
          <w:color w:val="auto"/>
          <w:spacing w:val="0"/>
          <w:sz w:val="28"/>
          <w:szCs w:val="28"/>
        </w:rPr>
        <w:t xml:space="preserve"> </w:t>
      </w:r>
      <w:r>
        <w:rPr>
          <w:rFonts w:hint="eastAsia" w:ascii="仿宋" w:hAnsi="仿宋" w:eastAsia="仿宋" w:cs="仿宋"/>
          <w:b/>
          <w:bCs/>
          <w:color w:val="auto"/>
          <w:spacing w:val="0"/>
          <w:sz w:val="28"/>
          <w:szCs w:val="28"/>
        </w:rPr>
        <w:t>甲方的权利和义务</w:t>
      </w:r>
    </w:p>
    <w:p w14:paraId="73141822">
      <w:pPr>
        <w:pStyle w:val="3"/>
        <w:keepNext w:val="0"/>
        <w:keepLines w:val="0"/>
        <w:pageBreakBefore w:val="0"/>
        <w:widowControl w:val="0"/>
        <w:kinsoku/>
        <w:wordWrap/>
        <w:overflowPunct/>
        <w:topLinePunct w:val="0"/>
        <w:autoSpaceDE/>
        <w:autoSpaceDN/>
        <w:bidi w:val="0"/>
        <w:adjustRightInd/>
        <w:snapToGrid/>
        <w:spacing w:line="500" w:lineRule="exact"/>
        <w:ind w:left="0" w:right="0" w:firstLine="650"/>
        <w:textAlignment w:val="auto"/>
        <w:rPr>
          <w:rFonts w:hint="eastAsia" w:ascii="仿宋" w:hAnsi="仿宋" w:eastAsia="仿宋" w:cs="仿宋"/>
          <w:color w:val="auto"/>
          <w:spacing w:val="0"/>
          <w:sz w:val="28"/>
          <w:szCs w:val="28"/>
        </w:rPr>
      </w:pPr>
      <w:r>
        <w:rPr>
          <w:rFonts w:hint="eastAsia" w:ascii="仿宋" w:hAnsi="仿宋" w:eastAsia="仿宋" w:cs="仿宋"/>
          <w:color w:val="auto"/>
          <w:spacing w:val="0"/>
          <w:sz w:val="28"/>
          <w:szCs w:val="28"/>
        </w:rPr>
        <w:t>1、甲方未经乙方书面同意，不得私自将该租赁物转租给第三方。</w:t>
      </w:r>
    </w:p>
    <w:p w14:paraId="2B26BC7E">
      <w:pPr>
        <w:pStyle w:val="3"/>
        <w:keepNext w:val="0"/>
        <w:keepLines w:val="0"/>
        <w:pageBreakBefore w:val="0"/>
        <w:widowControl w:val="0"/>
        <w:kinsoku/>
        <w:wordWrap/>
        <w:overflowPunct/>
        <w:topLinePunct w:val="0"/>
        <w:autoSpaceDE/>
        <w:autoSpaceDN/>
        <w:bidi w:val="0"/>
        <w:adjustRightInd/>
        <w:snapToGrid/>
        <w:spacing w:line="500" w:lineRule="exact"/>
        <w:ind w:left="0" w:right="0" w:firstLine="650"/>
        <w:textAlignment w:val="auto"/>
        <w:rPr>
          <w:rFonts w:hint="eastAsia" w:ascii="仿宋" w:hAnsi="仿宋" w:eastAsia="仿宋" w:cs="仿宋"/>
          <w:color w:val="auto"/>
          <w:spacing w:val="0"/>
          <w:sz w:val="28"/>
          <w:szCs w:val="28"/>
        </w:rPr>
      </w:pPr>
      <w:r>
        <w:rPr>
          <w:rFonts w:hint="eastAsia" w:ascii="仿宋" w:hAnsi="仿宋" w:eastAsia="仿宋" w:cs="仿宋"/>
          <w:color w:val="auto"/>
          <w:spacing w:val="0"/>
          <w:sz w:val="28"/>
          <w:szCs w:val="28"/>
        </w:rPr>
        <w:t>2、甲方有权独立对外从事办公活动，并遵守国家法律法规和乙方制定的管理制度，承担相应风险和后果。</w:t>
      </w:r>
    </w:p>
    <w:p w14:paraId="73A6FB10">
      <w:pPr>
        <w:pStyle w:val="3"/>
        <w:keepNext w:val="0"/>
        <w:keepLines w:val="0"/>
        <w:pageBreakBefore w:val="0"/>
        <w:widowControl w:val="0"/>
        <w:kinsoku/>
        <w:wordWrap/>
        <w:overflowPunct/>
        <w:topLinePunct w:val="0"/>
        <w:autoSpaceDE/>
        <w:autoSpaceDN/>
        <w:bidi w:val="0"/>
        <w:adjustRightInd/>
        <w:snapToGrid/>
        <w:spacing w:line="500" w:lineRule="exact"/>
        <w:ind w:left="0" w:right="0" w:firstLine="650"/>
        <w:textAlignment w:val="auto"/>
        <w:rPr>
          <w:rFonts w:hint="eastAsia" w:ascii="仿宋" w:hAnsi="仿宋" w:eastAsia="仿宋" w:cs="仿宋"/>
          <w:color w:val="auto"/>
          <w:spacing w:val="0"/>
          <w:sz w:val="28"/>
          <w:szCs w:val="28"/>
        </w:rPr>
      </w:pPr>
      <w:r>
        <w:rPr>
          <w:rFonts w:hint="eastAsia" w:ascii="仿宋" w:hAnsi="仿宋" w:eastAsia="仿宋" w:cs="仿宋"/>
          <w:color w:val="auto"/>
          <w:spacing w:val="0"/>
          <w:sz w:val="28"/>
          <w:szCs w:val="28"/>
        </w:rPr>
        <w:t>3、甲方有权监督乙方履行协议约定的各项义务，并就管理活动提出建议和意见。</w:t>
      </w:r>
    </w:p>
    <w:p w14:paraId="4F0B2404">
      <w:pPr>
        <w:pStyle w:val="3"/>
        <w:keepNext w:val="0"/>
        <w:keepLines w:val="0"/>
        <w:pageBreakBefore w:val="0"/>
        <w:widowControl w:val="0"/>
        <w:kinsoku/>
        <w:wordWrap/>
        <w:overflowPunct/>
        <w:topLinePunct w:val="0"/>
        <w:autoSpaceDE/>
        <w:autoSpaceDN/>
        <w:bidi w:val="0"/>
        <w:adjustRightInd/>
        <w:snapToGrid/>
        <w:spacing w:line="500" w:lineRule="exact"/>
        <w:ind w:left="0" w:right="0" w:firstLine="650"/>
        <w:textAlignment w:val="auto"/>
        <w:rPr>
          <w:rFonts w:hint="eastAsia" w:ascii="仿宋" w:hAnsi="仿宋" w:eastAsia="仿宋" w:cs="仿宋"/>
          <w:color w:val="auto"/>
          <w:spacing w:val="0"/>
          <w:sz w:val="28"/>
          <w:szCs w:val="28"/>
        </w:rPr>
      </w:pPr>
      <w:r>
        <w:rPr>
          <w:rFonts w:hint="eastAsia" w:ascii="仿宋" w:hAnsi="仿宋" w:eastAsia="仿宋" w:cs="仿宋"/>
          <w:color w:val="auto"/>
          <w:spacing w:val="0"/>
          <w:sz w:val="28"/>
          <w:szCs w:val="28"/>
        </w:rPr>
        <w:t>4、甲方应按约定支付租金、物业费、水电费等费用。</w:t>
      </w:r>
    </w:p>
    <w:p w14:paraId="34BF9265">
      <w:pPr>
        <w:pStyle w:val="3"/>
        <w:keepNext w:val="0"/>
        <w:keepLines w:val="0"/>
        <w:pageBreakBefore w:val="0"/>
        <w:widowControl w:val="0"/>
        <w:kinsoku/>
        <w:wordWrap/>
        <w:overflowPunct/>
        <w:topLinePunct w:val="0"/>
        <w:autoSpaceDE/>
        <w:autoSpaceDN/>
        <w:bidi w:val="0"/>
        <w:adjustRightInd/>
        <w:snapToGrid/>
        <w:spacing w:line="500" w:lineRule="exact"/>
        <w:ind w:left="0" w:right="0" w:firstLine="650"/>
        <w:textAlignment w:val="auto"/>
        <w:rPr>
          <w:rFonts w:hint="eastAsia" w:ascii="仿宋" w:hAnsi="仿宋" w:eastAsia="仿宋" w:cs="仿宋"/>
          <w:color w:val="auto"/>
          <w:spacing w:val="0"/>
          <w:sz w:val="28"/>
          <w:szCs w:val="28"/>
        </w:rPr>
      </w:pPr>
      <w:r>
        <w:rPr>
          <w:rFonts w:hint="eastAsia" w:ascii="仿宋" w:hAnsi="仿宋" w:eastAsia="仿宋" w:cs="仿宋"/>
          <w:color w:val="auto"/>
          <w:spacing w:val="0"/>
          <w:sz w:val="28"/>
          <w:szCs w:val="28"/>
        </w:rPr>
        <w:t>5、甲方应合理、妥善的使用承租房屋及其他公共设施，不得擅自改变承租房屋的结构，不得擅自改变、增减和移动任何设施。确实需要实施上述行为，应事先向乙方提出书面申请并征得乙方书面同意，否则，甲方除应</w:t>
      </w:r>
      <w:r>
        <w:rPr>
          <w:rFonts w:hint="eastAsia" w:ascii="仿宋" w:hAnsi="仿宋" w:eastAsia="仿宋" w:cs="仿宋"/>
          <w:color w:val="auto"/>
          <w:spacing w:val="0"/>
          <w:sz w:val="28"/>
          <w:szCs w:val="28"/>
          <w:lang w:val="en-US" w:eastAsia="zh-CN"/>
        </w:rPr>
        <w:t>自负</w:t>
      </w:r>
      <w:r>
        <w:rPr>
          <w:rFonts w:hint="eastAsia" w:ascii="仿宋" w:hAnsi="仿宋" w:eastAsia="仿宋" w:cs="仿宋"/>
          <w:color w:val="auto"/>
          <w:spacing w:val="0"/>
          <w:sz w:val="28"/>
          <w:szCs w:val="28"/>
        </w:rPr>
        <w:t>费用恢复原状外，还应承担给乙方造成的一切损失。</w:t>
      </w:r>
    </w:p>
    <w:p w14:paraId="694D4E47">
      <w:pPr>
        <w:pStyle w:val="3"/>
        <w:keepNext w:val="0"/>
        <w:keepLines w:val="0"/>
        <w:pageBreakBefore w:val="0"/>
        <w:widowControl w:val="0"/>
        <w:kinsoku/>
        <w:wordWrap/>
        <w:overflowPunct/>
        <w:topLinePunct w:val="0"/>
        <w:autoSpaceDE/>
        <w:autoSpaceDN/>
        <w:bidi w:val="0"/>
        <w:adjustRightInd/>
        <w:snapToGrid/>
        <w:spacing w:line="500" w:lineRule="exact"/>
        <w:ind w:left="0" w:right="0" w:firstLine="650"/>
        <w:textAlignment w:val="auto"/>
        <w:rPr>
          <w:rFonts w:hint="eastAsia" w:ascii="仿宋" w:hAnsi="仿宋" w:eastAsia="仿宋" w:cs="仿宋"/>
          <w:color w:val="auto"/>
          <w:spacing w:val="0"/>
          <w:sz w:val="28"/>
          <w:szCs w:val="28"/>
        </w:rPr>
      </w:pPr>
      <w:r>
        <w:rPr>
          <w:rFonts w:hint="eastAsia" w:ascii="仿宋" w:hAnsi="仿宋" w:eastAsia="仿宋" w:cs="仿宋"/>
          <w:color w:val="auto"/>
          <w:spacing w:val="0"/>
          <w:sz w:val="28"/>
          <w:szCs w:val="28"/>
        </w:rPr>
        <w:t>6、甲方对该租赁物内设施包括承租范围内的水网、电线等负有妥善使用及维护之责任，对甲方承租范围内各种可能出现的故障和危险应及时消除(包括漏水、漏电等),以避免一切可能发生的隐患。</w:t>
      </w:r>
    </w:p>
    <w:p w14:paraId="1D659DA7">
      <w:pPr>
        <w:pStyle w:val="3"/>
        <w:keepNext w:val="0"/>
        <w:keepLines w:val="0"/>
        <w:pageBreakBefore w:val="0"/>
        <w:widowControl w:val="0"/>
        <w:kinsoku/>
        <w:wordWrap/>
        <w:overflowPunct/>
        <w:topLinePunct w:val="0"/>
        <w:autoSpaceDE/>
        <w:autoSpaceDN/>
        <w:bidi w:val="0"/>
        <w:adjustRightInd/>
        <w:snapToGrid/>
        <w:spacing w:line="500" w:lineRule="exact"/>
        <w:ind w:left="0" w:right="0" w:firstLine="650"/>
        <w:textAlignment w:val="auto"/>
        <w:rPr>
          <w:rFonts w:hint="eastAsia" w:ascii="仿宋" w:hAnsi="仿宋" w:eastAsia="仿宋" w:cs="仿宋"/>
          <w:color w:val="auto"/>
          <w:spacing w:val="0"/>
          <w:sz w:val="28"/>
          <w:szCs w:val="28"/>
        </w:rPr>
      </w:pPr>
      <w:r>
        <w:rPr>
          <w:rFonts w:hint="eastAsia" w:ascii="仿宋" w:hAnsi="仿宋" w:eastAsia="仿宋" w:cs="仿宋"/>
          <w:color w:val="auto"/>
          <w:spacing w:val="0"/>
          <w:sz w:val="28"/>
          <w:szCs w:val="28"/>
        </w:rPr>
        <w:t>7、甲方在承租期内应做好所承租房屋内及承租房屋门前摆放财物的保管工作和防盗措施。否则，如有财产损失由甲方自行承担。</w:t>
      </w:r>
    </w:p>
    <w:p w14:paraId="47A3FD1D">
      <w:pPr>
        <w:pStyle w:val="3"/>
        <w:keepNext w:val="0"/>
        <w:keepLines w:val="0"/>
        <w:pageBreakBefore w:val="0"/>
        <w:widowControl w:val="0"/>
        <w:kinsoku/>
        <w:wordWrap/>
        <w:overflowPunct/>
        <w:topLinePunct w:val="0"/>
        <w:autoSpaceDE/>
        <w:autoSpaceDN/>
        <w:bidi w:val="0"/>
        <w:adjustRightInd/>
        <w:snapToGrid/>
        <w:spacing w:line="500" w:lineRule="exact"/>
        <w:ind w:left="0" w:right="0" w:firstLine="650"/>
        <w:textAlignment w:val="auto"/>
        <w:rPr>
          <w:rFonts w:hint="eastAsia" w:ascii="仿宋" w:hAnsi="仿宋" w:eastAsia="仿宋" w:cs="仿宋"/>
          <w:color w:val="auto"/>
          <w:spacing w:val="0"/>
          <w:sz w:val="28"/>
          <w:szCs w:val="28"/>
        </w:rPr>
      </w:pPr>
      <w:r>
        <w:rPr>
          <w:rFonts w:hint="eastAsia" w:ascii="仿宋" w:hAnsi="仿宋" w:eastAsia="仿宋" w:cs="仿宋"/>
          <w:color w:val="auto"/>
          <w:spacing w:val="0"/>
          <w:sz w:val="28"/>
          <w:szCs w:val="28"/>
          <w:lang w:val="en-US" w:eastAsia="zh-CN"/>
        </w:rPr>
        <w:t>8、</w:t>
      </w:r>
      <w:r>
        <w:rPr>
          <w:rFonts w:hint="eastAsia" w:ascii="仿宋" w:hAnsi="仿宋" w:eastAsia="仿宋" w:cs="仿宋"/>
          <w:color w:val="auto"/>
          <w:spacing w:val="0"/>
          <w:sz w:val="28"/>
          <w:szCs w:val="28"/>
        </w:rPr>
        <w:t>甲方可以根据需求向乙方申请中央空调的启用时间，但必须提前向乙方申请。</w:t>
      </w:r>
    </w:p>
    <w:p w14:paraId="19BC7FEB">
      <w:pPr>
        <w:pStyle w:val="3"/>
        <w:keepNext w:val="0"/>
        <w:keepLines w:val="0"/>
        <w:pageBreakBefore w:val="0"/>
        <w:widowControl w:val="0"/>
        <w:kinsoku/>
        <w:wordWrap/>
        <w:overflowPunct/>
        <w:topLinePunct w:val="0"/>
        <w:autoSpaceDE/>
        <w:autoSpaceDN/>
        <w:bidi w:val="0"/>
        <w:adjustRightInd/>
        <w:snapToGrid/>
        <w:spacing w:line="500" w:lineRule="exact"/>
        <w:ind w:left="0" w:right="0" w:firstLine="650"/>
        <w:textAlignment w:val="auto"/>
        <w:rPr>
          <w:rFonts w:hint="eastAsia" w:ascii="仿宋" w:hAnsi="仿宋" w:eastAsia="仿宋" w:cs="仿宋"/>
          <w:color w:val="auto"/>
          <w:spacing w:val="0"/>
          <w:sz w:val="28"/>
          <w:szCs w:val="28"/>
        </w:rPr>
      </w:pPr>
      <w:r>
        <w:rPr>
          <w:rFonts w:hint="eastAsia" w:ascii="仿宋" w:hAnsi="仿宋" w:eastAsia="仿宋" w:cs="仿宋"/>
          <w:color w:val="auto"/>
          <w:spacing w:val="0"/>
          <w:sz w:val="28"/>
          <w:szCs w:val="28"/>
          <w:lang w:val="en-US" w:eastAsia="zh-CN"/>
        </w:rPr>
        <w:t>9、</w:t>
      </w:r>
      <w:r>
        <w:rPr>
          <w:rFonts w:hint="eastAsia" w:ascii="仿宋" w:hAnsi="仿宋" w:eastAsia="仿宋" w:cs="仿宋"/>
          <w:color w:val="auto"/>
          <w:spacing w:val="0"/>
          <w:sz w:val="28"/>
          <w:szCs w:val="28"/>
        </w:rPr>
        <w:t>未经</w:t>
      </w:r>
      <w:r>
        <w:rPr>
          <w:rFonts w:hint="eastAsia" w:ascii="仿宋" w:hAnsi="仿宋" w:eastAsia="仿宋" w:cs="仿宋"/>
          <w:color w:val="auto"/>
          <w:spacing w:val="0"/>
          <w:sz w:val="28"/>
          <w:szCs w:val="28"/>
          <w:lang w:eastAsia="zh-CN"/>
        </w:rPr>
        <w:t>乙方</w:t>
      </w:r>
      <w:r>
        <w:rPr>
          <w:rFonts w:hint="eastAsia" w:ascii="仿宋" w:hAnsi="仿宋" w:eastAsia="仿宋" w:cs="仿宋"/>
          <w:color w:val="auto"/>
          <w:spacing w:val="0"/>
          <w:sz w:val="28"/>
          <w:szCs w:val="28"/>
        </w:rPr>
        <w:t>允许，甲方不得擅自增加或拆除风机盘管机，不得擅自变更风机盘管机供电线路，否则乙方有权停止服务并要求甲方恢复原状。</w:t>
      </w:r>
    </w:p>
    <w:p w14:paraId="7D68DB44">
      <w:pPr>
        <w:pStyle w:val="3"/>
        <w:keepNext w:val="0"/>
        <w:keepLines w:val="0"/>
        <w:pageBreakBefore w:val="0"/>
        <w:widowControl w:val="0"/>
        <w:kinsoku/>
        <w:wordWrap/>
        <w:overflowPunct/>
        <w:topLinePunct w:val="0"/>
        <w:autoSpaceDE/>
        <w:autoSpaceDN/>
        <w:bidi w:val="0"/>
        <w:adjustRightInd/>
        <w:snapToGrid/>
        <w:spacing w:line="500" w:lineRule="exact"/>
        <w:ind w:left="0" w:right="0" w:firstLine="650"/>
        <w:textAlignment w:val="auto"/>
        <w:rPr>
          <w:rFonts w:hint="eastAsia" w:ascii="仿宋" w:hAnsi="仿宋" w:eastAsia="仿宋" w:cs="仿宋"/>
          <w:color w:val="auto"/>
          <w:spacing w:val="0"/>
          <w:sz w:val="28"/>
          <w:szCs w:val="28"/>
        </w:rPr>
      </w:pPr>
      <w:r>
        <w:rPr>
          <w:rFonts w:hint="eastAsia" w:ascii="仿宋" w:hAnsi="仿宋" w:eastAsia="仿宋" w:cs="仿宋"/>
          <w:color w:val="auto"/>
          <w:spacing w:val="0"/>
          <w:sz w:val="28"/>
          <w:szCs w:val="28"/>
          <w:lang w:val="en-US" w:eastAsia="zh-CN"/>
        </w:rPr>
        <w:t>10、</w:t>
      </w:r>
      <w:r>
        <w:rPr>
          <w:rFonts w:hint="eastAsia" w:ascii="仿宋" w:hAnsi="仿宋" w:eastAsia="仿宋" w:cs="仿宋"/>
          <w:color w:val="auto"/>
          <w:spacing w:val="0"/>
          <w:sz w:val="28"/>
          <w:szCs w:val="28"/>
        </w:rPr>
        <w:t>每个付费周期开始，甲方应提前全额缴纳中央空调使用费，如不能按期缴纳费用，乙方有权对甲方停止</w:t>
      </w:r>
      <w:r>
        <w:rPr>
          <w:rFonts w:hint="eastAsia" w:ascii="仿宋" w:hAnsi="仿宋" w:eastAsia="仿宋" w:cs="仿宋"/>
          <w:color w:val="auto"/>
          <w:spacing w:val="0"/>
          <w:sz w:val="28"/>
          <w:szCs w:val="28"/>
          <w:lang w:val="en-US" w:eastAsia="zh-CN"/>
        </w:rPr>
        <w:t>供应</w:t>
      </w:r>
      <w:r>
        <w:rPr>
          <w:rFonts w:hint="eastAsia" w:ascii="仿宋" w:hAnsi="仿宋" w:eastAsia="仿宋" w:cs="仿宋"/>
          <w:color w:val="auto"/>
          <w:spacing w:val="0"/>
          <w:sz w:val="28"/>
          <w:szCs w:val="28"/>
        </w:rPr>
        <w:t>服务，无须另行通知。</w:t>
      </w:r>
    </w:p>
    <w:p w14:paraId="6E26543C">
      <w:pPr>
        <w:pStyle w:val="3"/>
        <w:keepNext w:val="0"/>
        <w:keepLines w:val="0"/>
        <w:pageBreakBefore w:val="0"/>
        <w:widowControl w:val="0"/>
        <w:kinsoku/>
        <w:wordWrap/>
        <w:overflowPunct/>
        <w:topLinePunct w:val="0"/>
        <w:autoSpaceDE/>
        <w:autoSpaceDN/>
        <w:bidi w:val="0"/>
        <w:adjustRightInd/>
        <w:snapToGrid/>
        <w:spacing w:line="500" w:lineRule="exact"/>
        <w:ind w:left="0" w:right="0" w:firstLine="650"/>
        <w:textAlignment w:val="auto"/>
        <w:rPr>
          <w:rFonts w:hint="eastAsia" w:ascii="仿宋" w:hAnsi="仿宋" w:eastAsia="仿宋" w:cs="仿宋"/>
          <w:color w:val="auto"/>
          <w:spacing w:val="0"/>
          <w:sz w:val="28"/>
          <w:szCs w:val="28"/>
        </w:rPr>
      </w:pPr>
      <w:r>
        <w:rPr>
          <w:rFonts w:hint="eastAsia" w:ascii="仿宋" w:hAnsi="仿宋" w:eastAsia="仿宋" w:cs="仿宋"/>
          <w:color w:val="auto"/>
          <w:spacing w:val="0"/>
          <w:sz w:val="28"/>
          <w:szCs w:val="28"/>
          <w:lang w:val="en-US" w:eastAsia="zh-CN"/>
        </w:rPr>
        <w:t>11、</w:t>
      </w:r>
      <w:r>
        <w:rPr>
          <w:rFonts w:hint="eastAsia" w:ascii="仿宋" w:hAnsi="仿宋" w:eastAsia="仿宋" w:cs="仿宋"/>
          <w:color w:val="auto"/>
          <w:spacing w:val="0"/>
          <w:sz w:val="28"/>
          <w:szCs w:val="28"/>
        </w:rPr>
        <w:t>未经乙方允许，甲方不得私自维修或更改中央空调系统。</w:t>
      </w:r>
    </w:p>
    <w:p w14:paraId="68EBB04A">
      <w:pPr>
        <w:pStyle w:val="3"/>
        <w:keepNext w:val="0"/>
        <w:keepLines w:val="0"/>
        <w:pageBreakBefore w:val="0"/>
        <w:widowControl w:val="0"/>
        <w:kinsoku/>
        <w:wordWrap/>
        <w:overflowPunct/>
        <w:topLinePunct w:val="0"/>
        <w:autoSpaceDE/>
        <w:autoSpaceDN/>
        <w:bidi w:val="0"/>
        <w:adjustRightInd/>
        <w:snapToGrid/>
        <w:spacing w:line="500" w:lineRule="exact"/>
        <w:ind w:left="0" w:right="0" w:firstLine="650"/>
        <w:textAlignment w:val="auto"/>
        <w:rPr>
          <w:rFonts w:hint="eastAsia" w:ascii="仿宋" w:hAnsi="仿宋" w:eastAsia="仿宋" w:cs="仿宋"/>
          <w:color w:val="auto"/>
          <w:spacing w:val="0"/>
          <w:sz w:val="28"/>
          <w:szCs w:val="28"/>
        </w:rPr>
      </w:pPr>
      <w:r>
        <w:rPr>
          <w:rFonts w:hint="eastAsia" w:ascii="仿宋" w:hAnsi="仿宋" w:eastAsia="仿宋" w:cs="仿宋"/>
          <w:color w:val="auto"/>
          <w:spacing w:val="0"/>
          <w:sz w:val="28"/>
          <w:szCs w:val="28"/>
          <w:lang w:val="en-US" w:eastAsia="zh-CN"/>
        </w:rPr>
        <w:t>12、</w:t>
      </w:r>
      <w:r>
        <w:rPr>
          <w:rFonts w:hint="eastAsia" w:ascii="仿宋" w:hAnsi="仿宋" w:eastAsia="仿宋" w:cs="仿宋"/>
          <w:color w:val="auto"/>
          <w:spacing w:val="0"/>
          <w:sz w:val="28"/>
          <w:szCs w:val="28"/>
        </w:rPr>
        <w:t>甲方使用中央空调系统时不得人为损坏控制面板、出风口等。如发现甲方人为损坏，甲方应照价赔偿。</w:t>
      </w:r>
    </w:p>
    <w:p w14:paraId="06618F21">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pacing w:val="0"/>
          <w:sz w:val="28"/>
          <w:szCs w:val="28"/>
          <w:lang w:val="en-US" w:eastAsia="zh-CN"/>
        </w:rPr>
        <w:t>13、</w:t>
      </w:r>
      <w:r>
        <w:rPr>
          <w:rFonts w:hint="eastAsia" w:ascii="仿宋" w:hAnsi="仿宋" w:eastAsia="仿宋" w:cs="仿宋"/>
          <w:color w:val="auto"/>
          <w:spacing w:val="9"/>
          <w:sz w:val="28"/>
          <w:szCs w:val="28"/>
          <w:highlight w:val="none"/>
        </w:rPr>
        <w:t>对物业服务区域内共用部位、共用设施、设备和相关场地使用情况享有知情权和监督权。</w:t>
      </w:r>
    </w:p>
    <w:p w14:paraId="6DC2EDB4">
      <w:pPr>
        <w:keepNext w:val="0"/>
        <w:keepLines w:val="0"/>
        <w:pageBreakBefore w:val="0"/>
        <w:widowControl w:val="0"/>
        <w:kinsoku/>
        <w:wordWrap/>
        <w:overflowPunct/>
        <w:topLinePunct w:val="0"/>
        <w:autoSpaceDE/>
        <w:autoSpaceDN/>
        <w:bidi w:val="0"/>
        <w:adjustRightInd/>
        <w:snapToGrid/>
        <w:spacing w:line="560" w:lineRule="exact"/>
        <w:ind w:left="0" w:right="0" w:firstLine="596"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pacing w:val="9"/>
          <w:sz w:val="28"/>
          <w:szCs w:val="28"/>
          <w:highlight w:val="none"/>
          <w:lang w:val="en-US" w:eastAsia="zh-CN"/>
        </w:rPr>
        <w:t>14</w:t>
      </w:r>
      <w:r>
        <w:rPr>
          <w:rFonts w:hint="eastAsia" w:ascii="仿宋" w:hAnsi="仿宋" w:eastAsia="仿宋" w:cs="仿宋"/>
          <w:color w:val="auto"/>
          <w:spacing w:val="9"/>
          <w:sz w:val="28"/>
          <w:szCs w:val="28"/>
          <w:highlight w:val="none"/>
          <w:lang w:eastAsia="zh-CN"/>
        </w:rPr>
        <w:t>、</w:t>
      </w:r>
      <w:r>
        <w:rPr>
          <w:rFonts w:hint="eastAsia" w:ascii="仿宋" w:hAnsi="仿宋" w:eastAsia="仿宋" w:cs="仿宋"/>
          <w:color w:val="auto"/>
          <w:spacing w:val="9"/>
          <w:sz w:val="28"/>
          <w:szCs w:val="28"/>
          <w:highlight w:val="none"/>
        </w:rPr>
        <w:t>监督物业服务区域内共用部位、共用设施、设备的管理和使用状况。</w:t>
      </w:r>
    </w:p>
    <w:p w14:paraId="7931B5AB">
      <w:pPr>
        <w:pStyle w:val="3"/>
        <w:keepNext w:val="0"/>
        <w:keepLines w:val="0"/>
        <w:pageBreakBefore w:val="0"/>
        <w:widowControl w:val="0"/>
        <w:kinsoku/>
        <w:wordWrap/>
        <w:overflowPunct/>
        <w:topLinePunct w:val="0"/>
        <w:autoSpaceDE/>
        <w:autoSpaceDN/>
        <w:bidi w:val="0"/>
        <w:adjustRightInd/>
        <w:snapToGrid/>
        <w:spacing w:line="500" w:lineRule="exact"/>
        <w:ind w:left="0" w:right="0" w:firstLine="650"/>
        <w:textAlignment w:val="auto"/>
        <w:rPr>
          <w:rFonts w:hint="eastAsia" w:ascii="仿宋" w:hAnsi="仿宋" w:eastAsia="仿宋" w:cs="仿宋"/>
          <w:color w:val="auto"/>
          <w:spacing w:val="8"/>
          <w:sz w:val="28"/>
          <w:szCs w:val="28"/>
          <w:highlight w:val="none"/>
          <w:lang w:eastAsia="zh-CN"/>
        </w:rPr>
      </w:pPr>
      <w:r>
        <w:rPr>
          <w:rFonts w:hint="eastAsia" w:ascii="仿宋" w:hAnsi="仿宋" w:eastAsia="仿宋" w:cs="仿宋"/>
          <w:color w:val="auto"/>
          <w:spacing w:val="8"/>
          <w:sz w:val="28"/>
          <w:szCs w:val="28"/>
          <w:highlight w:val="none"/>
          <w:lang w:val="en-US" w:eastAsia="zh-CN"/>
        </w:rPr>
        <w:t>15、</w:t>
      </w:r>
      <w:r>
        <w:rPr>
          <w:rFonts w:hint="eastAsia" w:ascii="仿宋" w:hAnsi="仿宋" w:eastAsia="仿宋" w:cs="仿宋"/>
          <w:color w:val="auto"/>
          <w:spacing w:val="8"/>
          <w:sz w:val="28"/>
          <w:szCs w:val="28"/>
          <w:highlight w:val="none"/>
        </w:rPr>
        <w:t>遵守乙方制定的各项物业管理规章制度</w:t>
      </w:r>
      <w:r>
        <w:rPr>
          <w:rFonts w:hint="eastAsia" w:ascii="仿宋" w:hAnsi="仿宋" w:eastAsia="仿宋" w:cs="仿宋"/>
          <w:color w:val="auto"/>
          <w:spacing w:val="8"/>
          <w:sz w:val="28"/>
          <w:szCs w:val="28"/>
          <w:highlight w:val="none"/>
          <w:lang w:eastAsia="zh-CN"/>
        </w:rPr>
        <w:t>。</w:t>
      </w:r>
    </w:p>
    <w:p w14:paraId="168743C4">
      <w:pPr>
        <w:pStyle w:val="3"/>
        <w:keepNext w:val="0"/>
        <w:keepLines w:val="0"/>
        <w:pageBreakBefore w:val="0"/>
        <w:widowControl w:val="0"/>
        <w:kinsoku/>
        <w:wordWrap/>
        <w:overflowPunct/>
        <w:topLinePunct w:val="0"/>
        <w:autoSpaceDE/>
        <w:autoSpaceDN/>
        <w:bidi w:val="0"/>
        <w:adjustRightInd/>
        <w:snapToGrid/>
        <w:spacing w:line="500" w:lineRule="exact"/>
        <w:ind w:left="0" w:right="0" w:firstLine="650"/>
        <w:textAlignment w:val="auto"/>
        <w:rPr>
          <w:rFonts w:hint="default" w:ascii="仿宋" w:hAnsi="仿宋" w:eastAsia="仿宋" w:cs="仿宋"/>
          <w:color w:val="auto"/>
          <w:spacing w:val="8"/>
          <w:sz w:val="28"/>
          <w:szCs w:val="28"/>
          <w:highlight w:val="none"/>
          <w:lang w:val="en-US" w:eastAsia="zh-CN"/>
        </w:rPr>
      </w:pPr>
      <w:r>
        <w:rPr>
          <w:rFonts w:hint="eastAsia" w:ascii="仿宋" w:hAnsi="仿宋" w:eastAsia="仿宋" w:cs="仿宋"/>
          <w:color w:val="auto"/>
          <w:spacing w:val="8"/>
          <w:sz w:val="28"/>
          <w:szCs w:val="28"/>
          <w:highlight w:val="none"/>
          <w:lang w:val="en-US" w:eastAsia="zh-CN"/>
        </w:rPr>
        <w:t>16、租赁期内，甲方因自身原因不再租赁该房屋，应在租赁终止前30日通知乙方，甲方无需承担任何责任。</w:t>
      </w:r>
    </w:p>
    <w:p w14:paraId="0E17CA3F">
      <w:pPr>
        <w:pStyle w:val="3"/>
        <w:keepNext w:val="0"/>
        <w:keepLines w:val="0"/>
        <w:pageBreakBefore w:val="0"/>
        <w:widowControl w:val="0"/>
        <w:kinsoku/>
        <w:wordWrap/>
        <w:overflowPunct/>
        <w:topLinePunct w:val="0"/>
        <w:autoSpaceDE/>
        <w:autoSpaceDN/>
        <w:bidi w:val="0"/>
        <w:adjustRightInd/>
        <w:snapToGrid/>
        <w:spacing w:line="500" w:lineRule="exact"/>
        <w:ind w:left="0" w:right="0"/>
        <w:textAlignment w:val="auto"/>
        <w:outlineLvl w:val="1"/>
        <w:rPr>
          <w:rFonts w:hint="eastAsia" w:ascii="仿宋" w:hAnsi="仿宋" w:eastAsia="仿宋" w:cs="仿宋"/>
          <w:color w:val="auto"/>
          <w:spacing w:val="0"/>
          <w:sz w:val="28"/>
          <w:szCs w:val="28"/>
        </w:rPr>
      </w:pPr>
      <w:r>
        <w:rPr>
          <w:rFonts w:hint="eastAsia" w:ascii="仿宋" w:hAnsi="仿宋" w:eastAsia="仿宋" w:cs="仿宋"/>
          <w:b/>
          <w:bCs/>
          <w:color w:val="auto"/>
          <w:spacing w:val="0"/>
          <w:sz w:val="28"/>
          <w:szCs w:val="28"/>
        </w:rPr>
        <w:t>第六条</w:t>
      </w:r>
      <w:r>
        <w:rPr>
          <w:rFonts w:hint="eastAsia" w:ascii="仿宋" w:hAnsi="仿宋" w:eastAsia="仿宋" w:cs="仿宋"/>
          <w:color w:val="auto"/>
          <w:spacing w:val="0"/>
          <w:sz w:val="28"/>
          <w:szCs w:val="28"/>
        </w:rPr>
        <w:t xml:space="preserve"> </w:t>
      </w:r>
      <w:r>
        <w:rPr>
          <w:rFonts w:hint="eastAsia" w:ascii="仿宋" w:hAnsi="仿宋" w:eastAsia="仿宋" w:cs="仿宋"/>
          <w:b/>
          <w:bCs/>
          <w:color w:val="auto"/>
          <w:spacing w:val="0"/>
          <w:sz w:val="28"/>
          <w:szCs w:val="28"/>
        </w:rPr>
        <w:t>乙方的权利和义务</w:t>
      </w:r>
    </w:p>
    <w:p w14:paraId="1FABA769">
      <w:pPr>
        <w:pStyle w:val="3"/>
        <w:keepNext w:val="0"/>
        <w:keepLines w:val="0"/>
        <w:pageBreakBefore w:val="0"/>
        <w:widowControl w:val="0"/>
        <w:kinsoku/>
        <w:wordWrap/>
        <w:overflowPunct/>
        <w:topLinePunct w:val="0"/>
        <w:autoSpaceDE/>
        <w:autoSpaceDN/>
        <w:bidi w:val="0"/>
        <w:adjustRightInd/>
        <w:snapToGrid/>
        <w:spacing w:line="500" w:lineRule="exact"/>
        <w:ind w:left="0" w:right="0" w:firstLine="650"/>
        <w:textAlignment w:val="auto"/>
        <w:rPr>
          <w:rFonts w:hint="eastAsia" w:ascii="仿宋" w:hAnsi="仿宋" w:eastAsia="仿宋" w:cs="仿宋"/>
          <w:color w:val="auto"/>
          <w:spacing w:val="0"/>
          <w:sz w:val="28"/>
          <w:szCs w:val="28"/>
        </w:rPr>
      </w:pPr>
      <w:r>
        <w:rPr>
          <w:rFonts w:hint="eastAsia" w:ascii="仿宋" w:hAnsi="仿宋" w:eastAsia="仿宋" w:cs="仿宋"/>
          <w:color w:val="auto"/>
          <w:spacing w:val="0"/>
          <w:sz w:val="28"/>
          <w:szCs w:val="28"/>
        </w:rPr>
        <w:t>1、乙方不干涉甲方正常的办公活动。</w:t>
      </w:r>
    </w:p>
    <w:p w14:paraId="600585F4">
      <w:pPr>
        <w:pStyle w:val="3"/>
        <w:keepNext w:val="0"/>
        <w:keepLines w:val="0"/>
        <w:pageBreakBefore w:val="0"/>
        <w:widowControl w:val="0"/>
        <w:kinsoku/>
        <w:wordWrap/>
        <w:overflowPunct/>
        <w:topLinePunct w:val="0"/>
        <w:autoSpaceDE/>
        <w:autoSpaceDN/>
        <w:bidi w:val="0"/>
        <w:adjustRightInd/>
        <w:snapToGrid/>
        <w:spacing w:line="500" w:lineRule="exact"/>
        <w:ind w:left="0" w:right="0" w:firstLine="650"/>
        <w:textAlignment w:val="auto"/>
        <w:rPr>
          <w:rFonts w:hint="eastAsia" w:ascii="仿宋" w:hAnsi="仿宋" w:eastAsia="仿宋" w:cs="仿宋"/>
          <w:color w:val="auto"/>
          <w:spacing w:val="0"/>
          <w:sz w:val="28"/>
          <w:szCs w:val="28"/>
        </w:rPr>
      </w:pPr>
      <w:r>
        <w:rPr>
          <w:rFonts w:hint="eastAsia" w:ascii="仿宋" w:hAnsi="仿宋" w:eastAsia="仿宋" w:cs="仿宋"/>
          <w:color w:val="auto"/>
          <w:spacing w:val="0"/>
          <w:sz w:val="28"/>
          <w:szCs w:val="28"/>
        </w:rPr>
        <w:t>2、乙方保证对所出租房屋具有完全的民事权利，不存在任何产权纠纷和债权债务纠纷，否则造成的一切损失，甲方有权要求乙方赔偿。</w:t>
      </w:r>
    </w:p>
    <w:p w14:paraId="1A9830F0">
      <w:pPr>
        <w:pStyle w:val="3"/>
        <w:keepNext w:val="0"/>
        <w:keepLines w:val="0"/>
        <w:pageBreakBefore w:val="0"/>
        <w:widowControl w:val="0"/>
        <w:kinsoku/>
        <w:wordWrap/>
        <w:overflowPunct/>
        <w:topLinePunct w:val="0"/>
        <w:autoSpaceDE/>
        <w:autoSpaceDN/>
        <w:bidi w:val="0"/>
        <w:adjustRightInd/>
        <w:snapToGrid/>
        <w:spacing w:line="500" w:lineRule="exact"/>
        <w:ind w:left="0" w:right="0" w:firstLine="650"/>
        <w:textAlignment w:val="auto"/>
        <w:rPr>
          <w:rFonts w:hint="eastAsia" w:ascii="仿宋" w:hAnsi="仿宋" w:eastAsia="仿宋" w:cs="仿宋"/>
          <w:color w:val="auto"/>
          <w:spacing w:val="0"/>
          <w:sz w:val="28"/>
          <w:szCs w:val="28"/>
        </w:rPr>
      </w:pPr>
      <w:r>
        <w:rPr>
          <w:rFonts w:hint="eastAsia" w:ascii="仿宋" w:hAnsi="仿宋" w:eastAsia="仿宋" w:cs="仿宋"/>
          <w:color w:val="auto"/>
          <w:spacing w:val="0"/>
          <w:sz w:val="28"/>
          <w:szCs w:val="28"/>
        </w:rPr>
        <w:t>3、乙方提供给甲方的房屋，确保满足甲方独立办公使用，保障甲方独立通行。乙方一、二层招商不对甲方周边办公环境构成影响。</w:t>
      </w:r>
    </w:p>
    <w:p w14:paraId="365DCAB0">
      <w:pPr>
        <w:pStyle w:val="3"/>
        <w:keepNext w:val="0"/>
        <w:keepLines w:val="0"/>
        <w:pageBreakBefore w:val="0"/>
        <w:widowControl w:val="0"/>
        <w:kinsoku/>
        <w:wordWrap/>
        <w:overflowPunct/>
        <w:topLinePunct w:val="0"/>
        <w:autoSpaceDE/>
        <w:autoSpaceDN/>
        <w:bidi w:val="0"/>
        <w:adjustRightInd/>
        <w:snapToGrid/>
        <w:spacing w:line="500" w:lineRule="exact"/>
        <w:ind w:left="0" w:right="0" w:firstLine="650"/>
        <w:textAlignment w:val="auto"/>
        <w:rPr>
          <w:rFonts w:hint="eastAsia" w:ascii="仿宋" w:hAnsi="仿宋" w:eastAsia="仿宋" w:cs="仿宋"/>
          <w:color w:val="auto"/>
          <w:spacing w:val="0"/>
          <w:sz w:val="28"/>
          <w:szCs w:val="28"/>
        </w:rPr>
      </w:pPr>
      <w:r>
        <w:rPr>
          <w:rFonts w:hint="eastAsia" w:ascii="仿宋" w:hAnsi="仿宋" w:eastAsia="仿宋" w:cs="仿宋"/>
          <w:color w:val="auto"/>
          <w:spacing w:val="0"/>
          <w:sz w:val="28"/>
          <w:szCs w:val="28"/>
          <w:lang w:val="en-US" w:eastAsia="zh-CN"/>
        </w:rPr>
        <w:t>4、</w:t>
      </w:r>
      <w:r>
        <w:rPr>
          <w:rFonts w:hint="eastAsia" w:ascii="仿宋" w:hAnsi="仿宋" w:eastAsia="仿宋" w:cs="仿宋"/>
          <w:color w:val="auto"/>
          <w:spacing w:val="0"/>
          <w:sz w:val="28"/>
          <w:szCs w:val="28"/>
        </w:rPr>
        <w:t>乙方在提供中央空调服务前应做好机组保养检修，并定期清洗中央空调管道，定期给冷却塔添加消毒剂，以保证空调系统的正常运行。</w:t>
      </w:r>
    </w:p>
    <w:p w14:paraId="1F66EA84">
      <w:pPr>
        <w:pStyle w:val="3"/>
        <w:keepNext w:val="0"/>
        <w:keepLines w:val="0"/>
        <w:pageBreakBefore w:val="0"/>
        <w:widowControl w:val="0"/>
        <w:kinsoku/>
        <w:wordWrap/>
        <w:overflowPunct/>
        <w:topLinePunct w:val="0"/>
        <w:autoSpaceDE/>
        <w:autoSpaceDN/>
        <w:bidi w:val="0"/>
        <w:adjustRightInd/>
        <w:snapToGrid/>
        <w:spacing w:line="500" w:lineRule="exact"/>
        <w:ind w:left="0" w:right="0" w:firstLine="650"/>
        <w:textAlignment w:val="auto"/>
        <w:rPr>
          <w:rFonts w:hint="eastAsia" w:ascii="仿宋" w:hAnsi="仿宋" w:eastAsia="仿宋" w:cs="仿宋"/>
          <w:color w:val="auto"/>
          <w:spacing w:val="0"/>
          <w:sz w:val="28"/>
          <w:szCs w:val="28"/>
        </w:rPr>
      </w:pPr>
      <w:r>
        <w:rPr>
          <w:rFonts w:hint="eastAsia" w:ascii="仿宋" w:hAnsi="仿宋" w:eastAsia="仿宋" w:cs="仿宋"/>
          <w:color w:val="auto"/>
          <w:spacing w:val="0"/>
          <w:sz w:val="28"/>
          <w:szCs w:val="28"/>
          <w:lang w:val="en-US" w:eastAsia="zh-CN"/>
        </w:rPr>
        <w:t>5、</w:t>
      </w:r>
      <w:r>
        <w:rPr>
          <w:rFonts w:hint="eastAsia" w:ascii="仿宋" w:hAnsi="仿宋" w:eastAsia="仿宋" w:cs="仿宋"/>
          <w:color w:val="auto"/>
          <w:spacing w:val="0"/>
          <w:sz w:val="28"/>
          <w:szCs w:val="28"/>
        </w:rPr>
        <w:t>在中央空调设备无故障情况下，乙方应保证中央空调的正常供应。</w:t>
      </w:r>
    </w:p>
    <w:p w14:paraId="26C7F4B5">
      <w:pPr>
        <w:pStyle w:val="3"/>
        <w:keepNext w:val="0"/>
        <w:keepLines w:val="0"/>
        <w:pageBreakBefore w:val="0"/>
        <w:widowControl w:val="0"/>
        <w:kinsoku/>
        <w:wordWrap/>
        <w:overflowPunct/>
        <w:topLinePunct w:val="0"/>
        <w:autoSpaceDE/>
        <w:autoSpaceDN/>
        <w:bidi w:val="0"/>
        <w:adjustRightInd/>
        <w:snapToGrid/>
        <w:spacing w:line="500" w:lineRule="exact"/>
        <w:ind w:left="0" w:right="0" w:firstLine="650"/>
        <w:textAlignment w:val="auto"/>
        <w:rPr>
          <w:rFonts w:hint="eastAsia" w:ascii="仿宋" w:hAnsi="仿宋" w:eastAsia="仿宋" w:cs="仿宋"/>
          <w:color w:val="auto"/>
          <w:spacing w:val="0"/>
          <w:sz w:val="28"/>
          <w:szCs w:val="28"/>
          <w:lang w:eastAsia="zh-CN"/>
        </w:rPr>
      </w:pPr>
      <w:r>
        <w:rPr>
          <w:rFonts w:hint="eastAsia" w:ascii="仿宋" w:hAnsi="仿宋" w:eastAsia="仿宋" w:cs="仿宋"/>
          <w:color w:val="auto"/>
          <w:spacing w:val="0"/>
          <w:sz w:val="28"/>
          <w:szCs w:val="28"/>
          <w:lang w:val="en-US" w:eastAsia="zh-CN"/>
        </w:rPr>
        <w:t>6、</w:t>
      </w:r>
      <w:r>
        <w:rPr>
          <w:rFonts w:hint="eastAsia" w:ascii="仿宋" w:hAnsi="仿宋" w:eastAsia="仿宋" w:cs="仿宋"/>
          <w:color w:val="auto"/>
          <w:spacing w:val="0"/>
          <w:sz w:val="28"/>
          <w:szCs w:val="28"/>
        </w:rPr>
        <w:t>在中央空调设备出现突发性故障影响正常供应的情况下，乙方应第一时间修复中央空调设备，尽可能缩短维修设备时间</w:t>
      </w:r>
      <w:r>
        <w:rPr>
          <w:rFonts w:hint="eastAsia" w:ascii="仿宋" w:hAnsi="仿宋" w:eastAsia="仿宋" w:cs="仿宋"/>
          <w:color w:val="auto"/>
          <w:spacing w:val="0"/>
          <w:sz w:val="28"/>
          <w:szCs w:val="28"/>
          <w:lang w:eastAsia="zh-CN"/>
        </w:rPr>
        <w:t>。</w:t>
      </w:r>
    </w:p>
    <w:p w14:paraId="79BF88B4">
      <w:pPr>
        <w:pStyle w:val="3"/>
        <w:keepNext w:val="0"/>
        <w:keepLines w:val="0"/>
        <w:pageBreakBefore w:val="0"/>
        <w:widowControl w:val="0"/>
        <w:kinsoku/>
        <w:wordWrap/>
        <w:overflowPunct/>
        <w:topLinePunct w:val="0"/>
        <w:autoSpaceDE/>
        <w:autoSpaceDN/>
        <w:bidi w:val="0"/>
        <w:adjustRightInd/>
        <w:snapToGrid/>
        <w:spacing w:line="500" w:lineRule="exact"/>
        <w:ind w:left="0" w:right="0" w:firstLine="650"/>
        <w:textAlignment w:val="auto"/>
        <w:rPr>
          <w:rFonts w:hint="eastAsia" w:ascii="仿宋" w:hAnsi="仿宋" w:eastAsia="仿宋" w:cs="仿宋"/>
          <w:color w:val="auto"/>
          <w:spacing w:val="0"/>
          <w:sz w:val="28"/>
          <w:szCs w:val="28"/>
        </w:rPr>
      </w:pPr>
      <w:r>
        <w:rPr>
          <w:rFonts w:hint="eastAsia" w:ascii="仿宋" w:hAnsi="仿宋" w:eastAsia="仿宋" w:cs="仿宋"/>
          <w:color w:val="auto"/>
          <w:spacing w:val="0"/>
          <w:sz w:val="28"/>
          <w:szCs w:val="28"/>
          <w:lang w:val="en-US" w:eastAsia="zh-CN"/>
        </w:rPr>
        <w:t>7、</w:t>
      </w:r>
      <w:r>
        <w:rPr>
          <w:rFonts w:hint="eastAsia" w:ascii="仿宋" w:hAnsi="仿宋" w:eastAsia="仿宋" w:cs="仿宋"/>
          <w:color w:val="auto"/>
          <w:spacing w:val="0"/>
          <w:sz w:val="28"/>
          <w:szCs w:val="28"/>
        </w:rPr>
        <w:t>例行检修中央空调设备时，乙方应预先通知甲方，以便甲方提前做好准备。</w:t>
      </w:r>
    </w:p>
    <w:p w14:paraId="79FB5C97">
      <w:pPr>
        <w:pStyle w:val="3"/>
        <w:keepNext w:val="0"/>
        <w:keepLines w:val="0"/>
        <w:pageBreakBefore w:val="0"/>
        <w:widowControl w:val="0"/>
        <w:kinsoku/>
        <w:wordWrap/>
        <w:overflowPunct/>
        <w:topLinePunct w:val="0"/>
        <w:autoSpaceDE/>
        <w:autoSpaceDN/>
        <w:bidi w:val="0"/>
        <w:adjustRightInd/>
        <w:snapToGrid/>
        <w:spacing w:line="500" w:lineRule="exact"/>
        <w:ind w:left="0" w:right="0" w:firstLine="650"/>
        <w:textAlignment w:val="auto"/>
        <w:rPr>
          <w:rFonts w:hint="eastAsia" w:ascii="仿宋" w:hAnsi="仿宋" w:eastAsia="仿宋" w:cs="仿宋"/>
          <w:color w:val="auto"/>
          <w:spacing w:val="11"/>
          <w:sz w:val="28"/>
          <w:szCs w:val="28"/>
          <w:highlight w:val="none"/>
        </w:rPr>
      </w:pPr>
      <w:r>
        <w:rPr>
          <w:rFonts w:hint="eastAsia" w:ascii="仿宋" w:hAnsi="仿宋" w:eastAsia="仿宋" w:cs="仿宋"/>
          <w:color w:val="auto"/>
          <w:spacing w:val="0"/>
          <w:sz w:val="28"/>
          <w:szCs w:val="28"/>
          <w:lang w:val="en-US" w:eastAsia="zh-CN"/>
        </w:rPr>
        <w:t>8、</w:t>
      </w:r>
      <w:r>
        <w:rPr>
          <w:rFonts w:hint="eastAsia" w:ascii="仿宋" w:hAnsi="仿宋" w:eastAsia="仿宋" w:cs="仿宋"/>
          <w:color w:val="auto"/>
          <w:spacing w:val="11"/>
          <w:sz w:val="28"/>
          <w:szCs w:val="28"/>
          <w:highlight w:val="none"/>
        </w:rPr>
        <w:t>制定、公布该物业服务区域内的物业管理规章、制度等。</w:t>
      </w:r>
    </w:p>
    <w:p w14:paraId="4688C850">
      <w:pPr>
        <w:pStyle w:val="3"/>
        <w:keepNext w:val="0"/>
        <w:keepLines w:val="0"/>
        <w:pageBreakBefore w:val="0"/>
        <w:widowControl w:val="0"/>
        <w:kinsoku/>
        <w:wordWrap/>
        <w:overflowPunct/>
        <w:topLinePunct w:val="0"/>
        <w:autoSpaceDE/>
        <w:autoSpaceDN/>
        <w:bidi w:val="0"/>
        <w:adjustRightInd/>
        <w:snapToGrid/>
        <w:spacing w:line="500" w:lineRule="exact"/>
        <w:ind w:left="0" w:right="0" w:firstLine="650"/>
        <w:textAlignment w:val="auto"/>
        <w:rPr>
          <w:rFonts w:hint="eastAsia" w:ascii="仿宋" w:hAnsi="仿宋" w:eastAsia="仿宋" w:cs="仿宋"/>
          <w:color w:val="auto"/>
          <w:spacing w:val="11"/>
          <w:sz w:val="28"/>
          <w:szCs w:val="28"/>
          <w:highlight w:val="none"/>
        </w:rPr>
      </w:pPr>
      <w:r>
        <w:rPr>
          <w:rFonts w:hint="eastAsia" w:ascii="仿宋" w:hAnsi="仿宋" w:eastAsia="仿宋" w:cs="仿宋"/>
          <w:color w:val="auto"/>
          <w:spacing w:val="11"/>
          <w:sz w:val="28"/>
          <w:szCs w:val="28"/>
          <w:highlight w:val="none"/>
          <w:lang w:val="en-US" w:eastAsia="zh-CN"/>
        </w:rPr>
        <w:t>9、</w:t>
      </w:r>
      <w:r>
        <w:rPr>
          <w:rFonts w:hint="eastAsia" w:ascii="仿宋" w:hAnsi="仿宋" w:eastAsia="仿宋" w:cs="仿宋"/>
          <w:color w:val="auto"/>
          <w:spacing w:val="11"/>
          <w:sz w:val="28"/>
          <w:szCs w:val="28"/>
          <w:highlight w:val="none"/>
        </w:rPr>
        <w:t>制止和纠正违反物业管理规章、制度的违规行为。</w:t>
      </w:r>
    </w:p>
    <w:p w14:paraId="5325023A">
      <w:pPr>
        <w:pStyle w:val="3"/>
        <w:keepNext w:val="0"/>
        <w:keepLines w:val="0"/>
        <w:pageBreakBefore w:val="0"/>
        <w:widowControl w:val="0"/>
        <w:kinsoku/>
        <w:wordWrap/>
        <w:overflowPunct/>
        <w:topLinePunct w:val="0"/>
        <w:autoSpaceDE/>
        <w:autoSpaceDN/>
        <w:bidi w:val="0"/>
        <w:adjustRightInd/>
        <w:snapToGrid/>
        <w:spacing w:line="500" w:lineRule="exact"/>
        <w:ind w:left="0" w:right="0" w:firstLine="650"/>
        <w:textAlignment w:val="auto"/>
        <w:rPr>
          <w:rFonts w:hint="eastAsia" w:ascii="仿宋" w:hAnsi="仿宋" w:eastAsia="仿宋" w:cs="仿宋"/>
          <w:color w:val="auto"/>
          <w:spacing w:val="11"/>
          <w:sz w:val="28"/>
          <w:szCs w:val="28"/>
          <w:highlight w:val="none"/>
          <w:lang w:val="en-US" w:eastAsia="zh-CN"/>
        </w:rPr>
      </w:pPr>
      <w:r>
        <w:rPr>
          <w:rFonts w:hint="eastAsia" w:ascii="仿宋" w:hAnsi="仿宋" w:eastAsia="仿宋" w:cs="仿宋"/>
          <w:color w:val="auto"/>
          <w:spacing w:val="11"/>
          <w:sz w:val="28"/>
          <w:szCs w:val="28"/>
          <w:highlight w:val="none"/>
          <w:lang w:val="en-US" w:eastAsia="zh-CN"/>
        </w:rPr>
        <w:t>10、乙方需对物业服务区域内的门卫实行24小时值守，对办公区域、宿舍等所有租赁区域制定巡逻制度，按时巡逻，并在必要时协助甲方维护办公秩序。</w:t>
      </w:r>
    </w:p>
    <w:p w14:paraId="5674B3C3">
      <w:pPr>
        <w:pStyle w:val="3"/>
        <w:keepNext w:val="0"/>
        <w:keepLines w:val="0"/>
        <w:pageBreakBefore w:val="0"/>
        <w:widowControl w:val="0"/>
        <w:kinsoku/>
        <w:wordWrap/>
        <w:overflowPunct/>
        <w:topLinePunct w:val="0"/>
        <w:autoSpaceDE/>
        <w:autoSpaceDN/>
        <w:bidi w:val="0"/>
        <w:adjustRightInd/>
        <w:snapToGrid/>
        <w:spacing w:line="500" w:lineRule="exact"/>
        <w:ind w:left="0" w:right="0" w:firstLine="650"/>
        <w:textAlignment w:val="auto"/>
        <w:rPr>
          <w:rFonts w:hint="eastAsia" w:ascii="仿宋" w:hAnsi="仿宋" w:eastAsia="仿宋" w:cs="仿宋"/>
          <w:color w:val="auto"/>
          <w:spacing w:val="11"/>
          <w:sz w:val="28"/>
          <w:szCs w:val="28"/>
          <w:highlight w:val="none"/>
          <w:lang w:val="en-US" w:eastAsia="zh-CN"/>
        </w:rPr>
      </w:pPr>
      <w:r>
        <w:rPr>
          <w:rFonts w:hint="eastAsia" w:ascii="仿宋" w:hAnsi="仿宋" w:eastAsia="仿宋" w:cs="仿宋"/>
          <w:color w:val="auto"/>
          <w:spacing w:val="11"/>
          <w:sz w:val="28"/>
          <w:szCs w:val="28"/>
          <w:highlight w:val="none"/>
          <w:lang w:val="en-US" w:eastAsia="zh-CN"/>
        </w:rPr>
        <w:t>11、乙方需明确产业园办公、宿舍及食堂等区域场地的消防安全管理负责人，且人员符合消防安全的相关要求。</w:t>
      </w:r>
    </w:p>
    <w:p w14:paraId="109C56E9">
      <w:pPr>
        <w:pStyle w:val="3"/>
        <w:keepNext w:val="0"/>
        <w:keepLines w:val="0"/>
        <w:pageBreakBefore w:val="0"/>
        <w:widowControl w:val="0"/>
        <w:kinsoku/>
        <w:wordWrap/>
        <w:overflowPunct/>
        <w:topLinePunct w:val="0"/>
        <w:autoSpaceDE/>
        <w:autoSpaceDN/>
        <w:bidi w:val="0"/>
        <w:adjustRightInd/>
        <w:snapToGrid/>
        <w:spacing w:line="500" w:lineRule="exact"/>
        <w:ind w:left="0" w:right="0" w:firstLine="650"/>
        <w:textAlignment w:val="auto"/>
        <w:rPr>
          <w:rFonts w:hint="default" w:ascii="仿宋" w:hAnsi="仿宋" w:eastAsia="仿宋" w:cs="仿宋"/>
          <w:color w:val="auto"/>
          <w:spacing w:val="11"/>
          <w:sz w:val="28"/>
          <w:szCs w:val="28"/>
          <w:highlight w:val="none"/>
          <w:lang w:val="en-US" w:eastAsia="zh-CN"/>
        </w:rPr>
      </w:pPr>
      <w:r>
        <w:rPr>
          <w:rFonts w:hint="eastAsia" w:ascii="仿宋" w:hAnsi="仿宋" w:eastAsia="仿宋" w:cs="仿宋"/>
          <w:color w:val="auto"/>
          <w:spacing w:val="11"/>
          <w:sz w:val="28"/>
          <w:szCs w:val="28"/>
          <w:highlight w:val="none"/>
          <w:lang w:val="en-US" w:eastAsia="zh-CN"/>
        </w:rPr>
        <w:t>消防安全负责人：</w:t>
      </w:r>
      <w:r>
        <w:rPr>
          <w:rFonts w:hint="eastAsia" w:ascii="仿宋" w:hAnsi="仿宋" w:eastAsia="仿宋" w:cs="仿宋"/>
          <w:color w:val="auto"/>
          <w:spacing w:val="11"/>
          <w:sz w:val="28"/>
          <w:szCs w:val="28"/>
          <w:highlight w:val="none"/>
          <w:u w:val="single"/>
          <w:lang w:val="en-US" w:eastAsia="zh-CN"/>
        </w:rPr>
        <w:t xml:space="preserve">       </w:t>
      </w:r>
      <w:r>
        <w:rPr>
          <w:rFonts w:hint="eastAsia" w:ascii="仿宋" w:hAnsi="仿宋" w:eastAsia="仿宋" w:cs="仿宋"/>
          <w:color w:val="auto"/>
          <w:spacing w:val="11"/>
          <w:sz w:val="28"/>
          <w:szCs w:val="28"/>
          <w:highlight w:val="none"/>
          <w:lang w:val="en-US" w:eastAsia="zh-CN"/>
        </w:rPr>
        <w:t>，联系电话：</w:t>
      </w:r>
      <w:r>
        <w:rPr>
          <w:rFonts w:hint="eastAsia" w:ascii="仿宋" w:hAnsi="仿宋" w:eastAsia="仿宋" w:cs="仿宋"/>
          <w:color w:val="auto"/>
          <w:spacing w:val="11"/>
          <w:sz w:val="28"/>
          <w:szCs w:val="28"/>
          <w:highlight w:val="none"/>
          <w:u w:val="single"/>
          <w:lang w:val="en-US" w:eastAsia="zh-CN"/>
        </w:rPr>
        <w:t xml:space="preserve">         </w:t>
      </w:r>
      <w:r>
        <w:rPr>
          <w:rFonts w:hint="eastAsia" w:ascii="仿宋" w:hAnsi="仿宋" w:eastAsia="仿宋" w:cs="仿宋"/>
          <w:color w:val="auto"/>
          <w:spacing w:val="11"/>
          <w:sz w:val="28"/>
          <w:szCs w:val="28"/>
          <w:highlight w:val="none"/>
          <w:lang w:val="en-US" w:eastAsia="zh-CN"/>
        </w:rPr>
        <w:t xml:space="preserve"> 。</w:t>
      </w:r>
    </w:p>
    <w:p w14:paraId="7939E987">
      <w:pPr>
        <w:pStyle w:val="3"/>
        <w:keepNext w:val="0"/>
        <w:keepLines w:val="0"/>
        <w:pageBreakBefore w:val="0"/>
        <w:widowControl w:val="0"/>
        <w:kinsoku/>
        <w:wordWrap/>
        <w:overflowPunct/>
        <w:topLinePunct w:val="0"/>
        <w:autoSpaceDE/>
        <w:autoSpaceDN/>
        <w:bidi w:val="0"/>
        <w:adjustRightInd/>
        <w:snapToGrid/>
        <w:spacing w:line="500" w:lineRule="exact"/>
        <w:ind w:left="0" w:right="0" w:firstLine="650"/>
        <w:textAlignment w:val="auto"/>
        <w:rPr>
          <w:rFonts w:hint="eastAsia" w:ascii="仿宋" w:hAnsi="仿宋" w:eastAsia="仿宋" w:cs="仿宋"/>
          <w:color w:val="auto"/>
          <w:spacing w:val="11"/>
          <w:sz w:val="28"/>
          <w:szCs w:val="28"/>
          <w:highlight w:val="none"/>
          <w:lang w:val="en-US" w:eastAsia="zh-CN"/>
        </w:rPr>
      </w:pPr>
      <w:r>
        <w:rPr>
          <w:rFonts w:hint="eastAsia" w:ascii="仿宋" w:hAnsi="仿宋" w:eastAsia="仿宋" w:cs="仿宋"/>
          <w:color w:val="auto"/>
          <w:spacing w:val="11"/>
          <w:sz w:val="28"/>
          <w:szCs w:val="28"/>
          <w:highlight w:val="none"/>
          <w:lang w:val="en-US" w:eastAsia="zh-CN"/>
        </w:rPr>
        <w:t>12、乙方需在产业园办公、宿舍及食堂等区域按消防要求设立符合要求的微型消防站、灭火器等消防设施设备，定期检查和并做好设施设备日常维护工作。</w:t>
      </w:r>
    </w:p>
    <w:p w14:paraId="3F3817E3">
      <w:pPr>
        <w:pStyle w:val="3"/>
        <w:keepNext w:val="0"/>
        <w:keepLines w:val="0"/>
        <w:pageBreakBefore w:val="0"/>
        <w:widowControl w:val="0"/>
        <w:kinsoku/>
        <w:wordWrap/>
        <w:overflowPunct/>
        <w:topLinePunct w:val="0"/>
        <w:autoSpaceDE/>
        <w:autoSpaceDN/>
        <w:bidi w:val="0"/>
        <w:adjustRightInd/>
        <w:snapToGrid/>
        <w:spacing w:line="500" w:lineRule="exact"/>
        <w:ind w:left="0" w:right="0" w:firstLine="650"/>
        <w:textAlignment w:val="auto"/>
        <w:rPr>
          <w:rFonts w:hint="eastAsia" w:ascii="仿宋" w:hAnsi="仿宋" w:eastAsia="仿宋" w:cs="仿宋"/>
          <w:color w:val="auto"/>
          <w:spacing w:val="11"/>
          <w:sz w:val="28"/>
          <w:szCs w:val="28"/>
          <w:highlight w:val="none"/>
          <w:lang w:val="en-US" w:eastAsia="zh-CN"/>
        </w:rPr>
      </w:pPr>
      <w:r>
        <w:rPr>
          <w:rFonts w:hint="eastAsia" w:ascii="仿宋" w:hAnsi="仿宋" w:eastAsia="仿宋" w:cs="仿宋"/>
          <w:color w:val="auto"/>
          <w:spacing w:val="11"/>
          <w:sz w:val="28"/>
          <w:szCs w:val="28"/>
          <w:highlight w:val="none"/>
          <w:lang w:val="en-US" w:eastAsia="zh-CN"/>
        </w:rPr>
        <w:t>13、乙方制定消防安全管理制度，定期对办公、宿舍及食堂等区域开展日常检查工作（如：日常消防安全检查，设施设备巡查、隐患排查及救助等服务），发现问题及时整改。</w:t>
      </w:r>
    </w:p>
    <w:p w14:paraId="593C2D35">
      <w:pPr>
        <w:pStyle w:val="3"/>
        <w:keepNext w:val="0"/>
        <w:keepLines w:val="0"/>
        <w:pageBreakBefore w:val="0"/>
        <w:widowControl w:val="0"/>
        <w:kinsoku/>
        <w:wordWrap/>
        <w:overflowPunct/>
        <w:topLinePunct w:val="0"/>
        <w:autoSpaceDE/>
        <w:autoSpaceDN/>
        <w:bidi w:val="0"/>
        <w:adjustRightInd/>
        <w:snapToGrid/>
        <w:spacing w:line="500" w:lineRule="exact"/>
        <w:ind w:left="0" w:right="0" w:firstLine="650"/>
        <w:textAlignment w:val="auto"/>
        <w:rPr>
          <w:rFonts w:hint="eastAsia" w:ascii="仿宋" w:hAnsi="仿宋" w:eastAsia="仿宋" w:cs="仿宋"/>
          <w:color w:val="auto"/>
          <w:spacing w:val="11"/>
          <w:sz w:val="28"/>
          <w:szCs w:val="28"/>
          <w:highlight w:val="none"/>
          <w:lang w:val="en-US" w:eastAsia="zh-CN"/>
        </w:rPr>
      </w:pPr>
      <w:r>
        <w:rPr>
          <w:rFonts w:hint="eastAsia" w:ascii="仿宋" w:hAnsi="仿宋" w:eastAsia="仿宋" w:cs="仿宋"/>
          <w:color w:val="auto"/>
          <w:spacing w:val="11"/>
          <w:sz w:val="28"/>
          <w:szCs w:val="28"/>
          <w:highlight w:val="none"/>
          <w:lang w:val="en-US" w:eastAsia="zh-CN"/>
        </w:rPr>
        <w:t>14、乙方需定期开展消防安全培训和演练工作。</w:t>
      </w:r>
    </w:p>
    <w:p w14:paraId="3F83D00A">
      <w:pPr>
        <w:pStyle w:val="3"/>
        <w:keepNext w:val="0"/>
        <w:keepLines w:val="0"/>
        <w:pageBreakBefore w:val="0"/>
        <w:widowControl w:val="0"/>
        <w:kinsoku/>
        <w:wordWrap/>
        <w:overflowPunct/>
        <w:topLinePunct w:val="0"/>
        <w:autoSpaceDE/>
        <w:autoSpaceDN/>
        <w:bidi w:val="0"/>
        <w:adjustRightInd/>
        <w:snapToGrid/>
        <w:spacing w:line="500" w:lineRule="exact"/>
        <w:ind w:left="0" w:right="0" w:firstLine="650"/>
        <w:textAlignment w:val="auto"/>
        <w:rPr>
          <w:rFonts w:hint="default" w:ascii="仿宋" w:hAnsi="仿宋" w:eastAsia="仿宋" w:cs="仿宋"/>
          <w:color w:val="auto"/>
          <w:spacing w:val="11"/>
          <w:sz w:val="28"/>
          <w:szCs w:val="28"/>
          <w:highlight w:val="none"/>
          <w:lang w:val="en-US" w:eastAsia="zh-CN"/>
        </w:rPr>
      </w:pPr>
      <w:r>
        <w:rPr>
          <w:rFonts w:hint="eastAsia" w:ascii="仿宋" w:hAnsi="仿宋" w:eastAsia="仿宋" w:cs="仿宋"/>
          <w:color w:val="auto"/>
          <w:spacing w:val="11"/>
          <w:sz w:val="28"/>
          <w:szCs w:val="28"/>
          <w:highlight w:val="none"/>
          <w:lang w:val="en-US" w:eastAsia="zh-CN"/>
        </w:rPr>
        <w:t>15、</w:t>
      </w:r>
      <w:r>
        <w:rPr>
          <w:rFonts w:hint="eastAsia" w:ascii="仿宋" w:hAnsi="仿宋" w:eastAsia="仿宋" w:cs="仿宋"/>
          <w:color w:val="auto"/>
          <w:spacing w:val="11"/>
          <w:sz w:val="28"/>
          <w:szCs w:val="28"/>
          <w:highlight w:val="none"/>
        </w:rPr>
        <w:t>法律法规规定的其他权利和义务。</w:t>
      </w:r>
    </w:p>
    <w:p w14:paraId="2A3E6982">
      <w:pPr>
        <w:pStyle w:val="3"/>
        <w:keepNext w:val="0"/>
        <w:keepLines w:val="0"/>
        <w:pageBreakBefore w:val="0"/>
        <w:widowControl w:val="0"/>
        <w:kinsoku/>
        <w:wordWrap/>
        <w:overflowPunct/>
        <w:topLinePunct w:val="0"/>
        <w:autoSpaceDE/>
        <w:autoSpaceDN/>
        <w:bidi w:val="0"/>
        <w:spacing w:line="500" w:lineRule="exact"/>
        <w:ind w:left="0" w:right="0"/>
        <w:textAlignment w:val="auto"/>
        <w:outlineLvl w:val="1"/>
        <w:rPr>
          <w:rFonts w:hint="eastAsia" w:ascii="仿宋" w:hAnsi="仿宋" w:eastAsia="仿宋" w:cs="仿宋"/>
          <w:color w:val="auto"/>
          <w:spacing w:val="0"/>
          <w:sz w:val="28"/>
          <w:szCs w:val="28"/>
        </w:rPr>
      </w:pPr>
      <w:r>
        <w:rPr>
          <w:rFonts w:hint="eastAsia" w:ascii="仿宋" w:hAnsi="仿宋" w:eastAsia="仿宋" w:cs="仿宋"/>
          <w:b/>
          <w:bCs/>
          <w:color w:val="auto"/>
          <w:spacing w:val="0"/>
          <w:sz w:val="28"/>
          <w:szCs w:val="28"/>
        </w:rPr>
        <w:t>第</w:t>
      </w:r>
      <w:r>
        <w:rPr>
          <w:rFonts w:hint="eastAsia" w:ascii="仿宋" w:hAnsi="仿宋" w:eastAsia="仿宋" w:cs="仿宋"/>
          <w:b/>
          <w:bCs/>
          <w:color w:val="auto"/>
          <w:spacing w:val="0"/>
          <w:sz w:val="28"/>
          <w:szCs w:val="28"/>
          <w:lang w:val="en-US" w:eastAsia="zh-CN"/>
        </w:rPr>
        <w:t>七</w:t>
      </w:r>
      <w:r>
        <w:rPr>
          <w:rFonts w:hint="eastAsia" w:ascii="仿宋" w:hAnsi="仿宋" w:eastAsia="仿宋" w:cs="仿宋"/>
          <w:b/>
          <w:bCs/>
          <w:color w:val="auto"/>
          <w:spacing w:val="0"/>
          <w:sz w:val="28"/>
          <w:szCs w:val="28"/>
        </w:rPr>
        <w:t>条</w:t>
      </w:r>
      <w:r>
        <w:rPr>
          <w:rFonts w:hint="eastAsia" w:ascii="仿宋" w:hAnsi="仿宋" w:eastAsia="仿宋" w:cs="仿宋"/>
          <w:color w:val="auto"/>
          <w:spacing w:val="0"/>
          <w:sz w:val="28"/>
          <w:szCs w:val="28"/>
        </w:rPr>
        <w:t xml:space="preserve"> </w:t>
      </w:r>
      <w:r>
        <w:rPr>
          <w:rFonts w:hint="eastAsia" w:ascii="仿宋" w:hAnsi="仿宋" w:eastAsia="仿宋" w:cs="仿宋"/>
          <w:b/>
          <w:bCs/>
          <w:color w:val="auto"/>
          <w:spacing w:val="0"/>
          <w:sz w:val="28"/>
          <w:szCs w:val="28"/>
        </w:rPr>
        <w:t>协议的解除</w:t>
      </w:r>
    </w:p>
    <w:p w14:paraId="7EFCFF4C">
      <w:pPr>
        <w:pStyle w:val="3"/>
        <w:keepNext w:val="0"/>
        <w:keepLines w:val="0"/>
        <w:pageBreakBefore w:val="0"/>
        <w:widowControl w:val="0"/>
        <w:kinsoku/>
        <w:wordWrap/>
        <w:overflowPunct/>
        <w:topLinePunct w:val="0"/>
        <w:autoSpaceDE/>
        <w:autoSpaceDN/>
        <w:bidi w:val="0"/>
        <w:spacing w:line="500" w:lineRule="exact"/>
        <w:ind w:left="0" w:right="0" w:firstLine="630"/>
        <w:jc w:val="both"/>
        <w:textAlignment w:val="auto"/>
        <w:rPr>
          <w:rFonts w:hint="eastAsia" w:ascii="仿宋" w:hAnsi="仿宋" w:eastAsia="仿宋" w:cs="仿宋"/>
          <w:color w:val="auto"/>
          <w:spacing w:val="0"/>
          <w:sz w:val="28"/>
          <w:szCs w:val="28"/>
        </w:rPr>
      </w:pPr>
      <w:r>
        <w:rPr>
          <w:rFonts w:hint="eastAsia" w:ascii="仿宋" w:hAnsi="仿宋" w:eastAsia="仿宋" w:cs="仿宋"/>
          <w:color w:val="auto"/>
          <w:spacing w:val="0"/>
          <w:sz w:val="28"/>
          <w:szCs w:val="28"/>
        </w:rPr>
        <w:t>双方通过协商一致可解除本合同，若甲方在乙方没有违反本合同约定的情况下提前解除合同，视为甲方违约，乙方可追究甲方违约责任。若乙方在甲方没有违反本合同约定的情况下提前解除合同，视为乙方违约，甲方可追究乙方违约责任。除本合同另有约定外，甲方在承租期内有以下行为的，乙方有权解除协议并追究甲方的违约责任，并不予退还甲方已交租金。</w:t>
      </w:r>
    </w:p>
    <w:p w14:paraId="2C0CB886">
      <w:pPr>
        <w:pStyle w:val="3"/>
        <w:keepNext w:val="0"/>
        <w:keepLines w:val="0"/>
        <w:pageBreakBefore w:val="0"/>
        <w:widowControl w:val="0"/>
        <w:kinsoku/>
        <w:wordWrap/>
        <w:overflowPunct/>
        <w:topLinePunct w:val="0"/>
        <w:autoSpaceDE/>
        <w:autoSpaceDN/>
        <w:bidi w:val="0"/>
        <w:spacing w:line="500" w:lineRule="exact"/>
        <w:ind w:left="0" w:right="0" w:firstLine="810"/>
        <w:textAlignment w:val="auto"/>
        <w:rPr>
          <w:rFonts w:hint="eastAsia" w:ascii="仿宋" w:hAnsi="仿宋" w:eastAsia="仿宋" w:cs="仿宋"/>
          <w:color w:val="auto"/>
          <w:spacing w:val="0"/>
          <w:sz w:val="28"/>
          <w:szCs w:val="28"/>
        </w:rPr>
      </w:pPr>
      <w:r>
        <w:rPr>
          <w:rFonts w:hint="eastAsia" w:ascii="仿宋" w:hAnsi="仿宋" w:eastAsia="仿宋" w:cs="仿宋"/>
          <w:color w:val="auto"/>
          <w:spacing w:val="0"/>
          <w:sz w:val="28"/>
          <w:szCs w:val="28"/>
        </w:rPr>
        <w:t>(1)逾期30天没有足额缴纳租金、水电费的；</w:t>
      </w:r>
    </w:p>
    <w:p w14:paraId="617D0950">
      <w:pPr>
        <w:pStyle w:val="3"/>
        <w:keepNext w:val="0"/>
        <w:keepLines w:val="0"/>
        <w:pageBreakBefore w:val="0"/>
        <w:widowControl w:val="0"/>
        <w:kinsoku/>
        <w:wordWrap/>
        <w:overflowPunct/>
        <w:topLinePunct w:val="0"/>
        <w:autoSpaceDE/>
        <w:autoSpaceDN/>
        <w:bidi w:val="0"/>
        <w:spacing w:line="500" w:lineRule="exact"/>
        <w:ind w:left="0" w:right="0" w:firstLine="810"/>
        <w:textAlignment w:val="auto"/>
        <w:rPr>
          <w:rFonts w:hint="eastAsia" w:ascii="仿宋" w:hAnsi="仿宋" w:eastAsia="仿宋" w:cs="仿宋"/>
          <w:color w:val="auto"/>
          <w:spacing w:val="0"/>
          <w:sz w:val="28"/>
          <w:szCs w:val="28"/>
        </w:rPr>
      </w:pPr>
      <w:r>
        <w:rPr>
          <w:rFonts w:hint="eastAsia" w:ascii="仿宋" w:hAnsi="仿宋" w:eastAsia="仿宋" w:cs="仿宋"/>
          <w:color w:val="auto"/>
          <w:spacing w:val="0"/>
          <w:sz w:val="28"/>
          <w:szCs w:val="28"/>
        </w:rPr>
        <w:t>(2)擅自改变租赁房屋用途，或未经乙方书面同意擅自改变承租房屋结构的；</w:t>
      </w:r>
    </w:p>
    <w:p w14:paraId="355C7F65">
      <w:pPr>
        <w:pStyle w:val="3"/>
        <w:keepNext w:val="0"/>
        <w:keepLines w:val="0"/>
        <w:pageBreakBefore w:val="0"/>
        <w:widowControl w:val="0"/>
        <w:kinsoku/>
        <w:wordWrap/>
        <w:overflowPunct/>
        <w:topLinePunct w:val="0"/>
        <w:autoSpaceDE/>
        <w:autoSpaceDN/>
        <w:bidi w:val="0"/>
        <w:spacing w:line="500" w:lineRule="exact"/>
        <w:ind w:left="0" w:right="0" w:firstLine="810"/>
        <w:textAlignment w:val="auto"/>
        <w:rPr>
          <w:rFonts w:hint="eastAsia" w:ascii="仿宋" w:hAnsi="仿宋" w:eastAsia="仿宋" w:cs="仿宋"/>
          <w:color w:val="auto"/>
          <w:spacing w:val="0"/>
          <w:sz w:val="28"/>
          <w:szCs w:val="28"/>
        </w:rPr>
      </w:pPr>
      <w:r>
        <w:rPr>
          <w:rFonts w:hint="eastAsia" w:ascii="仿宋" w:hAnsi="仿宋" w:eastAsia="仿宋" w:cs="仿宋"/>
          <w:color w:val="auto"/>
          <w:spacing w:val="0"/>
          <w:sz w:val="28"/>
          <w:szCs w:val="28"/>
        </w:rPr>
        <w:t>乙方在承租期内有以下行为的，甲方有权解除协议并追究乙方的违约责任，除要求乙方返还甲方已交租金外，并赔偿甲方违约损失。</w:t>
      </w:r>
    </w:p>
    <w:p w14:paraId="47B5CA1A">
      <w:pPr>
        <w:pStyle w:val="3"/>
        <w:keepNext w:val="0"/>
        <w:keepLines w:val="0"/>
        <w:pageBreakBefore w:val="0"/>
        <w:widowControl w:val="0"/>
        <w:kinsoku/>
        <w:wordWrap/>
        <w:overflowPunct/>
        <w:topLinePunct w:val="0"/>
        <w:autoSpaceDE/>
        <w:autoSpaceDN/>
        <w:bidi w:val="0"/>
        <w:spacing w:line="500" w:lineRule="exact"/>
        <w:ind w:left="0" w:right="0" w:firstLine="810"/>
        <w:textAlignment w:val="auto"/>
        <w:rPr>
          <w:rFonts w:hint="eastAsia" w:ascii="仿宋" w:hAnsi="仿宋" w:eastAsia="仿宋" w:cs="仿宋"/>
          <w:color w:val="auto"/>
          <w:spacing w:val="0"/>
          <w:sz w:val="28"/>
          <w:szCs w:val="28"/>
        </w:rPr>
      </w:pPr>
      <w:r>
        <w:rPr>
          <w:rFonts w:hint="eastAsia" w:ascii="仿宋" w:hAnsi="仿宋" w:eastAsia="仿宋" w:cs="仿宋"/>
          <w:color w:val="auto"/>
          <w:spacing w:val="0"/>
          <w:sz w:val="28"/>
          <w:szCs w:val="28"/>
        </w:rPr>
        <w:t>(1)在租赁期内擅自调整租金标准，并要求甲方按照新标准交付租金的；</w:t>
      </w:r>
    </w:p>
    <w:p w14:paraId="19E4A3EB">
      <w:pPr>
        <w:pStyle w:val="3"/>
        <w:keepNext w:val="0"/>
        <w:keepLines w:val="0"/>
        <w:pageBreakBefore w:val="0"/>
        <w:widowControl w:val="0"/>
        <w:kinsoku/>
        <w:wordWrap/>
        <w:overflowPunct/>
        <w:topLinePunct w:val="0"/>
        <w:autoSpaceDE/>
        <w:autoSpaceDN/>
        <w:bidi w:val="0"/>
        <w:spacing w:line="500" w:lineRule="exact"/>
        <w:ind w:left="0" w:right="0" w:firstLine="810"/>
        <w:textAlignment w:val="auto"/>
        <w:rPr>
          <w:rFonts w:hint="eastAsia" w:ascii="仿宋" w:hAnsi="仿宋" w:eastAsia="仿宋" w:cs="仿宋"/>
          <w:color w:val="auto"/>
          <w:spacing w:val="0"/>
          <w:sz w:val="28"/>
          <w:szCs w:val="28"/>
        </w:rPr>
      </w:pPr>
      <w:r>
        <w:rPr>
          <w:rFonts w:hint="eastAsia" w:ascii="仿宋" w:hAnsi="仿宋" w:eastAsia="仿宋" w:cs="仿宋"/>
          <w:color w:val="auto"/>
          <w:spacing w:val="0"/>
          <w:sz w:val="28"/>
          <w:szCs w:val="28"/>
        </w:rPr>
        <w:t>(2)擅自将合约期内房屋租赁给第三方，且未经甲方书面同意擅自与第三方签订协议的；</w:t>
      </w:r>
    </w:p>
    <w:p w14:paraId="5AB28DD7">
      <w:pPr>
        <w:pStyle w:val="3"/>
        <w:keepNext w:val="0"/>
        <w:keepLines w:val="0"/>
        <w:pageBreakBefore w:val="0"/>
        <w:widowControl w:val="0"/>
        <w:kinsoku/>
        <w:wordWrap/>
        <w:overflowPunct/>
        <w:topLinePunct w:val="0"/>
        <w:autoSpaceDE/>
        <w:autoSpaceDN/>
        <w:bidi w:val="0"/>
        <w:spacing w:line="500" w:lineRule="exact"/>
        <w:ind w:left="0" w:right="0" w:firstLine="810"/>
        <w:textAlignment w:val="auto"/>
        <w:rPr>
          <w:rFonts w:hint="eastAsia" w:ascii="仿宋" w:hAnsi="仿宋" w:eastAsia="仿宋" w:cs="仿宋"/>
          <w:color w:val="auto"/>
          <w:spacing w:val="0"/>
          <w:sz w:val="28"/>
          <w:szCs w:val="28"/>
        </w:rPr>
      </w:pPr>
      <w:r>
        <w:rPr>
          <w:rFonts w:hint="eastAsia" w:ascii="仿宋" w:hAnsi="仿宋" w:eastAsia="仿宋" w:cs="仿宋"/>
          <w:color w:val="auto"/>
          <w:spacing w:val="0"/>
          <w:sz w:val="28"/>
          <w:szCs w:val="28"/>
        </w:rPr>
        <w:t>(3)因非甲方原因导致房屋不能正常使用的。</w:t>
      </w:r>
    </w:p>
    <w:p w14:paraId="36E7FE04">
      <w:pPr>
        <w:pStyle w:val="3"/>
        <w:keepNext w:val="0"/>
        <w:keepLines w:val="0"/>
        <w:pageBreakBefore w:val="0"/>
        <w:widowControl w:val="0"/>
        <w:kinsoku/>
        <w:wordWrap/>
        <w:overflowPunct/>
        <w:topLinePunct w:val="0"/>
        <w:autoSpaceDE/>
        <w:autoSpaceDN/>
        <w:bidi w:val="0"/>
        <w:spacing w:line="500" w:lineRule="exact"/>
        <w:ind w:left="0" w:right="0"/>
        <w:textAlignment w:val="auto"/>
        <w:outlineLvl w:val="1"/>
        <w:rPr>
          <w:rFonts w:hint="eastAsia" w:ascii="仿宋" w:hAnsi="仿宋" w:eastAsia="仿宋" w:cs="仿宋"/>
          <w:color w:val="auto"/>
          <w:spacing w:val="0"/>
          <w:sz w:val="28"/>
          <w:szCs w:val="28"/>
        </w:rPr>
      </w:pPr>
      <w:r>
        <w:rPr>
          <w:rFonts w:hint="eastAsia" w:ascii="仿宋" w:hAnsi="仿宋" w:eastAsia="仿宋" w:cs="仿宋"/>
          <w:b/>
          <w:bCs/>
          <w:color w:val="auto"/>
          <w:spacing w:val="0"/>
          <w:sz w:val="28"/>
          <w:szCs w:val="28"/>
        </w:rPr>
        <w:t>第</w:t>
      </w:r>
      <w:r>
        <w:rPr>
          <w:rFonts w:hint="eastAsia" w:ascii="仿宋" w:hAnsi="仿宋" w:eastAsia="仿宋" w:cs="仿宋"/>
          <w:b/>
          <w:bCs/>
          <w:color w:val="auto"/>
          <w:spacing w:val="0"/>
          <w:sz w:val="28"/>
          <w:szCs w:val="28"/>
          <w:lang w:val="en-US" w:eastAsia="zh-CN"/>
        </w:rPr>
        <w:t>八</w:t>
      </w:r>
      <w:r>
        <w:rPr>
          <w:rFonts w:hint="eastAsia" w:ascii="仿宋" w:hAnsi="仿宋" w:eastAsia="仿宋" w:cs="仿宋"/>
          <w:b/>
          <w:bCs/>
          <w:color w:val="auto"/>
          <w:spacing w:val="0"/>
          <w:sz w:val="28"/>
          <w:szCs w:val="28"/>
        </w:rPr>
        <w:t>条</w:t>
      </w:r>
      <w:r>
        <w:rPr>
          <w:rFonts w:hint="eastAsia" w:ascii="仿宋" w:hAnsi="仿宋" w:eastAsia="仿宋" w:cs="仿宋"/>
          <w:color w:val="auto"/>
          <w:spacing w:val="0"/>
          <w:sz w:val="28"/>
          <w:szCs w:val="28"/>
        </w:rPr>
        <w:t xml:space="preserve"> </w:t>
      </w:r>
      <w:r>
        <w:rPr>
          <w:rFonts w:hint="eastAsia" w:ascii="仿宋" w:hAnsi="仿宋" w:eastAsia="仿宋" w:cs="仿宋"/>
          <w:b/>
          <w:bCs/>
          <w:color w:val="auto"/>
          <w:spacing w:val="0"/>
          <w:sz w:val="28"/>
          <w:szCs w:val="28"/>
        </w:rPr>
        <w:t>免责条款</w:t>
      </w:r>
    </w:p>
    <w:p w14:paraId="54697683">
      <w:pPr>
        <w:pStyle w:val="3"/>
        <w:keepNext w:val="0"/>
        <w:keepLines w:val="0"/>
        <w:pageBreakBefore w:val="0"/>
        <w:widowControl w:val="0"/>
        <w:kinsoku/>
        <w:wordWrap/>
        <w:overflowPunct/>
        <w:topLinePunct w:val="0"/>
        <w:autoSpaceDE/>
        <w:autoSpaceDN/>
        <w:bidi w:val="0"/>
        <w:spacing w:line="500" w:lineRule="exact"/>
        <w:ind w:left="0" w:right="0" w:firstLine="810"/>
        <w:textAlignment w:val="auto"/>
        <w:rPr>
          <w:rFonts w:hint="eastAsia" w:ascii="仿宋" w:hAnsi="仿宋" w:eastAsia="仿宋" w:cs="仿宋"/>
          <w:color w:val="auto"/>
          <w:spacing w:val="0"/>
          <w:sz w:val="28"/>
          <w:szCs w:val="28"/>
        </w:rPr>
      </w:pPr>
      <w:r>
        <w:rPr>
          <w:rFonts w:hint="eastAsia" w:ascii="仿宋" w:hAnsi="仿宋" w:eastAsia="仿宋" w:cs="仿宋"/>
          <w:color w:val="auto"/>
          <w:spacing w:val="0"/>
          <w:sz w:val="28"/>
          <w:szCs w:val="28"/>
        </w:rPr>
        <w:t>因不可抗力的原因，使本协议无法履行的，则本协议自动解除，双方互不承担违约责任。</w:t>
      </w:r>
    </w:p>
    <w:p w14:paraId="76BAAA25">
      <w:pPr>
        <w:pStyle w:val="3"/>
        <w:keepNext w:val="0"/>
        <w:keepLines w:val="0"/>
        <w:pageBreakBefore w:val="0"/>
        <w:widowControl w:val="0"/>
        <w:kinsoku/>
        <w:wordWrap/>
        <w:overflowPunct/>
        <w:topLinePunct w:val="0"/>
        <w:autoSpaceDE/>
        <w:autoSpaceDN/>
        <w:bidi w:val="0"/>
        <w:spacing w:line="500" w:lineRule="exact"/>
        <w:ind w:left="0" w:right="0"/>
        <w:textAlignment w:val="auto"/>
        <w:outlineLvl w:val="1"/>
        <w:rPr>
          <w:rFonts w:hint="eastAsia" w:ascii="仿宋" w:hAnsi="仿宋" w:eastAsia="仿宋" w:cs="仿宋"/>
          <w:color w:val="auto"/>
          <w:spacing w:val="0"/>
          <w:sz w:val="28"/>
          <w:szCs w:val="28"/>
        </w:rPr>
      </w:pPr>
      <w:r>
        <w:rPr>
          <w:rFonts w:hint="eastAsia" w:ascii="仿宋" w:hAnsi="仿宋" w:eastAsia="仿宋" w:cs="仿宋"/>
          <w:b/>
          <w:bCs/>
          <w:color w:val="auto"/>
          <w:spacing w:val="0"/>
          <w:sz w:val="28"/>
          <w:szCs w:val="28"/>
        </w:rPr>
        <w:t>第</w:t>
      </w:r>
      <w:r>
        <w:rPr>
          <w:rFonts w:hint="eastAsia" w:ascii="仿宋" w:hAnsi="仿宋" w:eastAsia="仿宋" w:cs="仿宋"/>
          <w:b/>
          <w:bCs/>
          <w:color w:val="auto"/>
          <w:spacing w:val="0"/>
          <w:sz w:val="28"/>
          <w:szCs w:val="28"/>
          <w:lang w:val="en-US" w:eastAsia="zh-CN"/>
        </w:rPr>
        <w:t>九</w:t>
      </w:r>
      <w:r>
        <w:rPr>
          <w:rFonts w:hint="eastAsia" w:ascii="仿宋" w:hAnsi="仿宋" w:eastAsia="仿宋" w:cs="仿宋"/>
          <w:b/>
          <w:bCs/>
          <w:color w:val="auto"/>
          <w:spacing w:val="0"/>
          <w:sz w:val="28"/>
          <w:szCs w:val="28"/>
        </w:rPr>
        <w:t>条</w:t>
      </w:r>
      <w:r>
        <w:rPr>
          <w:rFonts w:hint="eastAsia" w:ascii="仿宋" w:hAnsi="仿宋" w:eastAsia="仿宋" w:cs="仿宋"/>
          <w:color w:val="auto"/>
          <w:spacing w:val="0"/>
          <w:sz w:val="28"/>
          <w:szCs w:val="28"/>
        </w:rPr>
        <w:t xml:space="preserve"> </w:t>
      </w:r>
      <w:r>
        <w:rPr>
          <w:rFonts w:hint="eastAsia" w:ascii="仿宋" w:hAnsi="仿宋" w:eastAsia="仿宋" w:cs="仿宋"/>
          <w:b/>
          <w:bCs/>
          <w:color w:val="auto"/>
          <w:spacing w:val="0"/>
          <w:sz w:val="28"/>
          <w:szCs w:val="28"/>
        </w:rPr>
        <w:t>租赁房屋的交还</w:t>
      </w:r>
    </w:p>
    <w:p w14:paraId="09CA6A62">
      <w:pPr>
        <w:pStyle w:val="3"/>
        <w:keepNext w:val="0"/>
        <w:keepLines w:val="0"/>
        <w:pageBreakBefore w:val="0"/>
        <w:widowControl w:val="0"/>
        <w:kinsoku/>
        <w:wordWrap/>
        <w:overflowPunct/>
        <w:topLinePunct w:val="0"/>
        <w:autoSpaceDE/>
        <w:autoSpaceDN/>
        <w:bidi w:val="0"/>
        <w:spacing w:line="500" w:lineRule="exact"/>
        <w:ind w:left="0" w:right="0" w:firstLine="810"/>
        <w:textAlignment w:val="auto"/>
        <w:rPr>
          <w:rFonts w:hint="eastAsia" w:ascii="仿宋" w:hAnsi="仿宋" w:eastAsia="仿宋" w:cs="仿宋"/>
          <w:color w:val="auto"/>
          <w:spacing w:val="0"/>
          <w:sz w:val="28"/>
          <w:szCs w:val="28"/>
        </w:rPr>
      </w:pPr>
      <w:r>
        <w:rPr>
          <w:rFonts w:hint="eastAsia" w:ascii="仿宋" w:hAnsi="仿宋" w:eastAsia="仿宋" w:cs="仿宋"/>
          <w:color w:val="auto"/>
          <w:spacing w:val="0"/>
          <w:sz w:val="28"/>
          <w:szCs w:val="28"/>
        </w:rPr>
        <w:t>租赁期满或本合同提前终止/解除的，甲方应于租赁期满或本合同终止/解除后十日内，拆除归属甲方所有的可拆卸物及设施设备，腾空租赁房屋，可不恢复交付原状交还乙方。交付租赁房屋及设施时乙方派员现场验收。甲方拒不交还的，甲方应按日租金三倍金额支付每日租金，同时乙方有权强行收回租赁房屋及设施。</w:t>
      </w:r>
    </w:p>
    <w:p w14:paraId="0BA21D43">
      <w:pPr>
        <w:pStyle w:val="3"/>
        <w:keepNext w:val="0"/>
        <w:keepLines w:val="0"/>
        <w:pageBreakBefore w:val="0"/>
        <w:widowControl w:val="0"/>
        <w:kinsoku/>
        <w:wordWrap/>
        <w:overflowPunct/>
        <w:topLinePunct w:val="0"/>
        <w:autoSpaceDE/>
        <w:autoSpaceDN/>
        <w:bidi w:val="0"/>
        <w:spacing w:line="500" w:lineRule="exact"/>
        <w:ind w:left="0" w:right="0"/>
        <w:textAlignment w:val="auto"/>
        <w:outlineLvl w:val="1"/>
        <w:rPr>
          <w:rFonts w:hint="eastAsia" w:ascii="仿宋" w:hAnsi="仿宋" w:eastAsia="仿宋" w:cs="仿宋"/>
          <w:color w:val="auto"/>
          <w:spacing w:val="0"/>
          <w:sz w:val="28"/>
          <w:szCs w:val="28"/>
        </w:rPr>
      </w:pPr>
      <w:r>
        <w:rPr>
          <w:rFonts w:hint="eastAsia" w:ascii="仿宋" w:hAnsi="仿宋" w:eastAsia="仿宋" w:cs="仿宋"/>
          <w:b/>
          <w:bCs/>
          <w:color w:val="auto"/>
          <w:spacing w:val="0"/>
          <w:sz w:val="28"/>
          <w:szCs w:val="28"/>
        </w:rPr>
        <w:t>第十条</w:t>
      </w:r>
      <w:r>
        <w:rPr>
          <w:rFonts w:hint="eastAsia" w:ascii="仿宋" w:hAnsi="仿宋" w:eastAsia="仿宋" w:cs="仿宋"/>
          <w:color w:val="auto"/>
          <w:spacing w:val="0"/>
          <w:sz w:val="28"/>
          <w:szCs w:val="28"/>
        </w:rPr>
        <w:t xml:space="preserve"> </w:t>
      </w:r>
      <w:r>
        <w:rPr>
          <w:rFonts w:hint="eastAsia" w:ascii="仿宋" w:hAnsi="仿宋" w:eastAsia="仿宋" w:cs="仿宋"/>
          <w:b/>
          <w:bCs/>
          <w:color w:val="auto"/>
          <w:spacing w:val="0"/>
          <w:sz w:val="28"/>
          <w:szCs w:val="28"/>
        </w:rPr>
        <w:t>争议的处理</w:t>
      </w:r>
    </w:p>
    <w:p w14:paraId="6D6D8900">
      <w:pPr>
        <w:pStyle w:val="3"/>
        <w:keepNext w:val="0"/>
        <w:keepLines w:val="0"/>
        <w:pageBreakBefore w:val="0"/>
        <w:widowControl w:val="0"/>
        <w:kinsoku/>
        <w:wordWrap/>
        <w:overflowPunct/>
        <w:topLinePunct w:val="0"/>
        <w:autoSpaceDE/>
        <w:autoSpaceDN/>
        <w:bidi w:val="0"/>
        <w:spacing w:line="500" w:lineRule="exact"/>
        <w:ind w:left="0" w:right="0" w:firstLine="659"/>
        <w:jc w:val="both"/>
        <w:textAlignment w:val="auto"/>
        <w:rPr>
          <w:rFonts w:hint="eastAsia" w:ascii="仿宋" w:hAnsi="仿宋" w:eastAsia="仿宋" w:cs="仿宋"/>
          <w:color w:val="auto"/>
          <w:spacing w:val="0"/>
          <w:sz w:val="28"/>
          <w:szCs w:val="28"/>
        </w:rPr>
      </w:pPr>
      <w:r>
        <w:rPr>
          <w:rFonts w:hint="eastAsia" w:ascii="仿宋" w:hAnsi="仿宋" w:eastAsia="仿宋" w:cs="仿宋"/>
          <w:color w:val="auto"/>
          <w:spacing w:val="0"/>
          <w:sz w:val="28"/>
          <w:szCs w:val="28"/>
        </w:rPr>
        <w:t>本协议在履行过程中发生的争议，由双方当事人协商解决，也可由有关部门调解；协商或调解不成的，依法向租赁房屋所在地有管辖权的人民法院起诉。</w:t>
      </w:r>
    </w:p>
    <w:p w14:paraId="5DE8E006">
      <w:pPr>
        <w:pStyle w:val="3"/>
        <w:keepNext w:val="0"/>
        <w:keepLines w:val="0"/>
        <w:pageBreakBefore w:val="0"/>
        <w:widowControl w:val="0"/>
        <w:kinsoku/>
        <w:wordWrap/>
        <w:overflowPunct/>
        <w:topLinePunct w:val="0"/>
        <w:autoSpaceDE/>
        <w:autoSpaceDN/>
        <w:bidi w:val="0"/>
        <w:spacing w:line="500" w:lineRule="exact"/>
        <w:ind w:left="0" w:right="0"/>
        <w:textAlignment w:val="auto"/>
        <w:outlineLvl w:val="1"/>
        <w:rPr>
          <w:rFonts w:hint="eastAsia" w:ascii="仿宋" w:hAnsi="仿宋" w:eastAsia="仿宋" w:cs="仿宋"/>
          <w:color w:val="auto"/>
          <w:spacing w:val="0"/>
          <w:sz w:val="28"/>
          <w:szCs w:val="28"/>
        </w:rPr>
      </w:pPr>
      <w:r>
        <w:rPr>
          <w:rFonts w:hint="eastAsia" w:ascii="仿宋" w:hAnsi="仿宋" w:eastAsia="仿宋" w:cs="仿宋"/>
          <w:b/>
          <w:bCs/>
          <w:color w:val="auto"/>
          <w:spacing w:val="0"/>
          <w:sz w:val="28"/>
          <w:szCs w:val="28"/>
        </w:rPr>
        <w:t>第十</w:t>
      </w:r>
      <w:r>
        <w:rPr>
          <w:rFonts w:hint="eastAsia" w:ascii="仿宋" w:hAnsi="仿宋" w:eastAsia="仿宋" w:cs="仿宋"/>
          <w:b/>
          <w:bCs/>
          <w:color w:val="auto"/>
          <w:spacing w:val="0"/>
          <w:sz w:val="28"/>
          <w:szCs w:val="28"/>
          <w:lang w:val="en-US" w:eastAsia="zh-CN"/>
        </w:rPr>
        <w:t>一</w:t>
      </w:r>
      <w:r>
        <w:rPr>
          <w:rFonts w:hint="eastAsia" w:ascii="仿宋" w:hAnsi="仿宋" w:eastAsia="仿宋" w:cs="仿宋"/>
          <w:b/>
          <w:bCs/>
          <w:color w:val="auto"/>
          <w:spacing w:val="0"/>
          <w:sz w:val="28"/>
          <w:szCs w:val="28"/>
        </w:rPr>
        <w:t>条补充与附件</w:t>
      </w:r>
    </w:p>
    <w:p w14:paraId="69AC40C7">
      <w:pPr>
        <w:pStyle w:val="3"/>
        <w:keepNext w:val="0"/>
        <w:keepLines w:val="0"/>
        <w:pageBreakBefore w:val="0"/>
        <w:widowControl w:val="0"/>
        <w:kinsoku/>
        <w:wordWrap/>
        <w:overflowPunct/>
        <w:topLinePunct w:val="0"/>
        <w:autoSpaceDE/>
        <w:autoSpaceDN/>
        <w:bidi w:val="0"/>
        <w:spacing w:line="500" w:lineRule="exact"/>
        <w:ind w:left="0" w:right="0" w:firstLine="659"/>
        <w:textAlignment w:val="auto"/>
        <w:rPr>
          <w:rFonts w:hint="eastAsia" w:ascii="仿宋" w:hAnsi="仿宋" w:eastAsia="仿宋" w:cs="仿宋"/>
          <w:color w:val="auto"/>
          <w:spacing w:val="0"/>
          <w:sz w:val="28"/>
          <w:szCs w:val="28"/>
        </w:rPr>
      </w:pPr>
      <w:r>
        <w:rPr>
          <w:rFonts w:hint="eastAsia" w:ascii="仿宋" w:hAnsi="仿宋" w:eastAsia="仿宋" w:cs="仿宋"/>
          <w:color w:val="auto"/>
          <w:spacing w:val="0"/>
          <w:sz w:val="28"/>
          <w:szCs w:val="28"/>
        </w:rPr>
        <w:t>本合同未尽事宜，双方可通过协商达成书面补充合同。本合同的补充合同均为本合同不可分割的组成部分，与本合同具有同等的法律效力。</w:t>
      </w:r>
    </w:p>
    <w:p w14:paraId="3259A3EC">
      <w:pPr>
        <w:pStyle w:val="3"/>
        <w:keepNext w:val="0"/>
        <w:keepLines w:val="0"/>
        <w:pageBreakBefore w:val="0"/>
        <w:widowControl w:val="0"/>
        <w:kinsoku/>
        <w:wordWrap/>
        <w:overflowPunct/>
        <w:topLinePunct w:val="0"/>
        <w:autoSpaceDE/>
        <w:autoSpaceDN/>
        <w:bidi w:val="0"/>
        <w:spacing w:line="500" w:lineRule="exact"/>
        <w:ind w:left="0" w:right="0"/>
        <w:textAlignment w:val="auto"/>
        <w:outlineLvl w:val="1"/>
        <w:rPr>
          <w:rFonts w:hint="eastAsia" w:ascii="仿宋" w:hAnsi="仿宋" w:eastAsia="仿宋" w:cs="仿宋"/>
          <w:color w:val="auto"/>
          <w:spacing w:val="0"/>
          <w:sz w:val="28"/>
          <w:szCs w:val="28"/>
        </w:rPr>
      </w:pPr>
      <w:r>
        <w:rPr>
          <w:rFonts w:hint="eastAsia" w:ascii="仿宋" w:hAnsi="仿宋" w:eastAsia="仿宋" w:cs="仿宋"/>
          <w:b/>
          <w:bCs/>
          <w:color w:val="auto"/>
          <w:spacing w:val="0"/>
          <w:sz w:val="28"/>
          <w:szCs w:val="28"/>
        </w:rPr>
        <w:t>第十</w:t>
      </w:r>
      <w:r>
        <w:rPr>
          <w:rFonts w:hint="eastAsia" w:ascii="仿宋" w:hAnsi="仿宋" w:eastAsia="仿宋" w:cs="仿宋"/>
          <w:b/>
          <w:bCs/>
          <w:color w:val="auto"/>
          <w:spacing w:val="0"/>
          <w:sz w:val="28"/>
          <w:szCs w:val="28"/>
          <w:lang w:val="en-US" w:eastAsia="zh-CN"/>
        </w:rPr>
        <w:t>二</w:t>
      </w:r>
      <w:r>
        <w:rPr>
          <w:rFonts w:hint="eastAsia" w:ascii="仿宋" w:hAnsi="仿宋" w:eastAsia="仿宋" w:cs="仿宋"/>
          <w:b/>
          <w:bCs/>
          <w:color w:val="auto"/>
          <w:spacing w:val="0"/>
          <w:sz w:val="28"/>
          <w:szCs w:val="28"/>
        </w:rPr>
        <w:t>条协议的生效</w:t>
      </w:r>
    </w:p>
    <w:p w14:paraId="480D6C66">
      <w:pPr>
        <w:keepNext w:val="0"/>
        <w:keepLines w:val="0"/>
        <w:pageBreakBefore w:val="0"/>
        <w:widowControl w:val="0"/>
        <w:kinsoku/>
        <w:wordWrap/>
        <w:overflowPunct/>
        <w:topLinePunct w:val="0"/>
        <w:autoSpaceDE/>
        <w:autoSpaceDN/>
        <w:bidi w:val="0"/>
        <w:adjustRightInd w:val="0"/>
        <w:snapToGrid w:val="0"/>
        <w:spacing w:line="500" w:lineRule="exact"/>
        <w:ind w:left="0" w:right="0" w:firstLine="560" w:firstLineChars="200"/>
        <w:textAlignment w:val="auto"/>
        <w:rPr>
          <w:rFonts w:hint="eastAsia" w:ascii="仿宋" w:hAnsi="仿宋" w:eastAsia="仿宋" w:cs="仿宋"/>
          <w:color w:val="auto"/>
          <w:spacing w:val="0"/>
          <w:sz w:val="28"/>
          <w:szCs w:val="28"/>
          <w:highlight w:val="none"/>
        </w:rPr>
      </w:pPr>
      <w:r>
        <w:rPr>
          <w:rFonts w:hint="eastAsia" w:ascii="仿宋" w:hAnsi="仿宋" w:eastAsia="仿宋" w:cs="仿宋"/>
          <w:color w:val="auto"/>
          <w:spacing w:val="0"/>
          <w:sz w:val="28"/>
          <w:szCs w:val="28"/>
        </w:rPr>
        <w:t>本协议自乙方法定</w:t>
      </w:r>
      <w:bookmarkStart w:id="0" w:name="_GoBack"/>
      <w:bookmarkEnd w:id="0"/>
      <w:r>
        <w:rPr>
          <w:rFonts w:hint="eastAsia" w:ascii="仿宋" w:hAnsi="仿宋" w:eastAsia="仿宋" w:cs="仿宋"/>
          <w:color w:val="auto"/>
          <w:spacing w:val="0"/>
          <w:sz w:val="28"/>
          <w:szCs w:val="28"/>
        </w:rPr>
        <w:t>代表人或授权代表签字并加盖乙方公章且甲方签字并按手印之日生效。本合同一式六份，甲乙双方各执三份，具有同等法律效力。</w:t>
      </w:r>
    </w:p>
    <w:p w14:paraId="3EB7F7B1">
      <w:pPr>
        <w:keepNext w:val="0"/>
        <w:keepLines w:val="0"/>
        <w:pageBreakBefore w:val="0"/>
        <w:widowControl w:val="0"/>
        <w:kinsoku/>
        <w:wordWrap/>
        <w:overflowPunct/>
        <w:topLinePunct w:val="0"/>
        <w:autoSpaceDE/>
        <w:autoSpaceDN/>
        <w:bidi w:val="0"/>
        <w:adjustRightInd w:val="0"/>
        <w:snapToGrid w:val="0"/>
        <w:spacing w:line="500" w:lineRule="exact"/>
        <w:ind w:left="0" w:right="0" w:firstLine="560" w:firstLineChars="200"/>
        <w:textAlignment w:val="auto"/>
        <w:rPr>
          <w:rFonts w:hint="eastAsia" w:ascii="仿宋" w:hAnsi="仿宋" w:eastAsia="仿宋" w:cs="仿宋"/>
          <w:color w:val="auto"/>
          <w:spacing w:val="0"/>
          <w:sz w:val="28"/>
          <w:szCs w:val="28"/>
        </w:rPr>
      </w:pPr>
      <w:r>
        <w:rPr>
          <w:rFonts w:hint="eastAsia" w:ascii="仿宋" w:hAnsi="仿宋" w:eastAsia="仿宋" w:cs="仿宋"/>
          <w:color w:val="auto"/>
          <w:spacing w:val="0"/>
          <w:sz w:val="28"/>
          <w:szCs w:val="28"/>
        </w:rPr>
        <w:t>（以下无正文）</w:t>
      </w:r>
    </w:p>
    <w:p w14:paraId="1ADFF552">
      <w:pPr>
        <w:tabs>
          <w:tab w:val="left" w:pos="5801"/>
        </w:tabs>
        <w:adjustRightInd w:val="0"/>
        <w:snapToGrid w:val="0"/>
        <w:spacing w:line="360" w:lineRule="auto"/>
        <w:jc w:val="left"/>
        <w:rPr>
          <w:rFonts w:hint="eastAsia" w:ascii="仿宋" w:hAnsi="仿宋" w:eastAsia="仿宋" w:cs="仿宋"/>
          <w:color w:val="auto"/>
          <w:sz w:val="24"/>
          <w:highlight w:val="none"/>
        </w:rPr>
      </w:pPr>
    </w:p>
    <w:p w14:paraId="659C49F3">
      <w:pPr>
        <w:tabs>
          <w:tab w:val="left" w:pos="5801"/>
        </w:tabs>
        <w:adjustRightInd w:val="0"/>
        <w:snapToGrid w:val="0"/>
        <w:spacing w:line="360" w:lineRule="auto"/>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甲方：                               乙方： </w:t>
      </w:r>
    </w:p>
    <w:p w14:paraId="53EF0E3B">
      <w:pPr>
        <w:adjustRightInd w:val="0"/>
        <w:snapToGrid w:val="0"/>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（签章）                             （签章）               </w:t>
      </w:r>
    </w:p>
    <w:p w14:paraId="462C51F0">
      <w:pPr>
        <w:adjustRightInd w:val="0"/>
        <w:snapToGrid w:val="0"/>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法定代表人及职务：                   法定代表人及职务：      </w:t>
      </w:r>
    </w:p>
    <w:p w14:paraId="7E31663C">
      <w:pPr>
        <w:tabs>
          <w:tab w:val="left" w:pos="5171"/>
        </w:tabs>
        <w:adjustRightInd w:val="0"/>
        <w:snapToGrid w:val="0"/>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委托代理人：                         委托代理人：</w:t>
      </w:r>
    </w:p>
    <w:p w14:paraId="7737ACB9">
      <w:r>
        <w:rPr>
          <w:rFonts w:hint="eastAsia" w:ascii="仿宋" w:hAnsi="仿宋" w:eastAsia="仿宋" w:cs="仿宋"/>
          <w:color w:val="auto"/>
          <w:sz w:val="28"/>
          <w:szCs w:val="28"/>
          <w:highlight w:val="none"/>
        </w:rPr>
        <w:t>联系方式：                           联系方式：</w:t>
      </w:r>
    </w:p>
    <w:sectPr>
      <w:headerReference r:id="rId3" w:type="default"/>
      <w:footerReference r:id="rId4" w:type="default"/>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02"/>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Lucida Sans Unicode">
    <w:panose1 w:val="020B0602030504020204"/>
    <w:charset w:val="00"/>
    <w:family w:val="swiss"/>
    <w:pitch w:val="default"/>
    <w:sig w:usb0="80001AFF" w:usb1="0000396B" w:usb2="00000000" w:usb3="00000000" w:csb0="200000BF" w:csb1="D7F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53346">
    <w:pPr>
      <w:spacing w:line="173" w:lineRule="auto"/>
      <w:ind w:left="4422"/>
      <w:rPr>
        <w:rFonts w:ascii="Lucida Sans Unicode" w:hAnsi="Lucida Sans Unicode" w:eastAsia="Lucida Sans Unicode" w:cs="Lucida Sans Unicode"/>
        <w:sz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25FD89E">
                          <w:pPr>
                            <w:pStyle w:val="4"/>
                          </w:pPr>
                          <w:r>
                            <w:fldChar w:fldCharType="begin"/>
                          </w:r>
                          <w:r>
                            <w:instrText xml:space="preserve"> PAGE  \* MERGEFORMAT </w:instrText>
                          </w:r>
                          <w:r>
                            <w:fldChar w:fldCharType="separate"/>
                          </w:r>
                          <w:r>
                            <w:t>68</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14:paraId="325FD89E">
                    <w:pPr>
                      <w:pStyle w:val="4"/>
                    </w:pPr>
                    <w:r>
                      <w:fldChar w:fldCharType="begin"/>
                    </w:r>
                    <w:r>
                      <w:instrText xml:space="preserve"> PAGE  \* MERGEFORMAT </w:instrText>
                    </w:r>
                    <w:r>
                      <w:fldChar w:fldCharType="separate"/>
                    </w:r>
                    <w:r>
                      <w:t>68</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00BB8E">
    <w:pPr>
      <w:pStyle w:val="5"/>
      <w:pBdr>
        <w:bottom w:val="none" w:color="auto" w:sz="0" w:space="1"/>
      </w:pBdr>
      <w:ind w:firstLine="420" w:firstLineChars="200"/>
      <w:jc w:val="both"/>
      <w:rPr>
        <w:sz w:val="21"/>
        <w:szCs w:val="21"/>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2702DE"/>
    <w:rsid w:val="050B6D23"/>
    <w:rsid w:val="0EE6716E"/>
    <w:rsid w:val="108F6A5A"/>
    <w:rsid w:val="139F5206"/>
    <w:rsid w:val="1A045DC3"/>
    <w:rsid w:val="1ADF238C"/>
    <w:rsid w:val="24CC3A48"/>
    <w:rsid w:val="318F4411"/>
    <w:rsid w:val="392702DE"/>
    <w:rsid w:val="529A65BD"/>
    <w:rsid w:val="5CEB1EEF"/>
    <w:rsid w:val="62FB1FD9"/>
    <w:rsid w:val="6BDE1A06"/>
    <w:rsid w:val="6F7C2E7B"/>
    <w:rsid w:val="782F13D2"/>
    <w:rsid w:val="7C1A7C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宋体" w:hAnsi="Courier New"/>
      <w:szCs w:val="20"/>
    </w:rPr>
  </w:style>
  <w:style w:type="paragraph" w:styleId="3">
    <w:name w:val="Body Text"/>
    <w:basedOn w:val="1"/>
    <w:semiHidden/>
    <w:qFormat/>
    <w:uiPriority w:val="0"/>
  </w:style>
  <w:style w:type="paragraph" w:styleId="4">
    <w:name w:val="footer"/>
    <w:basedOn w:val="1"/>
    <w:unhideWhenUsed/>
    <w:qFormat/>
    <w:uiPriority w:val="0"/>
    <w:pPr>
      <w:tabs>
        <w:tab w:val="center" w:pos="4153"/>
        <w:tab w:val="right" w:pos="8306"/>
      </w:tabs>
    </w:pPr>
    <w:rPr>
      <w:rFonts w:hint="eastAsia" w:ascii="宋体" w:hAnsi="宋体" w:eastAsia="仿宋" w:cs="宋体"/>
      <w:sz w:val="18"/>
      <w:szCs w:val="18"/>
    </w:rPr>
  </w:style>
  <w:style w:type="paragraph" w:styleId="5">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3705</Words>
  <Characters>3765</Characters>
  <Lines>0</Lines>
  <Paragraphs>0</Paragraphs>
  <TotalTime>0</TotalTime>
  <ScaleCrop>false</ScaleCrop>
  <LinksUpToDate>false</LinksUpToDate>
  <CharactersWithSpaces>4133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2026-04-23T06:28:00Z</dcterms:created>
  <dc:creator>唰唰</dc:creator>
  <cp:lastModifiedBy>唰唰</cp:lastModifiedBy>
  <dcterms:modified xsi:type="dcterms:W3CDTF">2026-04-23T08:22:31Z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7435B836FE3F47C1852924E8DE02A348_11</vt:lpwstr>
  </property>
  <property fmtid="{D5CDD505-2E9C-101B-9397-08002B2CF9AE}" pid="4" name="KSOTemplateDocerSaveRecord">
    <vt:lpwstr>eyJoZGlkIjoiMzk0ZmQyOWM0YzhmZTA0MzUxM2QxZGZiODk3MTllMDgiLCJ1c2VySWQiOiIzMTY1NDkwMjcifQ==</vt:lpwstr>
  </property>
</Properties>
</file>