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E8F1D8">
      <w:pPr>
        <w:spacing w:line="500" w:lineRule="atLeast"/>
        <w:jc w:val="center"/>
        <w:outlineLvl w:val="1"/>
        <w:rPr>
          <w:rFonts w:hint="default" w:ascii="仿宋" w:hAnsi="仿宋" w:eastAsia="仿宋" w:cs="仿宋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0"/>
          <w:szCs w:val="40"/>
        </w:rPr>
        <w:t>报价一览表</w:t>
      </w: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lang w:val="en-US" w:eastAsia="zh-CN"/>
        </w:rPr>
        <w:t xml:space="preserve"> </w:t>
      </w:r>
    </w:p>
    <w:p w14:paraId="001749D8">
      <w:pPr>
        <w:pStyle w:val="2"/>
        <w:rPr>
          <w:rFonts w:hint="eastAsia" w:ascii="仿宋" w:hAnsi="仿宋" w:eastAsia="仿宋" w:cs="仿宋"/>
          <w:color w:val="auto"/>
          <w:lang w:val="en-US" w:eastAsia="zh-CN"/>
        </w:rPr>
      </w:pPr>
    </w:p>
    <w:p w14:paraId="2128C085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</w:t>
      </w:r>
    </w:p>
    <w:p w14:paraId="1CED1226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项目编号：</w:t>
      </w:r>
    </w:p>
    <w:p w14:paraId="29C646A1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项目名称：</w:t>
      </w:r>
    </w:p>
    <w:p w14:paraId="18A26FCD">
      <w:pPr>
        <w:pStyle w:val="5"/>
        <w:spacing w:line="500" w:lineRule="atLeast"/>
        <w:ind w:firstLine="5376" w:firstLineChars="224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报价单位：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  <w:t>百分比</w:t>
      </w:r>
      <w:bookmarkStart w:id="0" w:name="_GoBack"/>
      <w:bookmarkEnd w:id="0"/>
    </w:p>
    <w:tbl>
      <w:tblPr>
        <w:tblStyle w:val="3"/>
        <w:tblW w:w="101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7"/>
        <w:gridCol w:w="2534"/>
        <w:gridCol w:w="1560"/>
        <w:gridCol w:w="1680"/>
        <w:gridCol w:w="1583"/>
        <w:gridCol w:w="932"/>
      </w:tblGrid>
      <w:tr w14:paraId="56405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 w:hRule="atLeast"/>
          <w:jc w:val="center"/>
        </w:trPr>
        <w:tc>
          <w:tcPr>
            <w:tcW w:w="1887" w:type="dxa"/>
            <w:noWrap w:val="0"/>
            <w:vAlign w:val="center"/>
          </w:tcPr>
          <w:p w14:paraId="409566D0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zh-CN" w:eastAsia="zh-CN" w:bidi="ar-SA"/>
              </w:rPr>
              <w:t>采购内容</w:t>
            </w:r>
          </w:p>
        </w:tc>
        <w:tc>
          <w:tcPr>
            <w:tcW w:w="2534" w:type="dxa"/>
            <w:noWrap w:val="0"/>
            <w:vAlign w:val="center"/>
          </w:tcPr>
          <w:p w14:paraId="2E5F34DE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 xml:space="preserve"> 下浮率（%）</w:t>
            </w:r>
          </w:p>
        </w:tc>
        <w:tc>
          <w:tcPr>
            <w:tcW w:w="1560" w:type="dxa"/>
            <w:noWrap w:val="0"/>
            <w:vAlign w:val="center"/>
          </w:tcPr>
          <w:p w14:paraId="7CB49478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1680" w:type="dxa"/>
            <w:noWrap w:val="0"/>
            <w:vAlign w:val="center"/>
          </w:tcPr>
          <w:p w14:paraId="4027755B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交货期</w:t>
            </w:r>
          </w:p>
        </w:tc>
        <w:tc>
          <w:tcPr>
            <w:tcW w:w="1583" w:type="dxa"/>
            <w:noWrap w:val="0"/>
            <w:vAlign w:val="center"/>
          </w:tcPr>
          <w:p w14:paraId="167CDB63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zh-CN" w:eastAsia="zh-CN" w:bidi="ar-SA"/>
              </w:rPr>
              <w:t>质量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标准</w:t>
            </w:r>
          </w:p>
        </w:tc>
        <w:tc>
          <w:tcPr>
            <w:tcW w:w="932" w:type="dxa"/>
            <w:noWrap w:val="0"/>
            <w:vAlign w:val="center"/>
          </w:tcPr>
          <w:p w14:paraId="130F3B77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zh-CN" w:eastAsia="zh-CN" w:bidi="ar-SA"/>
              </w:rPr>
              <w:t>备注</w:t>
            </w:r>
          </w:p>
        </w:tc>
      </w:tr>
      <w:tr w14:paraId="6BFEB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1887" w:type="dxa"/>
            <w:noWrap w:val="0"/>
            <w:vAlign w:val="center"/>
          </w:tcPr>
          <w:p w14:paraId="777828CA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highlight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highlight w:val="none"/>
                <w:lang w:val="zh-CN" w:eastAsia="zh-CN" w:bidi="ar-SA"/>
              </w:rPr>
              <w:t>桶装水采购</w:t>
            </w:r>
          </w:p>
        </w:tc>
        <w:tc>
          <w:tcPr>
            <w:tcW w:w="2534" w:type="dxa"/>
            <w:noWrap w:val="0"/>
            <w:vAlign w:val="center"/>
          </w:tcPr>
          <w:p w14:paraId="135BC87A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297CE55B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仿宋" w:hAnsi="仿宋" w:eastAsia="仿宋" w:cs="仿宋"/>
                <w:b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11AD50F0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highlight w:val="none"/>
                <w:lang w:val="zh-CN" w:eastAsia="zh-CN" w:bidi="ar-SA"/>
              </w:rPr>
            </w:pPr>
          </w:p>
        </w:tc>
        <w:tc>
          <w:tcPr>
            <w:tcW w:w="1583" w:type="dxa"/>
            <w:noWrap w:val="0"/>
            <w:vAlign w:val="center"/>
          </w:tcPr>
          <w:p w14:paraId="7A1B4092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562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highlight w:val="none"/>
                <w:lang w:val="zh-CN" w:eastAsia="zh-CN" w:bidi="ar-SA"/>
              </w:rPr>
            </w:pPr>
          </w:p>
        </w:tc>
        <w:tc>
          <w:tcPr>
            <w:tcW w:w="932" w:type="dxa"/>
            <w:noWrap w:val="0"/>
            <w:vAlign w:val="center"/>
          </w:tcPr>
          <w:p w14:paraId="2840A17E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562"/>
              <w:jc w:val="center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highlight w:val="none"/>
                <w:lang w:val="zh-CN" w:eastAsia="zh-CN" w:bidi="ar-SA"/>
              </w:rPr>
            </w:pPr>
          </w:p>
        </w:tc>
      </w:tr>
      <w:tr w14:paraId="582B2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0176" w:type="dxa"/>
            <w:gridSpan w:val="6"/>
            <w:noWrap w:val="0"/>
            <w:vAlign w:val="center"/>
          </w:tcPr>
          <w:p w14:paraId="1FC48D4D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highlight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highlight w:val="none"/>
                <w:lang w:val="zh-CN" w:eastAsia="zh-CN" w:bidi="ar-SA"/>
              </w:rPr>
              <w:t>表内报价内容以</w:t>
            </w: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highlight w:val="none"/>
                <w:lang w:val="en-US" w:eastAsia="zh-CN" w:bidi="ar-SA"/>
              </w:rPr>
              <w:t>%</w:t>
            </w:r>
            <w:r>
              <w:rPr>
                <w:rFonts w:hint="eastAsia" w:ascii="仿宋" w:hAnsi="仿宋" w:eastAsia="仿宋" w:cs="仿宋"/>
                <w:b w:val="0"/>
                <w:kern w:val="2"/>
                <w:sz w:val="24"/>
                <w:szCs w:val="24"/>
                <w:highlight w:val="none"/>
                <w:lang w:val="zh-CN" w:eastAsia="zh-CN" w:bidi="ar-SA"/>
              </w:rPr>
              <w:t>为单位，保留小数点后（两位）。</w:t>
            </w:r>
          </w:p>
        </w:tc>
      </w:tr>
    </w:tbl>
    <w:p w14:paraId="18BE8B5E">
      <w:pPr>
        <w:spacing w:line="500" w:lineRule="atLeast"/>
        <w:jc w:val="left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注：若表格不够用，各供应商可按此表复制。</w:t>
      </w:r>
    </w:p>
    <w:p w14:paraId="5147ADA9">
      <w:pPr>
        <w:spacing w:line="500" w:lineRule="atLeast"/>
        <w:ind w:firstLine="562" w:firstLineChars="200"/>
        <w:jc w:val="left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</w:p>
    <w:p w14:paraId="4551DA1D">
      <w:pPr>
        <w:pStyle w:val="5"/>
        <w:spacing w:line="360" w:lineRule="auto"/>
        <w:ind w:firstLine="2280" w:firstLineChars="950"/>
        <w:jc w:val="both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</w:pPr>
    </w:p>
    <w:p w14:paraId="3D6FB132">
      <w:pPr>
        <w:pStyle w:val="5"/>
        <w:spacing w:line="360" w:lineRule="auto"/>
        <w:ind w:firstLine="228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供  应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 xml:space="preserve"> 商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章）</w:t>
      </w:r>
    </w:p>
    <w:p w14:paraId="0B874AE8">
      <w:pPr>
        <w:pStyle w:val="5"/>
        <w:spacing w:line="360" w:lineRule="auto"/>
        <w:ind w:firstLine="228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（签字或盖章）</w:t>
      </w:r>
    </w:p>
    <w:p w14:paraId="07C3D282">
      <w:pPr>
        <w:pStyle w:val="5"/>
        <w:spacing w:line="500" w:lineRule="atLeast"/>
        <w:ind w:firstLine="2400" w:firstLineChars="100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日     期：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en-US" w:eastAsia="zh-CN"/>
        </w:rPr>
        <w:t>日</w:t>
      </w:r>
    </w:p>
    <w:p w14:paraId="2663274A">
      <w:pPr>
        <w:pStyle w:val="5"/>
        <w:spacing w:line="500" w:lineRule="atLeast"/>
        <w:ind w:firstLine="2400" w:firstLineChars="100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en-US" w:eastAsia="zh-CN"/>
        </w:rPr>
      </w:pPr>
    </w:p>
    <w:p w14:paraId="18CE12E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7F63B6"/>
    <w:rsid w:val="14465FC7"/>
    <w:rsid w:val="457F6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pPr>
      <w:jc w:val="center"/>
    </w:pPr>
    <w:rPr>
      <w:rFonts w:ascii="仿宋" w:hAnsi="仿宋" w:eastAsia="仿宋" w:cs="仿宋"/>
      <w:b/>
      <w:bCs/>
      <w:sz w:val="32"/>
      <w:szCs w:val="44"/>
      <w:lang w:eastAsia="zh-CN"/>
    </w:rPr>
  </w:style>
  <w:style w:type="paragraph" w:customStyle="1" w:styleId="5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131</Characters>
  <Lines>0</Lines>
  <Paragraphs>0</Paragraphs>
  <TotalTime>0</TotalTime>
  <ScaleCrop>false</ScaleCrop>
  <LinksUpToDate>false</LinksUpToDate>
  <CharactersWithSpaces>193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2026-04-09T06:42:00Z</dcterms:created>
  <dc:creator>七安</dc:creator>
  <cp:lastModifiedBy>七安</cp:lastModifiedBy>
  <dcterms:modified xsi:type="dcterms:W3CDTF">2026-04-09T06:45:22Z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5A83E25BAD7C4F4B9C323C6F20229DED_11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