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0C75F">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54F6320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59F0BE1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7C1FC1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1AF1E5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26C40D9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01644A9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4635A3E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4C96D72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78213C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E71F78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5EEB7C0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4ED5A2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2.供应商具备建筑装修装饰工程专业承包二级（含）及以上资质，且具有有效的安全生产许可证；</w:t>
      </w:r>
    </w:p>
    <w:p w14:paraId="1ED773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eastAsia="宋体" w:cs="宋体"/>
          <w:i w:val="0"/>
          <w:iCs w:val="0"/>
          <w:caps w:val="0"/>
          <w:color w:val="auto"/>
          <w:spacing w:val="0"/>
          <w:sz w:val="21"/>
          <w:szCs w:val="21"/>
          <w:highlight w:val="none"/>
          <w:shd w:val="clear" w:fill="FFFFFF"/>
        </w:rPr>
        <w:t>拟派项目负责人具备建筑工程专业二级或以上注册建造师证书和安全生产考核合格证（B证）在本单位注册，无不良记录，且无在建项目（提供承诺书）</w:t>
      </w:r>
      <w:r>
        <w:rPr>
          <w:rFonts w:hint="eastAsia" w:ascii="宋体" w:hAnsi="宋体" w:eastAsia="宋体" w:cs="宋体"/>
          <w:i w:val="0"/>
          <w:iCs w:val="0"/>
          <w:caps w:val="0"/>
          <w:color w:val="auto"/>
          <w:spacing w:val="0"/>
          <w:sz w:val="21"/>
          <w:szCs w:val="21"/>
          <w:highlight w:val="none"/>
          <w:shd w:val="clear" w:fill="FFFFFF"/>
          <w:lang w:eastAsia="zh-CN"/>
        </w:rPr>
        <w:t>；</w:t>
      </w:r>
    </w:p>
    <w:p w14:paraId="6212800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kern w:val="0"/>
          <w:sz w:val="32"/>
          <w:szCs w:val="32"/>
          <w:highlight w:val="none"/>
          <w:lang w:val="en-US" w:eastAsia="zh-CN" w:bidi="ar"/>
        </w:rPr>
      </w:pPr>
      <w:r>
        <w:rPr>
          <w:rFonts w:hint="eastAsia" w:ascii="宋体" w:hAnsi="宋体" w:eastAsia="宋体" w:cs="宋体"/>
          <w:lang w:val="en-US" w:eastAsia="zh-CN"/>
        </w:rPr>
        <w:t>4.供应商未被“信用中国”网站（www.creditchina.gov.cn）列入失信被执行人和重大税收违法失信主体，未被中国政府采购网（www.ccgp.gov.cn）列入政府采购严重违法失信行为记录名单（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color w:val="auto"/>
          <w:kern w:val="0"/>
          <w:sz w:val="21"/>
          <w:szCs w:val="21"/>
          <w:lang w:val="en-US" w:eastAsia="zh-CN" w:bidi="ar"/>
        </w:rPr>
        <w:t>响应文件解密完成后</w:t>
      </w:r>
      <w:r>
        <w:rPr>
          <w:rFonts w:hint="eastAsia" w:ascii="宋体" w:hAnsi="宋体" w:eastAsia="宋体" w:cs="宋体"/>
          <w:lang w:val="en-US" w:eastAsia="zh-CN"/>
        </w:rPr>
        <w:t>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highlight w:val="none"/>
          <w:lang w:val="en-US" w:eastAsia="zh-CN"/>
        </w:rPr>
        <w:t>。</w:t>
      </w:r>
    </w:p>
    <w:p w14:paraId="18D58065">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48F2F79D">
      <w:pP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14:paraId="6CF818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1AF64DAE">
      <w:pPr>
        <w:spacing w:line="360" w:lineRule="auto"/>
        <w:rPr>
          <w:rFonts w:hint="eastAsia" w:ascii="宋体" w:hAnsi="宋体" w:eastAsia="宋体" w:cs="宋体"/>
          <w:spacing w:val="4"/>
          <w:sz w:val="24"/>
          <w:szCs w:val="24"/>
          <w:highlight w:val="none"/>
        </w:rPr>
      </w:pPr>
    </w:p>
    <w:p w14:paraId="0EA08826">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lang w:eastAsia="zh-CN"/>
        </w:rPr>
        <w:t>西安经开第十学校</w:t>
      </w:r>
      <w:r>
        <w:rPr>
          <w:rFonts w:hint="eastAsia" w:ascii="宋体" w:hAnsi="宋体" w:eastAsia="宋体" w:cs="宋体"/>
          <w:sz w:val="24"/>
          <w:szCs w:val="24"/>
          <w:highlight w:val="none"/>
          <w:u w:val="single"/>
        </w:rPr>
        <w:t>/</w:t>
      </w:r>
      <w:r>
        <w:rPr>
          <w:rFonts w:hint="eastAsia" w:ascii="宋体" w:hAnsi="宋体" w:eastAsia="宋体" w:cs="宋体"/>
          <w:sz w:val="24"/>
          <w:szCs w:val="24"/>
          <w:u w:val="single"/>
          <w:lang w:eastAsia="zh-CN"/>
        </w:rPr>
        <w:t>陕西泽航项目管理有限公司</w:t>
      </w:r>
    </w:p>
    <w:p w14:paraId="730B501C">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DCADF7A">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2427E0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404D4156">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1E70418">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2C51C7F1">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7E7339BD">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5AB610C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7A6A7E15">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075AB2D7">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0CF8EA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F4C9EA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3116F8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414337D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BD1AEB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48901F7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40B1B9A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1187BD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233A32A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601885E4">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7E215A7E">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003BB14F">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317F863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0A6C35B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3752619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74B1D454">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207EF020">
      <w:pPr>
        <w:spacing w:line="360" w:lineRule="auto"/>
        <w:ind w:firstLine="420" w:firstLineChars="200"/>
        <w:rPr>
          <w:rFonts w:hint="eastAsia" w:ascii="宋体" w:hAnsi="宋体" w:eastAsia="宋体" w:cs="宋体"/>
        </w:rPr>
      </w:pPr>
    </w:p>
    <w:p w14:paraId="279901F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81EB23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79F9CE0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6161EAE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2FF127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0A196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0DE2B3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C43D19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D48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5BC5731">
            <w:pPr>
              <w:spacing w:line="480" w:lineRule="auto"/>
              <w:jc w:val="center"/>
              <w:rPr>
                <w:rFonts w:hint="eastAsia" w:ascii="宋体" w:hAnsi="宋体" w:eastAsia="宋体" w:cs="宋体"/>
                <w:color w:val="auto"/>
                <w:highlight w:val="none"/>
                <w:lang w:eastAsia="zh-CN"/>
              </w:rPr>
            </w:pPr>
          </w:p>
          <w:p w14:paraId="64D320B0">
            <w:pPr>
              <w:spacing w:line="480" w:lineRule="auto"/>
              <w:jc w:val="center"/>
              <w:rPr>
                <w:rFonts w:hint="eastAsia" w:ascii="宋体" w:hAnsi="宋体" w:eastAsia="宋体" w:cs="宋体"/>
                <w:color w:val="auto"/>
                <w:highlight w:val="none"/>
                <w:lang w:eastAsia="zh-CN"/>
              </w:rPr>
            </w:pPr>
          </w:p>
          <w:p w14:paraId="7063F5DC">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AEF9680">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434D22D3">
            <w:pPr>
              <w:spacing w:line="480" w:lineRule="auto"/>
              <w:jc w:val="center"/>
              <w:rPr>
                <w:rFonts w:hint="eastAsia" w:ascii="宋体" w:hAnsi="宋体" w:eastAsia="宋体" w:cs="宋体"/>
                <w:color w:val="auto"/>
                <w:highlight w:val="none"/>
              </w:rPr>
            </w:pPr>
          </w:p>
          <w:p w14:paraId="7A1C9ACD">
            <w:pPr>
              <w:spacing w:line="480" w:lineRule="auto"/>
              <w:jc w:val="center"/>
              <w:rPr>
                <w:rFonts w:hint="eastAsia" w:ascii="宋体" w:hAnsi="宋体" w:eastAsia="宋体" w:cs="宋体"/>
                <w:color w:val="auto"/>
                <w:highlight w:val="none"/>
              </w:rPr>
            </w:pPr>
          </w:p>
        </w:tc>
      </w:tr>
    </w:tbl>
    <w:p w14:paraId="6969A2DA">
      <w:pPr>
        <w:spacing w:line="480" w:lineRule="auto"/>
        <w:rPr>
          <w:rFonts w:hint="eastAsia" w:ascii="宋体" w:hAnsi="宋体" w:eastAsia="宋体" w:cs="宋体"/>
          <w:color w:val="auto"/>
          <w:highlight w:val="none"/>
        </w:rPr>
      </w:pPr>
    </w:p>
    <w:p w14:paraId="454BD858">
      <w:pPr>
        <w:rPr>
          <w:rFonts w:hint="eastAsia" w:ascii="宋体" w:hAnsi="宋体" w:eastAsia="宋体" w:cs="宋体"/>
          <w:color w:val="auto"/>
          <w:highlight w:val="none"/>
        </w:rPr>
      </w:pPr>
    </w:p>
    <w:p w14:paraId="4AECDA1D">
      <w:pPr>
        <w:rPr>
          <w:rFonts w:hint="eastAsia" w:ascii="宋体" w:hAnsi="宋体" w:eastAsia="宋体" w:cs="宋体"/>
          <w:color w:val="auto"/>
          <w:highlight w:val="none"/>
        </w:rPr>
      </w:pPr>
    </w:p>
    <w:p w14:paraId="6EA77697">
      <w:pPr>
        <w:rPr>
          <w:rFonts w:hint="eastAsia" w:ascii="宋体" w:hAnsi="宋体" w:eastAsia="宋体" w:cs="宋体"/>
          <w:color w:val="auto"/>
          <w:highlight w:val="none"/>
        </w:rPr>
      </w:pPr>
    </w:p>
    <w:p w14:paraId="4CA34A6E">
      <w:pPr>
        <w:rPr>
          <w:rFonts w:hint="eastAsia" w:ascii="宋体" w:hAnsi="宋体" w:eastAsia="宋体" w:cs="宋体"/>
          <w:color w:val="auto"/>
          <w:highlight w:val="none"/>
        </w:rPr>
      </w:pPr>
    </w:p>
    <w:p w14:paraId="548F46DA">
      <w:pPr>
        <w:spacing w:line="360" w:lineRule="auto"/>
        <w:rPr>
          <w:rFonts w:hint="eastAsia" w:ascii="宋体" w:hAnsi="宋体" w:eastAsia="宋体" w:cs="宋体"/>
          <w:color w:val="auto"/>
          <w:highlight w:val="none"/>
        </w:rPr>
      </w:pPr>
    </w:p>
    <w:p w14:paraId="43264F7A">
      <w:pPr>
        <w:spacing w:line="360" w:lineRule="auto"/>
        <w:ind w:right="420"/>
        <w:rPr>
          <w:rFonts w:hint="eastAsia" w:ascii="宋体" w:hAnsi="宋体" w:eastAsia="宋体" w:cs="宋体"/>
          <w:color w:val="auto"/>
          <w:highlight w:val="none"/>
        </w:rPr>
      </w:pPr>
    </w:p>
    <w:p w14:paraId="74164A43">
      <w:pPr>
        <w:spacing w:line="360" w:lineRule="auto"/>
        <w:ind w:right="420"/>
        <w:rPr>
          <w:rFonts w:hint="eastAsia" w:ascii="宋体" w:hAnsi="宋体" w:eastAsia="宋体" w:cs="宋体"/>
          <w:color w:val="auto"/>
          <w:highlight w:val="none"/>
        </w:rPr>
      </w:pPr>
    </w:p>
    <w:p w14:paraId="386AF3CF">
      <w:pPr>
        <w:spacing w:line="360" w:lineRule="auto"/>
        <w:ind w:right="420"/>
        <w:rPr>
          <w:rFonts w:hint="eastAsia" w:ascii="宋体" w:hAnsi="宋体" w:eastAsia="宋体" w:cs="宋体"/>
          <w:color w:val="auto"/>
          <w:highlight w:val="none"/>
        </w:rPr>
      </w:pPr>
    </w:p>
    <w:p w14:paraId="1AD38A11">
      <w:pPr>
        <w:spacing w:line="360" w:lineRule="auto"/>
        <w:ind w:right="420"/>
        <w:rPr>
          <w:rFonts w:hint="eastAsia" w:ascii="宋体" w:hAnsi="宋体" w:eastAsia="宋体" w:cs="宋体"/>
          <w:color w:val="auto"/>
          <w:highlight w:val="none"/>
        </w:rPr>
      </w:pPr>
    </w:p>
    <w:p w14:paraId="6F37E856">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667D612C">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6653D2F">
      <w:pPr>
        <w:spacing w:line="500" w:lineRule="exact"/>
        <w:ind w:firstLine="422" w:firstLineChars="200"/>
        <w:rPr>
          <w:rFonts w:hint="eastAsia" w:ascii="宋体" w:hAnsi="宋体" w:eastAsia="宋体" w:cs="宋体"/>
          <w:b/>
          <w:bCs/>
          <w:color w:val="auto"/>
          <w:szCs w:val="24"/>
          <w:highlight w:val="none"/>
          <w:lang w:eastAsia="zh-CN"/>
        </w:rPr>
      </w:pPr>
    </w:p>
    <w:p w14:paraId="4BFAFC9F">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DDB6E43">
      <w:pPr>
        <w:rPr>
          <w:rFonts w:hint="eastAsia" w:ascii="宋体" w:hAnsi="宋体" w:eastAsia="宋体" w:cs="宋体"/>
          <w:b/>
          <w:bCs/>
          <w:sz w:val="32"/>
          <w:szCs w:val="32"/>
        </w:rPr>
      </w:pPr>
      <w:r>
        <w:rPr>
          <w:rFonts w:hint="eastAsia" w:ascii="宋体" w:hAnsi="宋体" w:eastAsia="宋体" w:cs="宋体"/>
          <w:b/>
          <w:bCs/>
          <w:sz w:val="32"/>
          <w:szCs w:val="32"/>
        </w:rPr>
        <w:br w:type="page"/>
      </w:r>
    </w:p>
    <w:p w14:paraId="2CC6F085">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BADA6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3BE3887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641F5424">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734603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E1DBC64">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748DD31">
      <w:pP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20633851">
      <w:pPr>
        <w:spacing w:line="360" w:lineRule="auto"/>
        <w:rPr>
          <w:rFonts w:hint="eastAsia" w:ascii="宋体" w:hAnsi="宋体" w:eastAsia="宋体" w:cs="宋体"/>
          <w:sz w:val="24"/>
          <w:szCs w:val="24"/>
        </w:rPr>
      </w:pPr>
      <w:bookmarkStart w:id="6" w:name="_Toc214090950"/>
      <w:bookmarkStart w:id="7" w:name="_Toc201637982"/>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0CFD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14A71DCA">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473F4611">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2148915C">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22C34C6E">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41F4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99C599">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5AEECFCD">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54CB5B2C">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61ECBF7D">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EEBAB67">
      <w:pPr>
        <w:spacing w:line="360" w:lineRule="auto"/>
        <w:rPr>
          <w:rFonts w:hint="eastAsia" w:ascii="宋体" w:hAnsi="宋体" w:eastAsia="宋体" w:cs="宋体"/>
          <w:color w:val="auto"/>
          <w:sz w:val="24"/>
          <w:szCs w:val="24"/>
        </w:rPr>
      </w:pPr>
    </w:p>
    <w:p w14:paraId="2751EFD7">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DF2C4BC">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1A5079">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32FA854E">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71D7BF3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437209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5DB405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5F20DA5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1A05B64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62B96955">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031A6DA5">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6861CD50">
      <w:pPr>
        <w:ind w:firstLine="3360" w:firstLineChars="1400"/>
      </w:pPr>
      <w:bookmarkStart w:id="24" w:name="_GoBack"/>
      <w:bookmarkEnd w:id="24"/>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A06B12"/>
    <w:rsid w:val="79A0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2025-03-26T02:49:00Z</dcterms:created>
  <dc:creator>doit</dc:creator>
  <cp:lastModifiedBy>doit</cp:lastModifiedBy>
  <dcterms:modified xsi:type="dcterms:W3CDTF">2025-03-26T02:49:58Z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8BB7D200E2CF4D5ABFEAE8275685F358_11</vt:lpwstr>
  </property>
  <property fmtid="{D5CDD505-2E9C-101B-9397-08002B2CF9AE}" pid="4" name="KSOTemplateDocerSaveRecord">
    <vt:lpwstr>eyJoZGlkIjoiNjU3ZGIwMTYyN2VhMzEyODI5YTFjODYzYmY0ZTZjNzciLCJ1c2VySWQiOiI1NDQyNTk1OTUifQ==</vt:lpwstr>
  </property>
</Properties>
</file>