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4D400">
      <w:pPr>
        <w:pStyle w:val="2"/>
        <w:jc w:val="center"/>
        <w:outlineLvl w:val="2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磋商报价表</w:t>
      </w:r>
      <w:bookmarkEnd w:id="0"/>
    </w:p>
    <w:tbl>
      <w:tblPr>
        <w:tblStyle w:val="3"/>
        <w:tblW w:w="90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7027"/>
      </w:tblGrid>
      <w:tr w14:paraId="15B8B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2012" w:type="dxa"/>
            <w:vAlign w:val="center"/>
          </w:tcPr>
          <w:p w14:paraId="3EC20DC6">
            <w:pPr>
              <w:adjustRightInd w:val="0"/>
              <w:snapToGrid w:val="0"/>
              <w:spacing w:line="360" w:lineRule="auto"/>
              <w:ind w:right="240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项目名称</w:t>
            </w:r>
          </w:p>
        </w:tc>
        <w:tc>
          <w:tcPr>
            <w:tcW w:w="7027" w:type="dxa"/>
            <w:vAlign w:val="center"/>
          </w:tcPr>
          <w:p w14:paraId="35B0BAED">
            <w:pPr>
              <w:adjustRightInd w:val="0"/>
              <w:snapToGrid w:val="0"/>
              <w:spacing w:line="360" w:lineRule="auto"/>
              <w:ind w:right="240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2025年住宅、公共管理与公共服务用地土壤污染状况调查项目</w:t>
            </w:r>
          </w:p>
        </w:tc>
      </w:tr>
      <w:tr w14:paraId="464FF4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2012" w:type="dxa"/>
            <w:vAlign w:val="center"/>
          </w:tcPr>
          <w:p w14:paraId="76611542">
            <w:pPr>
              <w:adjustRightInd w:val="0"/>
              <w:snapToGrid w:val="0"/>
              <w:spacing w:line="360" w:lineRule="auto"/>
              <w:ind w:right="240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项目编号</w:t>
            </w:r>
          </w:p>
        </w:tc>
        <w:tc>
          <w:tcPr>
            <w:tcW w:w="7027" w:type="dxa"/>
            <w:vAlign w:val="center"/>
          </w:tcPr>
          <w:p w14:paraId="30C3F811">
            <w:pPr>
              <w:adjustRightInd w:val="0"/>
              <w:snapToGrid w:val="0"/>
              <w:spacing w:line="360" w:lineRule="auto"/>
              <w:ind w:right="24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SXZHZC2025-CS224</w:t>
            </w:r>
          </w:p>
        </w:tc>
      </w:tr>
      <w:tr w14:paraId="0075DB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2012" w:type="dxa"/>
            <w:vMerge w:val="restart"/>
            <w:vAlign w:val="center"/>
          </w:tcPr>
          <w:p w14:paraId="14E0AC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磋商报价</w:t>
            </w:r>
          </w:p>
        </w:tc>
        <w:tc>
          <w:tcPr>
            <w:tcW w:w="7027" w:type="dxa"/>
            <w:vAlign w:val="center"/>
          </w:tcPr>
          <w:p w14:paraId="4030AFC3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一阶段：单价（大写）：人民币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；</w:t>
            </w:r>
          </w:p>
          <w:p w14:paraId="4FFC26B4">
            <w:pPr>
              <w:adjustRightInd w:val="0"/>
              <w:snapToGrid w:val="0"/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（小写）¥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4"/>
              </w:rPr>
              <w:t>元。</w:t>
            </w:r>
          </w:p>
          <w:p w14:paraId="64B34BE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一二阶段：单价（大写）：人民币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；</w:t>
            </w:r>
          </w:p>
          <w:p w14:paraId="0676D2B3">
            <w:pPr>
              <w:adjustRightInd w:val="0"/>
              <w:snapToGrid w:val="0"/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（小写）¥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4"/>
              </w:rPr>
              <w:t>元。</w:t>
            </w:r>
          </w:p>
        </w:tc>
      </w:tr>
      <w:tr w14:paraId="188160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2012" w:type="dxa"/>
            <w:vMerge w:val="continue"/>
            <w:vAlign w:val="center"/>
          </w:tcPr>
          <w:p w14:paraId="0ABF9D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</w:p>
        </w:tc>
        <w:tc>
          <w:tcPr>
            <w:tcW w:w="7027" w:type="dxa"/>
            <w:vAlign w:val="center"/>
          </w:tcPr>
          <w:p w14:paraId="7B4BC47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总计（大写）：人民币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；</w:t>
            </w:r>
          </w:p>
          <w:p w14:paraId="0F685B2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（小写）¥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4"/>
              </w:rPr>
              <w:t>元。</w:t>
            </w:r>
          </w:p>
        </w:tc>
      </w:tr>
      <w:tr w14:paraId="6A8095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2012" w:type="dxa"/>
            <w:vAlign w:val="center"/>
          </w:tcPr>
          <w:p w14:paraId="62585303">
            <w:pPr>
              <w:adjustRightInd w:val="0"/>
              <w:snapToGrid w:val="0"/>
              <w:spacing w:line="360" w:lineRule="auto"/>
              <w:ind w:right="24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服务期限</w:t>
            </w:r>
          </w:p>
        </w:tc>
        <w:tc>
          <w:tcPr>
            <w:tcW w:w="7027" w:type="dxa"/>
            <w:vAlign w:val="center"/>
          </w:tcPr>
          <w:p w14:paraId="797EA269">
            <w:pPr>
              <w:adjustRightInd w:val="0"/>
              <w:snapToGrid w:val="0"/>
              <w:spacing w:line="360" w:lineRule="auto"/>
              <w:ind w:right="240"/>
              <w:rPr>
                <w:rFonts w:hint="eastAsia" w:ascii="宋体" w:hAnsi="宋体" w:eastAsia="宋体" w:cs="宋体"/>
                <w:sz w:val="24"/>
                <w:lang w:val="zh-CN"/>
              </w:rPr>
            </w:pPr>
          </w:p>
        </w:tc>
      </w:tr>
      <w:tr w14:paraId="4FD934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2012" w:type="dxa"/>
            <w:vAlign w:val="center"/>
          </w:tcPr>
          <w:p w14:paraId="6CEA7CF9">
            <w:pPr>
              <w:adjustRightInd w:val="0"/>
              <w:snapToGrid w:val="0"/>
              <w:spacing w:line="360" w:lineRule="auto"/>
              <w:ind w:right="240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质量</w:t>
            </w:r>
            <w:r>
              <w:rPr>
                <w:rFonts w:hint="eastAsia" w:ascii="宋体" w:hAnsi="宋体" w:eastAsia="宋体" w:cs="宋体"/>
                <w:sz w:val="24"/>
              </w:rPr>
              <w:t>要求</w:t>
            </w:r>
          </w:p>
        </w:tc>
        <w:tc>
          <w:tcPr>
            <w:tcW w:w="7027" w:type="dxa"/>
            <w:vAlign w:val="center"/>
          </w:tcPr>
          <w:p w14:paraId="3D9ABD35">
            <w:pPr>
              <w:adjustRightInd w:val="0"/>
              <w:snapToGrid w:val="0"/>
              <w:spacing w:line="360" w:lineRule="auto"/>
              <w:ind w:right="240"/>
              <w:jc w:val="center"/>
              <w:rPr>
                <w:rFonts w:hint="eastAsia" w:ascii="宋体" w:hAnsi="宋体" w:eastAsia="宋体" w:cs="宋体"/>
                <w:sz w:val="24"/>
                <w:u w:val="single"/>
                <w:lang w:val="zh-CN"/>
              </w:rPr>
            </w:pPr>
          </w:p>
        </w:tc>
      </w:tr>
      <w:tr w14:paraId="75389C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2012" w:type="dxa"/>
            <w:vAlign w:val="center"/>
          </w:tcPr>
          <w:p w14:paraId="7A0C9309">
            <w:pPr>
              <w:adjustRightInd w:val="0"/>
              <w:snapToGrid w:val="0"/>
              <w:spacing w:line="360" w:lineRule="auto"/>
              <w:ind w:right="240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备注</w:t>
            </w:r>
          </w:p>
        </w:tc>
        <w:tc>
          <w:tcPr>
            <w:tcW w:w="7027" w:type="dxa"/>
            <w:vAlign w:val="center"/>
          </w:tcPr>
          <w:p w14:paraId="44F5BDA0">
            <w:pPr>
              <w:adjustRightInd/>
              <w:snapToGrid/>
              <w:spacing w:before="31" w:beforeLines="10" w:after="31" w:afterLines="1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1、表内报价内容以元为单位，精确到小数点后两位。</w:t>
            </w:r>
          </w:p>
          <w:p w14:paraId="4DFA18C7">
            <w:pPr>
              <w:spacing w:before="31" w:beforeLines="10" w:after="31" w:afterLines="10"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shd w:val="clear" w:color="auto" w:fill="FFFFFF"/>
                <w:lang w:bidi="ar"/>
              </w:rPr>
              <w:t>、</w:t>
            </w:r>
            <w:r>
              <w:rPr>
                <w:rFonts w:hint="eastAsia"/>
                <w:sz w:val="21"/>
                <w:szCs w:val="21"/>
              </w:rPr>
              <w:t>一阶段调查单价</w:t>
            </w:r>
            <w:r>
              <w:rPr>
                <w:rFonts w:hint="eastAsia"/>
                <w:sz w:val="21"/>
                <w:szCs w:val="21"/>
                <w:highlight w:val="none"/>
              </w:rPr>
              <w:t>限价6万元/报告；一二阶段调查单价限价13.5万元/报告，</w:t>
            </w: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报价不能超过以上限价，</w:t>
            </w:r>
            <w:r>
              <w:rPr>
                <w:rFonts w:hint="eastAsia"/>
                <w:sz w:val="21"/>
                <w:szCs w:val="21"/>
                <w:highlight w:val="none"/>
              </w:rPr>
              <w:t>进入二阶段调查的地块，不再单独开展一阶段</w:t>
            </w:r>
            <w:r>
              <w:rPr>
                <w:rFonts w:hint="eastAsia"/>
                <w:sz w:val="21"/>
                <w:szCs w:val="21"/>
              </w:rPr>
              <w:t>调查，二阶段费用中已包含一阶段费用，不再单独支付一阶段费用，最终结算价不超过采购预算。</w:t>
            </w:r>
          </w:p>
          <w:p w14:paraId="4C0EBF5B">
            <w:pPr>
              <w:spacing w:before="31" w:beforeLines="10" w:after="31" w:afterLines="10" w:line="360" w:lineRule="auto"/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3、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shd w:val="clear" w:color="auto" w:fill="FFFFFF"/>
                <w:lang w:bidi="ar"/>
              </w:rPr>
              <w:t>总计=一阶段单价+一二阶段单价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shd w:val="clear" w:color="auto" w:fill="FFFFFF"/>
                <w:lang w:eastAsia="zh-CN" w:bidi="ar"/>
              </w:rPr>
              <w:t>。</w:t>
            </w:r>
          </w:p>
        </w:tc>
      </w:tr>
    </w:tbl>
    <w:p w14:paraId="2677D3BB">
      <w:pPr>
        <w:ind w:right="540" w:rightChars="257" w:firstLine="3360" w:firstLineChars="1400"/>
        <w:rPr>
          <w:rFonts w:hint="eastAsia" w:ascii="宋体" w:hAnsi="宋体" w:eastAsia="宋体" w:cs="宋体"/>
          <w:sz w:val="24"/>
        </w:rPr>
      </w:pPr>
    </w:p>
    <w:p w14:paraId="5E827090">
      <w:pPr>
        <w:ind w:right="540" w:rightChars="257" w:firstLine="3360" w:firstLineChars="1400"/>
        <w:rPr>
          <w:rFonts w:hint="eastAsia" w:ascii="宋体" w:hAnsi="宋体" w:eastAsia="宋体" w:cs="宋体"/>
          <w:sz w:val="24"/>
        </w:rPr>
      </w:pPr>
    </w:p>
    <w:p w14:paraId="5430A02F">
      <w:pPr>
        <w:spacing w:line="360" w:lineRule="auto"/>
        <w:ind w:right="540" w:rightChars="257" w:firstLine="2940" w:firstLineChars="122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供应商名称：（加盖单位公章）</w:t>
      </w:r>
    </w:p>
    <w:p w14:paraId="1C208C80">
      <w:pPr>
        <w:spacing w:line="360" w:lineRule="auto"/>
        <w:ind w:right="540" w:rightChars="257" w:firstLine="2940" w:firstLineChars="122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法定代表人或被授权人：     （签字或盖章）</w:t>
      </w:r>
    </w:p>
    <w:p w14:paraId="3D90FB9E">
      <w:pPr>
        <w:spacing w:line="360" w:lineRule="auto"/>
        <w:ind w:right="540" w:rightChars="257" w:firstLine="2940" w:firstLineChars="122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   年   月   日</w:t>
      </w:r>
    </w:p>
    <w:p w14:paraId="7FE3198A">
      <w:pPr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E186AA3">
      <w:pPr>
        <w:spacing w:line="360" w:lineRule="auto"/>
        <w:ind w:right="540" w:rightChars="257" w:firstLine="4181" w:firstLineChars="122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br w:type="page"/>
      </w:r>
    </w:p>
    <w:p w14:paraId="1984AF91">
      <w:pPr>
        <w:widowControl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</w:p>
    <w:p w14:paraId="36290276">
      <w:pPr>
        <w:pStyle w:val="2"/>
        <w:jc w:val="center"/>
        <w:outlineLvl w:val="2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最终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磋商报价表</w:t>
      </w:r>
    </w:p>
    <w:tbl>
      <w:tblPr>
        <w:tblStyle w:val="3"/>
        <w:tblW w:w="90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7027"/>
      </w:tblGrid>
      <w:tr w14:paraId="669219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12" w:type="dxa"/>
            <w:vAlign w:val="center"/>
          </w:tcPr>
          <w:p w14:paraId="06E19977">
            <w:pPr>
              <w:adjustRightInd w:val="0"/>
              <w:snapToGrid w:val="0"/>
              <w:spacing w:line="360" w:lineRule="auto"/>
              <w:ind w:right="240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项目名称</w:t>
            </w:r>
          </w:p>
        </w:tc>
        <w:tc>
          <w:tcPr>
            <w:tcW w:w="7027" w:type="dxa"/>
            <w:vAlign w:val="center"/>
          </w:tcPr>
          <w:p w14:paraId="032E97ED">
            <w:pPr>
              <w:adjustRightInd w:val="0"/>
              <w:snapToGrid w:val="0"/>
              <w:spacing w:line="360" w:lineRule="auto"/>
              <w:ind w:right="240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2025年住宅、公共管理与公共服务用地土壤污染状况调查项目</w:t>
            </w:r>
          </w:p>
        </w:tc>
      </w:tr>
      <w:tr w14:paraId="7DC8DB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012" w:type="dxa"/>
            <w:vAlign w:val="center"/>
          </w:tcPr>
          <w:p w14:paraId="37B0AAE8">
            <w:pPr>
              <w:adjustRightInd w:val="0"/>
              <w:snapToGrid w:val="0"/>
              <w:spacing w:line="360" w:lineRule="auto"/>
              <w:ind w:right="240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项目编号</w:t>
            </w:r>
          </w:p>
        </w:tc>
        <w:tc>
          <w:tcPr>
            <w:tcW w:w="7027" w:type="dxa"/>
            <w:vAlign w:val="center"/>
          </w:tcPr>
          <w:p w14:paraId="62517705">
            <w:pPr>
              <w:adjustRightInd w:val="0"/>
              <w:snapToGrid w:val="0"/>
              <w:spacing w:line="360" w:lineRule="auto"/>
              <w:ind w:right="240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SXZHZC2025-CS224</w:t>
            </w:r>
          </w:p>
        </w:tc>
      </w:tr>
      <w:tr w14:paraId="2DA44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2012" w:type="dxa"/>
            <w:vMerge w:val="restart"/>
            <w:vAlign w:val="center"/>
          </w:tcPr>
          <w:p w14:paraId="2E52D0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磋商报价</w:t>
            </w:r>
          </w:p>
        </w:tc>
        <w:tc>
          <w:tcPr>
            <w:tcW w:w="7027" w:type="dxa"/>
            <w:vAlign w:val="center"/>
          </w:tcPr>
          <w:p w14:paraId="3CDA318E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一阶段：单价（大写）：人民币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；</w:t>
            </w:r>
          </w:p>
          <w:p w14:paraId="6FFFA842">
            <w:pPr>
              <w:adjustRightInd w:val="0"/>
              <w:snapToGrid w:val="0"/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（小写）¥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4"/>
              </w:rPr>
              <w:t>元。</w:t>
            </w:r>
          </w:p>
          <w:p w14:paraId="31369AC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一二阶段：单价（大写）：人民币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；</w:t>
            </w:r>
          </w:p>
          <w:p w14:paraId="3ADBF627">
            <w:pPr>
              <w:adjustRightInd w:val="0"/>
              <w:snapToGrid w:val="0"/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（小写）¥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4"/>
              </w:rPr>
              <w:t>元。</w:t>
            </w:r>
          </w:p>
        </w:tc>
      </w:tr>
      <w:tr w14:paraId="69454F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2012" w:type="dxa"/>
            <w:vMerge w:val="continue"/>
            <w:vAlign w:val="center"/>
          </w:tcPr>
          <w:p w14:paraId="5D61506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</w:p>
        </w:tc>
        <w:tc>
          <w:tcPr>
            <w:tcW w:w="7027" w:type="dxa"/>
            <w:vAlign w:val="center"/>
          </w:tcPr>
          <w:p w14:paraId="68FC342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总计（大写）：人民币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；</w:t>
            </w:r>
          </w:p>
          <w:p w14:paraId="3997883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（小写）¥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4"/>
              </w:rPr>
              <w:t>元。</w:t>
            </w:r>
          </w:p>
        </w:tc>
      </w:tr>
      <w:tr w14:paraId="26576C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2012" w:type="dxa"/>
            <w:vAlign w:val="center"/>
          </w:tcPr>
          <w:p w14:paraId="21D861F3">
            <w:pPr>
              <w:adjustRightInd w:val="0"/>
              <w:snapToGrid w:val="0"/>
              <w:spacing w:line="360" w:lineRule="auto"/>
              <w:ind w:right="24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服务期限</w:t>
            </w:r>
          </w:p>
        </w:tc>
        <w:tc>
          <w:tcPr>
            <w:tcW w:w="7027" w:type="dxa"/>
            <w:vAlign w:val="center"/>
          </w:tcPr>
          <w:p w14:paraId="1E12A80B">
            <w:pPr>
              <w:adjustRightInd w:val="0"/>
              <w:snapToGrid w:val="0"/>
              <w:spacing w:line="360" w:lineRule="auto"/>
              <w:ind w:right="240"/>
              <w:rPr>
                <w:rFonts w:hint="eastAsia" w:ascii="宋体" w:hAnsi="宋体" w:eastAsia="宋体" w:cs="宋体"/>
                <w:sz w:val="24"/>
                <w:lang w:val="zh-CN"/>
              </w:rPr>
            </w:pPr>
          </w:p>
        </w:tc>
      </w:tr>
      <w:tr w14:paraId="1E656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2012" w:type="dxa"/>
            <w:vAlign w:val="center"/>
          </w:tcPr>
          <w:p w14:paraId="3DB6DE99">
            <w:pPr>
              <w:adjustRightInd w:val="0"/>
              <w:snapToGrid w:val="0"/>
              <w:spacing w:line="360" w:lineRule="auto"/>
              <w:ind w:right="240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质量</w:t>
            </w:r>
            <w:r>
              <w:rPr>
                <w:rFonts w:hint="eastAsia" w:ascii="宋体" w:hAnsi="宋体" w:eastAsia="宋体" w:cs="宋体"/>
                <w:sz w:val="24"/>
              </w:rPr>
              <w:t>要求</w:t>
            </w:r>
          </w:p>
        </w:tc>
        <w:tc>
          <w:tcPr>
            <w:tcW w:w="7027" w:type="dxa"/>
            <w:vAlign w:val="center"/>
          </w:tcPr>
          <w:p w14:paraId="58E315D2">
            <w:pPr>
              <w:adjustRightInd w:val="0"/>
              <w:snapToGrid w:val="0"/>
              <w:spacing w:line="360" w:lineRule="auto"/>
              <w:ind w:right="240"/>
              <w:jc w:val="center"/>
              <w:rPr>
                <w:rFonts w:hint="eastAsia" w:ascii="宋体" w:hAnsi="宋体" w:eastAsia="宋体" w:cs="宋体"/>
                <w:sz w:val="24"/>
                <w:u w:val="single"/>
                <w:lang w:val="zh-CN"/>
              </w:rPr>
            </w:pPr>
          </w:p>
        </w:tc>
      </w:tr>
      <w:tr w14:paraId="5B9FE6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2012" w:type="dxa"/>
            <w:vAlign w:val="center"/>
          </w:tcPr>
          <w:p w14:paraId="640134D3">
            <w:pPr>
              <w:adjustRightInd w:val="0"/>
              <w:snapToGrid w:val="0"/>
              <w:spacing w:line="360" w:lineRule="auto"/>
              <w:ind w:right="240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备注</w:t>
            </w:r>
          </w:p>
        </w:tc>
        <w:tc>
          <w:tcPr>
            <w:tcW w:w="7027" w:type="dxa"/>
            <w:vAlign w:val="center"/>
          </w:tcPr>
          <w:p w14:paraId="37BCB0F3">
            <w:pPr>
              <w:numPr>
                <w:ilvl w:val="0"/>
                <w:numId w:val="0"/>
              </w:numPr>
              <w:rPr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1、表内报价内容以元为单位，精确到小数点后两位。</w:t>
            </w:r>
          </w:p>
          <w:p w14:paraId="51295A2E">
            <w:pPr>
              <w:numPr>
                <w:ilvl w:val="-1"/>
                <w:numId w:val="0"/>
              </w:numPr>
              <w:rPr>
                <w:rFonts w:hint="eastAsia" w:ascii="宋体" w:hAnsi="宋体" w:eastAsia="宋体" w:cs="宋体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2、一阶段调查单价限价6万元/报告；一二阶段调查单价限价13.5万元/报告，报价不能超过以上限价，进入二阶段调查的地块，不再单独开展一阶段调查，二阶段费用中已包含一阶段费用，不再单独支付一阶段费用，最终结算价不超过采购预算。</w:t>
            </w:r>
          </w:p>
          <w:p w14:paraId="78D133ED">
            <w:pPr>
              <w:numPr>
                <w:ilvl w:val="-1"/>
                <w:numId w:val="0"/>
              </w:numPr>
              <w:rPr>
                <w:rFonts w:hint="eastAsia" w:ascii="宋体" w:hAnsi="宋体" w:eastAsia="宋体" w:cs="宋体"/>
                <w:kern w:val="0"/>
                <w:sz w:val="21"/>
                <w:szCs w:val="21"/>
                <w:shd w:val="clear" w:color="auto" w:fill="FFFFFF"/>
                <w:lang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3、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shd w:val="clear" w:color="auto" w:fill="FFFFFF"/>
                <w:lang w:bidi="ar"/>
              </w:rPr>
              <w:t>总计=一阶段单价+一二阶段单价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shd w:val="clear" w:color="auto" w:fill="FFFFFF"/>
                <w:lang w:eastAsia="zh-CN" w:bidi="ar"/>
              </w:rPr>
              <w:t>。</w:t>
            </w:r>
          </w:p>
          <w:p w14:paraId="487A5700">
            <w:pPr>
              <w:numPr>
                <w:ilvl w:val="0"/>
                <w:numId w:val="0"/>
              </w:numPr>
              <w:spacing w:before="0" w:beforeLines="-2147483648" w:after="0" w:afterLines="-2147483648" w:line="240" w:lineRule="auto"/>
              <w:rPr>
                <w:rFonts w:hint="eastAsia" w:ascii="宋体" w:hAnsi="宋体" w:eastAsia="宋体" w:cs="宋体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4、供应商在系统填报最终报价时应将此表作为附件一并上传。</w:t>
            </w:r>
          </w:p>
        </w:tc>
      </w:tr>
    </w:tbl>
    <w:p w14:paraId="3AC7AAA3">
      <w:pPr>
        <w:ind w:right="540" w:rightChars="257" w:firstLine="3360" w:firstLineChars="1400"/>
        <w:rPr>
          <w:rFonts w:hint="eastAsia" w:ascii="宋体" w:hAnsi="宋体" w:eastAsia="宋体" w:cs="宋体"/>
          <w:sz w:val="24"/>
        </w:rPr>
      </w:pPr>
    </w:p>
    <w:p w14:paraId="256A9ACD">
      <w:pPr>
        <w:ind w:right="540" w:rightChars="257" w:firstLine="3360" w:firstLineChars="1400"/>
        <w:rPr>
          <w:rFonts w:hint="eastAsia" w:ascii="宋体" w:hAnsi="宋体" w:eastAsia="宋体" w:cs="宋体"/>
          <w:sz w:val="24"/>
        </w:rPr>
      </w:pPr>
    </w:p>
    <w:p w14:paraId="27CA457D">
      <w:pPr>
        <w:spacing w:line="360" w:lineRule="auto"/>
        <w:ind w:right="540" w:rightChars="257" w:firstLine="2940" w:firstLineChars="122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供应商名称：（加盖单位公章）</w:t>
      </w:r>
    </w:p>
    <w:p w14:paraId="6A3BADA5">
      <w:pPr>
        <w:spacing w:line="360" w:lineRule="auto"/>
        <w:ind w:right="540" w:rightChars="257" w:firstLine="2940" w:firstLineChars="122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法定代表人或被授权人：     （签字或盖章）</w:t>
      </w:r>
    </w:p>
    <w:p w14:paraId="71BC4183">
      <w:pPr>
        <w:spacing w:line="360" w:lineRule="auto"/>
        <w:ind w:right="540" w:rightChars="257" w:firstLine="2940" w:firstLineChars="122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   年   月   日</w:t>
      </w:r>
    </w:p>
    <w:p w14:paraId="330B21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D4601B"/>
    <w:rsid w:val="0BD4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2025-04-25T10:22:00Z</dcterms:created>
  <dc:creator>doit</dc:creator>
  <cp:lastModifiedBy>doit</cp:lastModifiedBy>
  <dcterms:modified xsi:type="dcterms:W3CDTF">2025-04-25T10:22:34Z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CE212CB1B8C74518A25C98811D441FFA_11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