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r>
        <w:rPr>
          <w:rFonts w:hint="eastAsia"/>
          <w:b/>
          <w:bCs/>
          <w:color w:val="auto"/>
          <w:sz w:val="32"/>
          <w:szCs w:val="32"/>
          <w:lang w:val="en-US" w:eastAsia="zh-CN"/>
        </w:rPr>
        <w:t>资格证明文件</w:t>
      </w:r>
    </w:p>
    <w:p w14:paraId="3295D9C5">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一</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及授权代表在本单位2024年8月至今已缴纳的至少任意连续三个月的养老保险缴纳证明。</w:t>
      </w:r>
    </w:p>
    <w:p w14:paraId="3FEDB42A">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4234A9B3">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EB8A68D">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w:t>
      </w: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33A5D72D">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17EC5856">
      <w:pPr>
        <w:spacing w:line="360" w:lineRule="auto"/>
        <w:ind w:firstLine="480" w:firstLineChars="200"/>
        <w:rPr>
          <w:rFonts w:ascii="宋体" w:hAnsi="宋体" w:cs="宋体"/>
          <w:color w:val="auto"/>
          <w:szCs w:val="24"/>
        </w:rPr>
      </w:pP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0C783C18">
      <w:pPr>
        <w:spacing w:line="360" w:lineRule="auto"/>
        <w:ind w:firstLine="480" w:firstLineChars="200"/>
        <w:rPr>
          <w:rFonts w:ascii="宋体" w:hAnsi="宋体" w:cs="宋体"/>
          <w:color w:val="auto"/>
          <w:szCs w:val="24"/>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206B64DB">
      <w:pPr>
        <w:spacing w:line="360" w:lineRule="auto"/>
        <w:ind w:firstLine="480" w:firstLineChars="200"/>
        <w:rPr>
          <w:rFonts w:ascii="宋体" w:hAnsi="宋体" w:cs="宋体"/>
          <w:color w:val="auto"/>
        </w:rPr>
      </w:pPr>
    </w:p>
    <w:p w14:paraId="1F168C46">
      <w:pPr>
        <w:spacing w:line="360" w:lineRule="auto"/>
        <w:ind w:firstLine="480" w:firstLineChars="200"/>
        <w:rPr>
          <w:rFonts w:ascii="宋体" w:hAnsi="宋体" w:cs="宋体"/>
          <w:color w:val="auto"/>
        </w:rPr>
      </w:pPr>
    </w:p>
    <w:p w14:paraId="64DDDA27">
      <w:pPr>
        <w:spacing w:line="360" w:lineRule="auto"/>
        <w:ind w:firstLine="480" w:firstLineChars="200"/>
        <w:rPr>
          <w:rFonts w:ascii="宋体" w:hAnsi="宋体" w:cs="宋体"/>
          <w:color w:val="auto"/>
        </w:rPr>
      </w:pPr>
    </w:p>
    <w:p w14:paraId="29DC9A03">
      <w:pPr>
        <w:spacing w:line="360" w:lineRule="auto"/>
        <w:ind w:firstLine="480" w:firstLineChars="200"/>
        <w:rPr>
          <w:rFonts w:ascii="宋体" w:hAnsi="宋体" w:cs="宋体"/>
          <w:color w:val="auto"/>
        </w:rPr>
      </w:pPr>
    </w:p>
    <w:p w14:paraId="6A274E1A">
      <w:pPr>
        <w:spacing w:line="360" w:lineRule="auto"/>
        <w:ind w:firstLine="480" w:firstLineChars="200"/>
        <w:rPr>
          <w:rFonts w:ascii="宋体" w:hAnsi="宋体" w:cs="宋体"/>
          <w:color w:val="auto"/>
        </w:rPr>
      </w:pPr>
    </w:p>
    <w:p w14:paraId="0676479C">
      <w:pPr>
        <w:spacing w:line="360" w:lineRule="auto"/>
        <w:ind w:firstLine="480" w:firstLineChars="200"/>
        <w:rPr>
          <w:rFonts w:ascii="宋体" w:hAnsi="宋体" w:cs="宋体"/>
          <w:color w:val="auto"/>
        </w:rPr>
      </w:pPr>
    </w:p>
    <w:p w14:paraId="399FA39E">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407156EC">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both"/>
        <w:textAlignment w:val="auto"/>
        <w:outlineLvl w:val="9"/>
        <w:rPr>
          <w:rFonts w:hint="default" w:ascii="宋体" w:hAnsi="宋体" w:eastAsia="宋体" w:cs="宋体"/>
          <w:b/>
          <w:bCs/>
          <w:color w:val="auto"/>
          <w:sz w:val="24"/>
          <w:szCs w:val="24"/>
          <w:lang w:val="en-US" w:eastAsia="zh-CN"/>
        </w:rPr>
      </w:pPr>
      <w:bookmarkStart w:id="2" w:name="_GoBack"/>
      <w:bookmarkEnd w:id="2"/>
      <w:r>
        <w:rPr>
          <w:rFonts w:hint="eastAsia" w:ascii="宋体" w:hAnsi="宋体" w:eastAsia="宋体" w:cs="宋体"/>
          <w:b/>
          <w:bCs/>
          <w:color w:val="auto"/>
          <w:sz w:val="24"/>
          <w:szCs w:val="24"/>
          <w:lang w:val="en-US" w:eastAsia="zh-CN"/>
        </w:rPr>
        <w:t>附件</w:t>
      </w:r>
    </w:p>
    <w:p w14:paraId="5B0B9C56">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286A473E">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04384307">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66FEB3FD">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rPr>
        <w:t>天，特此声明。</w:t>
      </w:r>
    </w:p>
    <w:p w14:paraId="0A5F501C">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5"/>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71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66E95B1">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4A3D7A3D">
            <w:pPr>
              <w:spacing w:line="360" w:lineRule="auto"/>
              <w:ind w:firstLine="480" w:firstLineChars="200"/>
              <w:jc w:val="center"/>
              <w:rPr>
                <w:rFonts w:ascii="宋体" w:hAnsi="宋体" w:cs="宋体"/>
                <w:color w:val="auto"/>
                <w:szCs w:val="24"/>
              </w:rPr>
            </w:pPr>
          </w:p>
          <w:p w14:paraId="018E60B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2C1B0B6D">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61536F65">
            <w:pPr>
              <w:pStyle w:val="7"/>
              <w:rPr>
                <w:rFonts w:hAnsi="宋体"/>
                <w:color w:val="auto"/>
              </w:rPr>
            </w:pPr>
          </w:p>
          <w:p w14:paraId="4010C33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35B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0A702AB">
            <w:pPr>
              <w:spacing w:line="360" w:lineRule="auto"/>
              <w:ind w:firstLine="480" w:firstLineChars="200"/>
              <w:jc w:val="center"/>
              <w:rPr>
                <w:rFonts w:ascii="宋体" w:hAnsi="宋体" w:cs="宋体"/>
                <w:color w:val="auto"/>
                <w:szCs w:val="24"/>
              </w:rPr>
            </w:pPr>
          </w:p>
          <w:p w14:paraId="593A03DC">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7391D4AD">
            <w:pPr>
              <w:spacing w:line="360" w:lineRule="auto"/>
              <w:ind w:firstLine="480" w:firstLineChars="200"/>
              <w:jc w:val="center"/>
              <w:rPr>
                <w:rFonts w:ascii="宋体" w:hAnsi="宋体" w:cs="宋体"/>
                <w:color w:val="auto"/>
                <w:szCs w:val="24"/>
              </w:rPr>
            </w:pPr>
          </w:p>
          <w:p w14:paraId="4786A04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798D57CF">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注：此授权书的有效期应与响应文件有效期一致</w:t>
      </w:r>
    </w:p>
    <w:p w14:paraId="5573C4EF">
      <w:pPr>
        <w:spacing w:line="360" w:lineRule="auto"/>
        <w:ind w:firstLine="480" w:firstLineChars="200"/>
        <w:rPr>
          <w:rFonts w:ascii="宋体" w:hAnsi="宋体" w:cs="宋体"/>
          <w:color w:val="auto"/>
          <w:szCs w:val="24"/>
        </w:rPr>
      </w:pPr>
    </w:p>
    <w:p w14:paraId="59684C45">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BB670EA">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4575787E">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2D5EA304">
      <w:pPr>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br w:type="page"/>
      </w:r>
    </w:p>
    <w:p w14:paraId="2B4A5956">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二</w:t>
      </w:r>
      <w:r>
        <w:rPr>
          <w:rFonts w:hint="eastAsia" w:ascii="宋体" w:hAnsi="宋体" w:eastAsia="宋体" w:cs="宋体"/>
          <w:b/>
          <w:bCs/>
          <w:color w:val="auto"/>
          <w:sz w:val="24"/>
          <w:szCs w:val="24"/>
          <w:lang w:val="zh-CN"/>
        </w:rPr>
        <w:t>）响应供应商需提供有效合格的具有统一社会信用代码的营业执照，其他组织经营的须提供合法凭证，自然人提供身份证明文件</w:t>
      </w:r>
      <w:r>
        <w:rPr>
          <w:rFonts w:hint="eastAsia" w:ascii="宋体" w:hAnsi="宋体" w:eastAsia="宋体" w:cs="宋体"/>
          <w:b/>
          <w:bCs/>
          <w:color w:val="auto"/>
          <w:sz w:val="24"/>
          <w:szCs w:val="24"/>
          <w:lang w:val="zh-CN" w:eastAsia="zh-CN"/>
        </w:rPr>
        <w:t>。</w:t>
      </w:r>
    </w:p>
    <w:p w14:paraId="0C459283">
      <w:pPr>
        <w:pStyle w:val="7"/>
        <w:rPr>
          <w:rFonts w:hAnsi="宋体"/>
          <w:color w:val="auto"/>
          <w:sz w:val="21"/>
          <w:szCs w:val="21"/>
        </w:rPr>
      </w:pPr>
    </w:p>
    <w:p w14:paraId="2B8D7B10">
      <w:pPr>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br w:type="page"/>
      </w:r>
    </w:p>
    <w:p w14:paraId="6C820B42">
      <w:pPr>
        <w:pStyle w:val="8"/>
        <w:rPr>
          <w:color w:val="0000FF"/>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kern w:val="2"/>
          <w:sz w:val="24"/>
          <w:szCs w:val="24"/>
          <w:lang w:val="zh-CN" w:eastAsia="zh-CN" w:bidi="ar-SA"/>
        </w:rPr>
        <w:t>）财务状况报告：提供2023年度或2024年度经审计的财务会计报告（至少包括资产负债表和利润表）或投标截止时间前半年内基本存款账户开户银行出具的资信证明文件及基本存款账户开户许可证（无基本存款账户开户许可证可提供其基本存款账户信息证明）；成立时间至提交响应文件截止时间不足一年的可提供成立后任意时段的资产负债表或信用担保机构出具的投标担保函；</w:t>
      </w:r>
    </w:p>
    <w:p w14:paraId="57575B5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p>
    <w:p w14:paraId="52A8EC0F">
      <w:pPr>
        <w:rPr>
          <w:rFonts w:hint="eastAsia" w:ascii="宋体" w:hAnsi="宋体" w:eastAsia="宋体" w:cs="宋体"/>
          <w:color w:val="auto"/>
          <w:lang w:val="zh-CN"/>
        </w:rPr>
      </w:pPr>
      <w:r>
        <w:rPr>
          <w:rFonts w:hint="eastAsia" w:ascii="宋体" w:hAnsi="宋体" w:eastAsia="宋体" w:cs="宋体"/>
          <w:color w:val="auto"/>
          <w:lang w:val="zh-CN"/>
        </w:rPr>
        <w:br w:type="page"/>
      </w:r>
    </w:p>
    <w:p w14:paraId="1B8EF6E0">
      <w:pPr>
        <w:rPr>
          <w:rFonts w:hint="eastAsia" w:ascii="宋体" w:hAnsi="宋体" w:eastAsia="宋体" w:cs="宋体"/>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2024年8月至今任意连续三个月已缴纳的社会保障资金缴存单据或社保机构开具的社会保险参保缴费情况证明；依法不需要缴纳社会保障资金的供应商应提供加盖公章的相关证明文件；</w:t>
      </w:r>
      <w:r>
        <w:rPr>
          <w:rFonts w:hint="eastAsia" w:ascii="宋体" w:hAnsi="宋体" w:eastAsia="宋体" w:cs="宋体"/>
          <w:color w:val="auto"/>
          <w:lang w:val="zh-CN"/>
        </w:rPr>
        <w:br w:type="page"/>
      </w:r>
    </w:p>
    <w:p w14:paraId="4A04E1C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）税收缴纳证明：提供供应商2024年8月至今任意连续三个月已缴纳的纳税证明或完税证明，依法免税的供应商应提供加盖公章的相关证明文件；</w:t>
      </w:r>
    </w:p>
    <w:p w14:paraId="0EEF5571">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363B4699">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六</w:t>
      </w:r>
      <w:r>
        <w:rPr>
          <w:rFonts w:hint="eastAsia" w:ascii="宋体" w:hAnsi="宋体" w:cs="宋体"/>
          <w:b/>
          <w:bCs/>
          <w:color w:val="auto"/>
          <w:lang w:val="zh-CN"/>
        </w:rPr>
        <w:t>）履行合同能力的证明材料：具备履行合同所必需的设备和专业技术能力的证明材料(由供应商根据项目需求提供说明材料或者承诺)；</w:t>
      </w:r>
    </w:p>
    <w:p w14:paraId="152F439E">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宋体" w:hAnsi="宋体" w:eastAsia="宋体" w:cs="宋体"/>
          <w:b/>
          <w:bCs/>
          <w:color w:val="auto"/>
          <w:sz w:val="24"/>
          <w:szCs w:val="24"/>
          <w:lang w:val="en-US" w:eastAsia="zh-CN"/>
        </w:rPr>
      </w:pPr>
    </w:p>
    <w:p w14:paraId="581B32E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宋体" w:hAnsi="宋体" w:eastAsia="宋体" w:cs="宋体"/>
          <w:b/>
          <w:bCs/>
          <w:color w:val="auto"/>
          <w:sz w:val="24"/>
          <w:szCs w:val="24"/>
          <w:lang w:val="en-US" w:eastAsia="zh-CN"/>
        </w:rPr>
      </w:pPr>
    </w:p>
    <w:p w14:paraId="1073F9F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w:t>
      </w:r>
      <w:r>
        <w:rPr>
          <w:rFonts w:hint="eastAsia" w:ascii="宋体" w:hAnsi="宋体" w:cs="宋体"/>
          <w:b/>
          <w:bCs/>
          <w:color w:val="auto"/>
          <w:sz w:val="24"/>
          <w:szCs w:val="24"/>
          <w:lang w:val="en-US" w:eastAsia="zh-CN"/>
        </w:rPr>
        <w:t>：</w:t>
      </w:r>
    </w:p>
    <w:p w14:paraId="7B39875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6ECEABA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rPr>
        <w:t xml:space="preserve">     （采购人名称）   </w:t>
      </w:r>
      <w:r>
        <w:rPr>
          <w:rFonts w:hint="eastAsia" w:ascii="宋体" w:hAnsi="宋体" w:cs="宋体"/>
          <w:color w:val="auto"/>
          <w:spacing w:val="4"/>
          <w:szCs w:val="24"/>
        </w:rPr>
        <w:t>：</w:t>
      </w:r>
    </w:p>
    <w:p w14:paraId="5E7DDE2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440BFC7">
      <w:pPr>
        <w:pStyle w:val="4"/>
        <w:rPr>
          <w:rFonts w:ascii="宋体" w:hAnsi="宋体" w:cs="宋体"/>
          <w:color w:val="auto"/>
          <w:szCs w:val="24"/>
        </w:rPr>
      </w:pPr>
    </w:p>
    <w:p w14:paraId="255B812E">
      <w:pPr>
        <w:rPr>
          <w:rFonts w:ascii="宋体" w:hAnsi="宋体" w:cs="宋体"/>
          <w:color w:val="auto"/>
          <w:szCs w:val="24"/>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79F13988">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060D32C4">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08101B9E">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41C22509">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w:t>
      </w:r>
      <w:r>
        <w:rPr>
          <w:rFonts w:hint="eastAsia" w:ascii="宋体" w:hAnsi="宋体" w:cs="宋体"/>
          <w:b/>
          <w:bCs/>
          <w:color w:val="auto"/>
          <w:sz w:val="24"/>
          <w:szCs w:val="24"/>
          <w:lang w:val="en-US" w:eastAsia="zh-CN"/>
        </w:rPr>
        <w:t>：</w:t>
      </w: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西安市自然资源和规划局</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563E6852">
      <w:pPr>
        <w:spacing w:line="480" w:lineRule="auto"/>
        <w:ind w:right="-161"/>
        <w:rPr>
          <w:rFonts w:ascii="宋体" w:hAnsi="宋体" w:cs="宋体"/>
          <w:color w:val="auto"/>
          <w:szCs w:val="24"/>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644DD1A2">
      <w:pPr>
        <w:rPr>
          <w:rFonts w:hint="eastAsia" w:ascii="宋体" w:hAnsi="宋体" w:eastAsia="宋体" w:cs="宋体"/>
          <w:b/>
          <w:sz w:val="24"/>
          <w:szCs w:val="24"/>
          <w:lang w:val="en-US" w:eastAsia="zh-CN"/>
        </w:rPr>
      </w:pPr>
      <w:bookmarkStart w:id="1" w:name="_Toc5185"/>
      <w:r>
        <w:rPr>
          <w:rFonts w:hint="eastAsia" w:ascii="宋体" w:hAnsi="宋体" w:eastAsia="宋体" w:cs="宋体"/>
          <w:b/>
          <w:sz w:val="24"/>
          <w:szCs w:val="24"/>
          <w:lang w:val="en-US" w:eastAsia="zh-CN"/>
        </w:rPr>
        <w:br w:type="page"/>
      </w:r>
    </w:p>
    <w:p w14:paraId="5A9E256C">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w:t>
      </w:r>
      <w:r>
        <w:rPr>
          <w:rFonts w:hint="eastAsia" w:ascii="宋体" w:hAnsi="宋体" w:cs="宋体"/>
          <w:b/>
          <w:sz w:val="24"/>
          <w:szCs w:val="24"/>
          <w:lang w:val="en-US" w:eastAsia="zh-CN"/>
        </w:rPr>
        <w:t>：</w:t>
      </w:r>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F896147">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）控股、管理关系：单位负责人为同一人或者存在直接控股、管理关系的不同供应商，不得参加本次采购活动。</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537F51D6">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0656373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w:t>
      </w:r>
      <w:r>
        <w:rPr>
          <w:rFonts w:hint="eastAsia" w:ascii="宋体" w:hAnsi="宋体" w:cs="宋体"/>
          <w:b/>
          <w:bCs/>
          <w:color w:val="auto"/>
          <w:sz w:val="24"/>
          <w:szCs w:val="24"/>
          <w:lang w:val="en-US" w:eastAsia="zh-CN"/>
        </w:rPr>
        <w:t>：</w:t>
      </w:r>
    </w:p>
    <w:p w14:paraId="141960A5">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6775298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7617CE2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 xml:space="preserve">-1、管理关系说明： </w:t>
      </w:r>
    </w:p>
    <w:p w14:paraId="7E9106C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p>
    <w:p w14:paraId="7A5D994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p>
    <w:p w14:paraId="2E0E6F4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 xml:space="preserve">-2、股权关系说明： </w:t>
      </w:r>
    </w:p>
    <w:p w14:paraId="691FF3A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p>
    <w:p w14:paraId="768CB57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p>
    <w:p w14:paraId="0236C42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p>
    <w:p w14:paraId="05B69EA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 xml:space="preserve">、其他与本项目有关的利害关系说明： </w:t>
      </w:r>
    </w:p>
    <w:p w14:paraId="6977D33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我单位承诺以上说明真实有效，无虚假内容或隐瞒。 </w:t>
      </w:r>
    </w:p>
    <w:p w14:paraId="7C5DEF19">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400724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94FB962">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3E5AF761">
      <w:pPr>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br w:type="page"/>
      </w:r>
    </w:p>
    <w:p w14:paraId="7B6C5C7B">
      <w:pPr>
        <w:keepNext w:val="0"/>
        <w:keepLines w:val="0"/>
        <w:pageBreakBefore w:val="0"/>
        <w:widowControl w:val="0"/>
        <w:numPr>
          <w:ilvl w:val="0"/>
          <w:numId w:val="1"/>
        </w:numPr>
        <w:kinsoku/>
        <w:wordWrap w:val="0"/>
        <w:overflowPunct/>
        <w:topLinePunct w:val="0"/>
        <w:autoSpaceDE/>
        <w:autoSpaceDN/>
        <w:bidi w:val="0"/>
        <w:adjustRightInd w:val="0"/>
        <w:snapToGrid w:val="0"/>
        <w:spacing w:after="0" w:line="480" w:lineRule="auto"/>
        <w:ind w:right="0" w:rightChars="0"/>
        <w:jc w:val="both"/>
        <w:textAlignment w:val="auto"/>
        <w:rPr>
          <w:rFonts w:hint="eastAsia" w:ascii="宋体" w:hAnsi="宋体" w:cs="宋体"/>
          <w:b/>
          <w:bCs/>
          <w:color w:val="auto"/>
          <w:szCs w:val="24"/>
          <w:highlight w:val="none"/>
          <w:lang w:eastAsia="zh-CN"/>
        </w:rPr>
      </w:pPr>
      <w:r>
        <w:rPr>
          <w:rFonts w:hint="eastAsia" w:ascii="宋体" w:hAnsi="宋体" w:cs="宋体"/>
          <w:b/>
          <w:bCs/>
          <w:color w:val="auto"/>
          <w:szCs w:val="24"/>
          <w:highlight w:val="none"/>
          <w:lang w:eastAsia="zh-CN"/>
        </w:rPr>
        <w:t>供应</w:t>
      </w:r>
      <w:r>
        <w:rPr>
          <w:rFonts w:hint="eastAsia" w:ascii="宋体" w:hAnsi="宋体" w:eastAsia="宋体" w:cs="宋体"/>
          <w:b/>
          <w:bCs/>
          <w:color w:val="auto"/>
          <w:szCs w:val="24"/>
          <w:highlight w:val="none"/>
          <w:lang w:eastAsia="zh-CN"/>
        </w:rPr>
        <w:t>商资质：供应商应具备【工程设计综合甲级资质】或【建筑行业工程设计乙级资质】及以上或【建筑行业（建筑工程）</w:t>
      </w:r>
      <w:r>
        <w:rPr>
          <w:rFonts w:hint="eastAsia" w:ascii="宋体" w:hAnsi="宋体" w:eastAsia="宋体" w:cs="宋体"/>
          <w:b/>
          <w:bCs/>
          <w:color w:val="auto"/>
          <w:szCs w:val="24"/>
          <w:highlight w:val="none"/>
          <w:lang w:val="en-US" w:eastAsia="zh-CN"/>
        </w:rPr>
        <w:t>乙</w:t>
      </w:r>
      <w:r>
        <w:rPr>
          <w:rFonts w:hint="eastAsia" w:ascii="宋体" w:hAnsi="宋体" w:eastAsia="宋体" w:cs="宋体"/>
          <w:b/>
          <w:bCs/>
          <w:color w:val="auto"/>
          <w:szCs w:val="24"/>
          <w:highlight w:val="none"/>
          <w:lang w:eastAsia="zh-CN"/>
        </w:rPr>
        <w:t>级资质】及以上设计资质。</w:t>
      </w:r>
    </w:p>
    <w:p w14:paraId="2DFB1F2E">
      <w:pPr>
        <w:pStyle w:val="2"/>
        <w:widowControl/>
        <w:numPr>
          <w:ilvl w:val="0"/>
          <w:numId w:val="0"/>
        </w:numPr>
        <w:jc w:val="both"/>
      </w:pPr>
    </w:p>
    <w:p w14:paraId="52D5B0D6">
      <w:pPr>
        <w:pStyle w:val="4"/>
      </w:pPr>
    </w:p>
    <w:p w14:paraId="1A51CDD0">
      <w:pPr>
        <w:pStyle w:val="4"/>
      </w:pPr>
    </w:p>
    <w:p w14:paraId="6F082D2F">
      <w:pPr>
        <w:pStyle w:val="4"/>
      </w:pPr>
    </w:p>
    <w:p w14:paraId="1B38EC59">
      <w:pPr>
        <w:pStyle w:val="4"/>
      </w:pPr>
    </w:p>
    <w:p w14:paraId="03757B3B">
      <w:pPr>
        <w:pStyle w:val="4"/>
      </w:pPr>
    </w:p>
    <w:p w14:paraId="12F92284">
      <w:pPr>
        <w:pStyle w:val="4"/>
      </w:pPr>
    </w:p>
    <w:p w14:paraId="0CD05823">
      <w:pPr>
        <w:pStyle w:val="4"/>
      </w:pPr>
    </w:p>
    <w:p w14:paraId="546ADC0D">
      <w:pPr>
        <w:pStyle w:val="4"/>
      </w:pPr>
    </w:p>
    <w:p w14:paraId="65A1E30C">
      <w:pPr>
        <w:pStyle w:val="4"/>
      </w:pPr>
    </w:p>
    <w:p w14:paraId="5516C6EE">
      <w:pPr>
        <w:pStyle w:val="4"/>
      </w:pPr>
    </w:p>
    <w:p w14:paraId="387DC8A8">
      <w:pPr>
        <w:pStyle w:val="4"/>
      </w:pPr>
    </w:p>
    <w:p w14:paraId="07261AAA">
      <w:pPr>
        <w:pStyle w:val="4"/>
      </w:pPr>
    </w:p>
    <w:p w14:paraId="298A3B57">
      <w:pPr>
        <w:pStyle w:val="4"/>
      </w:pPr>
    </w:p>
    <w:p w14:paraId="7D95AF13">
      <w:pPr>
        <w:pStyle w:val="4"/>
      </w:pPr>
    </w:p>
    <w:p w14:paraId="09A4E860">
      <w:pPr>
        <w:pStyle w:val="4"/>
      </w:pPr>
    </w:p>
    <w:p w14:paraId="77A52534">
      <w:pPr>
        <w:pStyle w:val="4"/>
      </w:pPr>
    </w:p>
    <w:p w14:paraId="6ABAB3E4">
      <w:pPr>
        <w:pStyle w:val="4"/>
      </w:pPr>
    </w:p>
    <w:p w14:paraId="7C726EAF">
      <w:pPr>
        <w:pStyle w:val="4"/>
      </w:pPr>
    </w:p>
    <w:p w14:paraId="72AA981E">
      <w:pPr>
        <w:pStyle w:val="4"/>
      </w:pPr>
    </w:p>
    <w:p w14:paraId="2F17685C">
      <w:pPr>
        <w:pStyle w:val="4"/>
      </w:pPr>
    </w:p>
    <w:p w14:paraId="13EFCDB3">
      <w:pPr>
        <w:pStyle w:val="4"/>
      </w:pPr>
    </w:p>
    <w:p w14:paraId="30536A30">
      <w:pPr>
        <w:pStyle w:val="4"/>
      </w:pPr>
    </w:p>
    <w:p w14:paraId="29714EFA">
      <w:pPr>
        <w:pStyle w:val="4"/>
      </w:pPr>
    </w:p>
    <w:p w14:paraId="3806E79D">
      <w:pPr>
        <w:pStyle w:val="4"/>
      </w:pPr>
    </w:p>
    <w:p w14:paraId="5A3C1056">
      <w:pPr>
        <w:pStyle w:val="4"/>
      </w:pPr>
    </w:p>
    <w:p w14:paraId="65995AA1">
      <w:pPr>
        <w:pStyle w:val="4"/>
      </w:pPr>
    </w:p>
    <w:p w14:paraId="5E8330CB">
      <w:pPr>
        <w:pStyle w:val="4"/>
      </w:pPr>
    </w:p>
    <w:p w14:paraId="06943425">
      <w:pPr>
        <w:pStyle w:val="4"/>
      </w:pPr>
    </w:p>
    <w:p w14:paraId="1CE57A0B">
      <w:pPr>
        <w:pStyle w:val="4"/>
      </w:pPr>
    </w:p>
    <w:p w14:paraId="6D3A8141">
      <w:pPr>
        <w:pStyle w:val="4"/>
      </w:pPr>
    </w:p>
    <w:p w14:paraId="1311FA62">
      <w:pPr>
        <w:pStyle w:val="4"/>
      </w:pPr>
    </w:p>
    <w:p w14:paraId="44B5372B">
      <w:pPr>
        <w:pStyle w:val="4"/>
      </w:pPr>
    </w:p>
    <w:p w14:paraId="6016CC77">
      <w:pPr>
        <w:pStyle w:val="4"/>
      </w:pPr>
    </w:p>
    <w:p w14:paraId="3283206F">
      <w:pPr>
        <w:pStyle w:val="4"/>
      </w:pPr>
    </w:p>
    <w:p w14:paraId="192F93D9">
      <w:pPr>
        <w:pStyle w:val="4"/>
      </w:pPr>
    </w:p>
    <w:p w14:paraId="227B10F2">
      <w:pPr>
        <w:pStyle w:val="4"/>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F51556"/>
    <w:multiLevelType w:val="singleLevel"/>
    <w:tmpl w:val="EBF51556"/>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2D40BD"/>
    <w:rsid w:val="212D40BD"/>
    <w:rsid w:val="22A21855"/>
    <w:rsid w:val="242C0E82"/>
    <w:rsid w:val="2E2626CB"/>
    <w:rsid w:val="387D409F"/>
    <w:rsid w:val="667967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0"/>
    </w:pPr>
    <w:rPr>
      <w:rFonts w:cs="Times New Roman"/>
    </w:r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w:basedOn w:val="1"/>
    <w:qFormat/>
    <w:uiPriority w:val="99"/>
    <w:rPr>
      <w:rFonts w:ascii="Calibri" w:hAnsi="Calibri" w:cs="Times New Roman"/>
      <w:kern w:val="0"/>
      <w:sz w:val="21"/>
    </w:rPr>
  </w:style>
  <w:style w:type="paragraph" w:customStyle="1" w:styleId="7">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2416</Words>
  <Characters>2491</Characters>
  <Lines>0</Lines>
  <Paragraphs>0</Paragraphs>
  <TotalTime>0</TotalTime>
  <ScaleCrop>false</ScaleCrop>
  <LinksUpToDate>false</LinksUpToDate>
  <CharactersWithSpaces>2745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2024-12-12T02:20:00Z</dcterms:created>
  <dc:creator>傑。</dc:creator>
  <cp:lastModifiedBy>Administrator</cp:lastModifiedBy>
  <dcterms:modified xsi:type="dcterms:W3CDTF">2025-05-29T06:01:33Z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77FB767133A2495C8F766D8A40250AB6_11</vt:lpwstr>
  </property>
  <property fmtid="{D5CDD505-2E9C-101B-9397-08002B2CF9AE}" pid="4" name="KSOTemplateDocerSaveRecord">
    <vt:lpwstr>eyJoZGlkIjoiYjk3MTRiYmIxM2Q4NmM0Mjk2Y2MxY2FiY2QxYTk2MTkiLCJ1c2VySWQiOiIyODQyOTE3MjEifQ==</vt:lpwstr>
  </property>
</Properties>
</file>