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A9C9C">
      <w:pPr>
        <w:keepNext w:val="0"/>
        <w:keepLines w:val="0"/>
        <w:widowControl/>
        <w:suppressLineNumbers w:val="0"/>
        <w:jc w:val="center"/>
        <w:rPr>
          <w:rFonts w:hint="eastAsia" w:ascii="宋体" w:hAnsi="宋体" w:eastAsia="宋体" w:cs="宋体"/>
          <w:b/>
          <w:bCs/>
          <w:color w:val="auto"/>
          <w:kern w:val="0"/>
          <w:sz w:val="34"/>
          <w:szCs w:val="34"/>
          <w:lang w:val="en-US" w:eastAsia="zh-CN" w:bidi="ar"/>
        </w:rPr>
      </w:pPr>
      <w:r>
        <w:rPr>
          <w:rFonts w:hint="eastAsia" w:ascii="宋体" w:hAnsi="宋体" w:eastAsia="宋体" w:cs="宋体"/>
          <w:b/>
          <w:bCs/>
          <w:color w:val="auto"/>
          <w:kern w:val="0"/>
          <w:sz w:val="34"/>
          <w:szCs w:val="34"/>
          <w:lang w:val="en-US" w:eastAsia="zh-CN" w:bidi="ar"/>
        </w:rPr>
        <w:t>首次磋商报价表</w:t>
      </w:r>
    </w:p>
    <w:tbl>
      <w:tblPr>
        <w:tblStyle w:val="3"/>
        <w:tblW w:w="99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09"/>
        <w:gridCol w:w="7390"/>
      </w:tblGrid>
      <w:tr w14:paraId="1BFA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2609" w:type="dxa"/>
            <w:vAlign w:val="center"/>
          </w:tcPr>
          <w:p w14:paraId="19AFB05E">
            <w:pPr>
              <w:keepNext w:val="0"/>
              <w:keepLines w:val="0"/>
              <w:widowControl/>
              <w:suppressLineNumbers w:val="0"/>
              <w:jc w:val="center"/>
              <w:rPr>
                <w:rFonts w:hint="default" w:ascii="宋体" w:hAnsi="宋体" w:eastAsia="宋体" w:cs="宋体"/>
                <w:b w:val="0"/>
                <w:bCs w:val="0"/>
                <w:color w:val="auto"/>
                <w:kern w:val="0"/>
                <w:sz w:val="24"/>
                <w:szCs w:val="24"/>
                <w:vertAlign w:val="baseline"/>
                <w:lang w:val="en-US" w:eastAsia="zh-CN" w:bidi="ar"/>
              </w:rPr>
            </w:pPr>
            <w:r>
              <w:rPr>
                <w:rFonts w:hint="eastAsia" w:ascii="宋体" w:hAnsi="宋体" w:eastAsia="宋体" w:cs="宋体"/>
                <w:b w:val="0"/>
                <w:bCs w:val="0"/>
                <w:color w:val="auto"/>
                <w:kern w:val="0"/>
                <w:sz w:val="24"/>
                <w:szCs w:val="24"/>
                <w:vertAlign w:val="baseline"/>
                <w:lang w:val="en-US" w:eastAsia="zh-CN" w:bidi="ar"/>
              </w:rPr>
              <w:t>项目名称</w:t>
            </w:r>
          </w:p>
        </w:tc>
        <w:tc>
          <w:tcPr>
            <w:tcW w:w="7390" w:type="dxa"/>
            <w:vAlign w:val="center"/>
          </w:tcPr>
          <w:p w14:paraId="68B668DD">
            <w:pPr>
              <w:keepNext w:val="0"/>
              <w:keepLines w:val="0"/>
              <w:widowControl/>
              <w:suppressLineNumbers w:val="0"/>
              <w:jc w:val="center"/>
              <w:rPr>
                <w:rFonts w:hint="eastAsia" w:ascii="宋体" w:hAnsi="宋体" w:eastAsia="宋体" w:cs="宋体"/>
                <w:b w:val="0"/>
                <w:bCs w:val="0"/>
                <w:color w:val="auto"/>
                <w:kern w:val="0"/>
                <w:sz w:val="24"/>
                <w:szCs w:val="24"/>
                <w:vertAlign w:val="baseline"/>
                <w:lang w:val="en-US" w:eastAsia="zh-CN" w:bidi="ar"/>
              </w:rPr>
            </w:pPr>
          </w:p>
        </w:tc>
      </w:tr>
      <w:tr w14:paraId="64B6F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2609" w:type="dxa"/>
            <w:vAlign w:val="center"/>
          </w:tcPr>
          <w:p w14:paraId="24F0D0C0">
            <w:pPr>
              <w:keepNext w:val="0"/>
              <w:keepLines w:val="0"/>
              <w:widowControl/>
              <w:suppressLineNumbers w:val="0"/>
              <w:jc w:val="center"/>
              <w:rPr>
                <w:rFonts w:hint="default" w:ascii="宋体" w:hAnsi="宋体" w:eastAsia="宋体" w:cs="宋体"/>
                <w:b w:val="0"/>
                <w:bCs w:val="0"/>
                <w:color w:val="auto"/>
                <w:kern w:val="0"/>
                <w:sz w:val="24"/>
                <w:szCs w:val="24"/>
                <w:vertAlign w:val="baseline"/>
                <w:lang w:val="en-US" w:eastAsia="zh-CN" w:bidi="ar"/>
              </w:rPr>
            </w:pPr>
            <w:r>
              <w:rPr>
                <w:rFonts w:hint="eastAsia" w:ascii="宋体" w:hAnsi="宋体" w:eastAsia="宋体" w:cs="宋体"/>
                <w:b w:val="0"/>
                <w:bCs w:val="0"/>
                <w:color w:val="auto"/>
                <w:kern w:val="0"/>
                <w:sz w:val="24"/>
                <w:szCs w:val="24"/>
                <w:vertAlign w:val="baseline"/>
                <w:lang w:val="en-US" w:eastAsia="zh-CN" w:bidi="ar"/>
              </w:rPr>
              <w:t>项目编号</w:t>
            </w:r>
          </w:p>
        </w:tc>
        <w:tc>
          <w:tcPr>
            <w:tcW w:w="7390" w:type="dxa"/>
            <w:vAlign w:val="center"/>
          </w:tcPr>
          <w:p w14:paraId="748A5314">
            <w:pPr>
              <w:keepNext w:val="0"/>
              <w:keepLines w:val="0"/>
              <w:widowControl/>
              <w:suppressLineNumbers w:val="0"/>
              <w:jc w:val="center"/>
              <w:rPr>
                <w:rFonts w:hint="eastAsia" w:ascii="宋体" w:hAnsi="宋体" w:eastAsia="宋体" w:cs="宋体"/>
                <w:b w:val="0"/>
                <w:bCs w:val="0"/>
                <w:color w:val="auto"/>
                <w:kern w:val="0"/>
                <w:sz w:val="24"/>
                <w:szCs w:val="24"/>
                <w:vertAlign w:val="baseline"/>
                <w:lang w:val="en-US" w:eastAsia="zh-CN" w:bidi="ar"/>
              </w:rPr>
            </w:pPr>
          </w:p>
        </w:tc>
      </w:tr>
      <w:tr w14:paraId="17F96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8" w:hRule="atLeast"/>
        </w:trPr>
        <w:tc>
          <w:tcPr>
            <w:tcW w:w="2609" w:type="dxa"/>
            <w:vAlign w:val="center"/>
          </w:tcPr>
          <w:p w14:paraId="71143025">
            <w:pPr>
              <w:keepNext w:val="0"/>
              <w:keepLines w:val="0"/>
              <w:widowControl/>
              <w:suppressLineNumbers w:val="0"/>
              <w:jc w:val="center"/>
              <w:rPr>
                <w:rFonts w:hint="default" w:ascii="宋体" w:hAnsi="宋体" w:eastAsia="宋体" w:cs="宋体"/>
                <w:b w:val="0"/>
                <w:bCs w:val="0"/>
                <w:color w:val="auto"/>
                <w:kern w:val="0"/>
                <w:sz w:val="24"/>
                <w:szCs w:val="24"/>
                <w:vertAlign w:val="baseline"/>
                <w:lang w:val="en-US" w:eastAsia="zh-CN" w:bidi="ar"/>
              </w:rPr>
            </w:pPr>
            <w:r>
              <w:rPr>
                <w:rFonts w:hint="eastAsia" w:ascii="宋体" w:hAnsi="宋体" w:eastAsia="宋体" w:cs="宋体"/>
                <w:b w:val="0"/>
                <w:bCs w:val="0"/>
                <w:color w:val="auto"/>
                <w:kern w:val="0"/>
                <w:sz w:val="24"/>
                <w:szCs w:val="24"/>
                <w:vertAlign w:val="baseline"/>
                <w:lang w:val="en-US" w:eastAsia="zh-CN" w:bidi="ar"/>
              </w:rPr>
              <w:t>磋商报价（元）</w:t>
            </w:r>
          </w:p>
        </w:tc>
        <w:tc>
          <w:tcPr>
            <w:tcW w:w="7390" w:type="dxa"/>
            <w:vAlign w:val="center"/>
          </w:tcPr>
          <w:p w14:paraId="1E896E3D">
            <w:pPr>
              <w:keepNext w:val="0"/>
              <w:keepLines w:val="0"/>
              <w:widowControl/>
              <w:suppressLineNumbers w:val="0"/>
              <w:spacing w:line="480" w:lineRule="auto"/>
              <w:jc w:val="both"/>
              <w:rPr>
                <w:rFonts w:ascii="宋体" w:hAnsi="宋体" w:eastAsia="宋体" w:cs="宋体"/>
                <w:sz w:val="24"/>
                <w:szCs w:val="24"/>
              </w:rPr>
            </w:pPr>
            <w:r>
              <w:rPr>
                <w:rFonts w:ascii="宋体" w:hAnsi="宋体" w:eastAsia="宋体" w:cs="宋体"/>
                <w:sz w:val="24"/>
                <w:szCs w:val="24"/>
              </w:rPr>
              <w:t>总价：大写：</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 xml:space="preserve"> 小写：</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 xml:space="preserve"> </w:t>
            </w:r>
          </w:p>
          <w:p w14:paraId="31590534">
            <w:pPr>
              <w:keepNext w:val="0"/>
              <w:keepLines w:val="0"/>
              <w:widowControl/>
              <w:suppressLineNumbers w:val="0"/>
              <w:spacing w:line="480" w:lineRule="auto"/>
              <w:jc w:val="both"/>
              <w:rPr>
                <w:rFonts w:hint="eastAsia" w:ascii="宋体" w:hAnsi="宋体" w:eastAsia="宋体" w:cs="宋体"/>
                <w:b w:val="0"/>
                <w:bCs w:val="0"/>
                <w:color w:val="auto"/>
                <w:kern w:val="0"/>
                <w:sz w:val="24"/>
                <w:szCs w:val="24"/>
                <w:vertAlign w:val="baseline"/>
                <w:lang w:val="en-US" w:eastAsia="zh-CN" w:bidi="ar"/>
              </w:rPr>
            </w:pPr>
            <w:r>
              <w:rPr>
                <w:rFonts w:ascii="宋体" w:hAnsi="宋体" w:eastAsia="宋体" w:cs="宋体"/>
                <w:sz w:val="24"/>
                <w:szCs w:val="24"/>
              </w:rPr>
              <w:t>单价：</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元/年</w:t>
            </w:r>
          </w:p>
        </w:tc>
      </w:tr>
      <w:tr w14:paraId="54BCE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2609" w:type="dxa"/>
            <w:vAlign w:val="center"/>
          </w:tcPr>
          <w:p w14:paraId="4C7D4AE0">
            <w:pPr>
              <w:keepNext w:val="0"/>
              <w:keepLines w:val="0"/>
              <w:widowControl/>
              <w:suppressLineNumbers w:val="0"/>
              <w:jc w:val="center"/>
              <w:rPr>
                <w:rFonts w:hint="default" w:ascii="宋体" w:hAnsi="宋体" w:eastAsia="宋体" w:cs="宋体"/>
                <w:b w:val="0"/>
                <w:bCs w:val="0"/>
                <w:color w:val="auto"/>
                <w:kern w:val="0"/>
                <w:sz w:val="24"/>
                <w:szCs w:val="24"/>
                <w:vertAlign w:val="baseline"/>
                <w:lang w:val="en-US" w:eastAsia="zh-CN" w:bidi="ar"/>
              </w:rPr>
            </w:pPr>
            <w:r>
              <w:rPr>
                <w:rFonts w:hint="eastAsia" w:ascii="宋体" w:hAnsi="宋体" w:eastAsia="宋体" w:cs="宋体"/>
                <w:b w:val="0"/>
                <w:bCs w:val="0"/>
                <w:color w:val="auto"/>
                <w:kern w:val="0"/>
                <w:sz w:val="24"/>
                <w:szCs w:val="24"/>
                <w:vertAlign w:val="baseline"/>
                <w:lang w:val="en-US" w:eastAsia="zh-CN" w:bidi="ar"/>
              </w:rPr>
              <w:t>服务期</w:t>
            </w:r>
          </w:p>
        </w:tc>
        <w:tc>
          <w:tcPr>
            <w:tcW w:w="7390" w:type="dxa"/>
            <w:vAlign w:val="center"/>
          </w:tcPr>
          <w:p w14:paraId="641AEFF1">
            <w:pPr>
              <w:keepNext w:val="0"/>
              <w:keepLines w:val="0"/>
              <w:widowControl/>
              <w:suppressLineNumbers w:val="0"/>
              <w:jc w:val="center"/>
              <w:rPr>
                <w:rFonts w:hint="eastAsia" w:ascii="宋体" w:hAnsi="宋体" w:eastAsia="宋体" w:cs="宋体"/>
                <w:b w:val="0"/>
                <w:bCs w:val="0"/>
                <w:color w:val="auto"/>
                <w:kern w:val="0"/>
                <w:sz w:val="24"/>
                <w:szCs w:val="24"/>
                <w:vertAlign w:val="baseline"/>
                <w:lang w:val="en-US" w:eastAsia="zh-CN" w:bidi="ar"/>
              </w:rPr>
            </w:pPr>
            <w:r>
              <w:rPr>
                <w:rFonts w:hint="eastAsia" w:ascii="宋体" w:hAnsi="宋体" w:eastAsia="宋体" w:cs="宋体"/>
                <w:b w:val="0"/>
                <w:bCs w:val="0"/>
                <w:color w:val="auto"/>
                <w:kern w:val="0"/>
                <w:sz w:val="24"/>
                <w:szCs w:val="24"/>
                <w:vertAlign w:val="baseline"/>
                <w:lang w:val="en-US" w:eastAsia="zh-CN" w:bidi="ar"/>
              </w:rPr>
              <w:t>自合同签订之日起2年</w:t>
            </w:r>
          </w:p>
        </w:tc>
      </w:tr>
      <w:tr w14:paraId="60692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9999" w:type="dxa"/>
            <w:gridSpan w:val="2"/>
            <w:vAlign w:val="center"/>
          </w:tcPr>
          <w:p w14:paraId="4154312E">
            <w:pPr>
              <w:keepNext w:val="0"/>
              <w:keepLines w:val="0"/>
              <w:widowControl/>
              <w:suppressLineNumbers w:val="0"/>
              <w:spacing w:line="480" w:lineRule="auto"/>
              <w:jc w:val="left"/>
              <w:rPr>
                <w:rFonts w:hint="eastAsia" w:ascii="宋体" w:hAnsi="宋体" w:eastAsia="宋体" w:cs="宋体"/>
                <w:b/>
                <w:bCs/>
                <w:color w:val="auto"/>
                <w:kern w:val="0"/>
                <w:sz w:val="24"/>
                <w:szCs w:val="24"/>
                <w:vertAlign w:val="baseline"/>
                <w:lang w:val="en-US" w:eastAsia="zh-CN" w:bidi="ar"/>
              </w:rPr>
            </w:pPr>
            <w:r>
              <w:rPr>
                <w:rFonts w:hint="eastAsia" w:ascii="宋体" w:hAnsi="宋体" w:eastAsia="宋体" w:cs="宋体"/>
                <w:b w:val="0"/>
                <w:bCs w:val="0"/>
                <w:color w:val="auto"/>
                <w:kern w:val="0"/>
                <w:sz w:val="24"/>
                <w:szCs w:val="24"/>
                <w:vertAlign w:val="baseline"/>
                <w:lang w:val="en-US" w:eastAsia="zh-CN" w:bidi="ar"/>
              </w:rPr>
              <w:t>备注：</w:t>
            </w:r>
            <w:r>
              <w:rPr>
                <w:rFonts w:hint="eastAsia" w:ascii="宋体" w:hAnsi="宋体" w:eastAsia="宋体" w:cs="宋体"/>
                <w:b/>
                <w:bCs/>
                <w:color w:val="auto"/>
                <w:kern w:val="0"/>
                <w:sz w:val="24"/>
                <w:szCs w:val="24"/>
                <w:vertAlign w:val="baseline"/>
                <w:lang w:val="en-US" w:eastAsia="zh-CN" w:bidi="ar"/>
              </w:rPr>
              <w:t>1.表内报价单位以元为单位，磋商报价大写与小写不一致时,以大写为准。</w:t>
            </w:r>
          </w:p>
          <w:p w14:paraId="3F1992E3">
            <w:pPr>
              <w:keepNext w:val="0"/>
              <w:keepLines w:val="0"/>
              <w:widowControl/>
              <w:numPr>
                <w:ilvl w:val="0"/>
                <w:numId w:val="1"/>
              </w:numPr>
              <w:suppressLineNumbers w:val="0"/>
              <w:spacing w:line="480" w:lineRule="auto"/>
              <w:jc w:val="left"/>
              <w:rPr>
                <w:rFonts w:hint="eastAsia" w:ascii="宋体" w:hAnsi="宋体" w:eastAsia="宋体" w:cs="宋体"/>
                <w:b/>
                <w:bCs/>
                <w:color w:val="auto"/>
                <w:kern w:val="0"/>
                <w:sz w:val="24"/>
                <w:szCs w:val="24"/>
                <w:highlight w:val="none"/>
                <w:vertAlign w:val="baseline"/>
                <w:lang w:val="en-US" w:eastAsia="zh-CN" w:bidi="ar"/>
              </w:rPr>
            </w:pPr>
            <w:r>
              <w:rPr>
                <w:rFonts w:hint="eastAsia" w:ascii="宋体" w:hAnsi="宋体" w:eastAsia="宋体" w:cs="宋体"/>
                <w:b/>
                <w:bCs/>
                <w:color w:val="auto"/>
                <w:kern w:val="0"/>
                <w:sz w:val="24"/>
                <w:szCs w:val="24"/>
                <w:highlight w:val="none"/>
                <w:vertAlign w:val="baseline"/>
                <w:lang w:val="en-US" w:eastAsia="zh-CN" w:bidi="ar"/>
              </w:rPr>
              <w:t>本项目单价上限价为800000.00 元/年，超出此限价则视为无效响应。</w:t>
            </w:r>
          </w:p>
          <w:p w14:paraId="6FAD502A">
            <w:pPr>
              <w:keepNext w:val="0"/>
              <w:keepLines w:val="0"/>
              <w:widowControl/>
              <w:numPr>
                <w:ilvl w:val="0"/>
                <w:numId w:val="1"/>
              </w:numPr>
              <w:suppressLineNumbers w:val="0"/>
              <w:spacing w:line="480" w:lineRule="auto"/>
              <w:jc w:val="left"/>
              <w:rPr>
                <w:rFonts w:hint="default" w:ascii="宋体" w:hAnsi="宋体" w:eastAsia="宋体" w:cs="宋体"/>
                <w:b/>
                <w:bCs/>
                <w:color w:val="auto"/>
                <w:kern w:val="0"/>
                <w:sz w:val="24"/>
                <w:szCs w:val="24"/>
                <w:vertAlign w:val="baseline"/>
                <w:lang w:val="en-US" w:eastAsia="zh-CN" w:bidi="ar"/>
              </w:rPr>
            </w:pPr>
            <w:r>
              <w:rPr>
                <w:rFonts w:hint="eastAsia" w:ascii="宋体" w:hAnsi="宋体" w:eastAsia="宋体" w:cs="宋体"/>
                <w:b/>
                <w:bCs/>
                <w:color w:val="auto"/>
                <w:kern w:val="0"/>
                <w:sz w:val="24"/>
                <w:szCs w:val="24"/>
                <w:vertAlign w:val="baseline"/>
                <w:lang w:val="en-US" w:eastAsia="zh-CN" w:bidi="ar"/>
              </w:rPr>
              <w:t>总价填写金额为服务期2年的服务总费用。</w:t>
            </w:r>
          </w:p>
          <w:p w14:paraId="01BFD396">
            <w:pPr>
              <w:keepNext w:val="0"/>
              <w:keepLines w:val="0"/>
              <w:widowControl/>
              <w:numPr>
                <w:ilvl w:val="0"/>
                <w:numId w:val="1"/>
              </w:numPr>
              <w:suppressLineNumbers w:val="0"/>
              <w:spacing w:line="480" w:lineRule="auto"/>
              <w:jc w:val="left"/>
              <w:rPr>
                <w:rFonts w:hint="default" w:ascii="宋体" w:hAnsi="宋体" w:eastAsia="宋体" w:cs="宋体"/>
                <w:b w:val="0"/>
                <w:bCs w:val="0"/>
                <w:color w:val="auto"/>
                <w:kern w:val="0"/>
                <w:sz w:val="24"/>
                <w:szCs w:val="24"/>
                <w:vertAlign w:val="baseline"/>
                <w:lang w:val="en-US" w:eastAsia="zh-CN" w:bidi="ar"/>
              </w:rPr>
            </w:pPr>
            <w:r>
              <w:rPr>
                <w:rFonts w:hint="eastAsia" w:ascii="宋体" w:hAnsi="宋体" w:eastAsia="宋体" w:cs="宋体"/>
                <w:b/>
                <w:bCs/>
                <w:color w:val="auto"/>
                <w:kern w:val="0"/>
                <w:sz w:val="24"/>
                <w:szCs w:val="24"/>
                <w:vertAlign w:val="baseline"/>
                <w:lang w:val="en-US" w:eastAsia="zh-CN" w:bidi="ar"/>
              </w:rPr>
              <w:t>磋商报价总价应当与“报价表”中总价及陕西省政府采购综合管理平台的项目电子化交易系统投标报价保持一致；否则按无效文件处理。</w:t>
            </w:r>
          </w:p>
        </w:tc>
      </w:tr>
    </w:tbl>
    <w:p w14:paraId="1199413A">
      <w:pPr>
        <w:keepNext w:val="0"/>
        <w:keepLines w:val="0"/>
        <w:widowControl/>
        <w:suppressLineNumbers w:val="0"/>
        <w:jc w:val="center"/>
        <w:rPr>
          <w:rFonts w:hint="eastAsia" w:ascii="宋体" w:hAnsi="宋体" w:eastAsia="宋体" w:cs="宋体"/>
          <w:b/>
          <w:bCs/>
          <w:color w:val="auto"/>
          <w:kern w:val="0"/>
          <w:sz w:val="34"/>
          <w:szCs w:val="34"/>
          <w:lang w:val="en-US" w:eastAsia="zh-CN" w:bidi="ar"/>
        </w:rPr>
      </w:pPr>
    </w:p>
    <w:p w14:paraId="3A1A2C61">
      <w:pPr>
        <w:keepNext w:val="0"/>
        <w:keepLines w:val="0"/>
        <w:pageBreakBefore w:val="0"/>
        <w:widowControl/>
        <w:suppressLineNumbers w:val="0"/>
        <w:kinsoku/>
        <w:wordWrap/>
        <w:overflowPunct/>
        <w:topLinePunct w:val="0"/>
        <w:autoSpaceDE/>
        <w:autoSpaceDN/>
        <w:bidi w:val="0"/>
        <w:adjustRightInd/>
        <w:snapToGrid/>
        <w:spacing w:line="360" w:lineRule="auto"/>
        <w:ind w:firstLine="4800" w:firstLineChars="20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投标人签章：（加盖公章） </w:t>
      </w:r>
    </w:p>
    <w:p w14:paraId="2DC60843">
      <w:pPr>
        <w:keepNext w:val="0"/>
        <w:keepLines w:val="0"/>
        <w:pageBreakBefore w:val="0"/>
        <w:widowControl/>
        <w:suppressLineNumbers w:val="0"/>
        <w:kinsoku/>
        <w:wordWrap/>
        <w:overflowPunct/>
        <w:topLinePunct w:val="0"/>
        <w:autoSpaceDE/>
        <w:autoSpaceDN/>
        <w:bidi w:val="0"/>
        <w:adjustRightInd/>
        <w:snapToGrid/>
        <w:spacing w:line="360" w:lineRule="auto"/>
        <w:ind w:firstLine="4800" w:firstLineChars="2000"/>
        <w:jc w:val="left"/>
        <w:textAlignment w:val="auto"/>
        <w:rPr>
          <w:rFonts w:hint="eastAsia" w:ascii="宋体" w:hAnsi="宋体" w:eastAsia="宋体" w:cs="宋体"/>
          <w:color w:val="auto"/>
          <w:kern w:val="0"/>
          <w:sz w:val="24"/>
          <w:szCs w:val="24"/>
          <w:highlight w:val="none"/>
          <w:lang w:val="en-US" w:eastAsia="zh-CN" w:bidi="ar"/>
        </w:rPr>
        <w:sectPr>
          <w:pgSz w:w="11906" w:h="16838"/>
          <w:pgMar w:top="1440" w:right="1247" w:bottom="1440" w:left="1247" w:header="851" w:footer="992" w:gutter="0"/>
          <w:cols w:space="425" w:num="1"/>
          <w:docGrid w:type="lines" w:linePitch="312" w:charSpace="0"/>
        </w:sectPr>
      </w:pPr>
      <w:r>
        <w:rPr>
          <w:rFonts w:hint="eastAsia" w:ascii="宋体" w:hAnsi="宋体" w:eastAsia="宋体" w:cs="宋体"/>
          <w:color w:val="auto"/>
          <w:kern w:val="0"/>
          <w:sz w:val="24"/>
          <w:szCs w:val="24"/>
          <w:highlight w:val="none"/>
          <w:lang w:val="en-US" w:eastAsia="zh-CN" w:bidi="ar"/>
        </w:rPr>
        <w:t xml:space="preserve">日期：{日期} </w:t>
      </w:r>
    </w:p>
    <w:p w14:paraId="673EE201">
      <w:pPr>
        <w:jc w:val="center"/>
        <w:rPr>
          <w:rFonts w:hint="eastAsia" w:ascii="宋体" w:hAnsi="宋体" w:eastAsia="宋体" w:cs="宋体"/>
          <w:b/>
          <w:bCs/>
          <w:color w:val="auto"/>
          <w:kern w:val="0"/>
          <w:sz w:val="34"/>
          <w:szCs w:val="34"/>
          <w:lang w:val="en-US" w:eastAsia="zh-CN" w:bidi="ar"/>
        </w:rPr>
      </w:pPr>
      <w:r>
        <w:rPr>
          <w:rFonts w:hint="eastAsia" w:ascii="宋体" w:hAnsi="宋体" w:eastAsia="宋体" w:cs="宋体"/>
          <w:b/>
          <w:bCs/>
          <w:color w:val="auto"/>
          <w:kern w:val="0"/>
          <w:sz w:val="34"/>
          <w:szCs w:val="34"/>
          <w:lang w:val="en-US" w:eastAsia="zh-CN" w:bidi="ar"/>
        </w:rPr>
        <w:t>最终磋商报价表</w:t>
      </w:r>
      <w:bookmarkStart w:id="0" w:name="_GoBack"/>
      <w:bookmarkEnd w:id="0"/>
    </w:p>
    <w:tbl>
      <w:tblPr>
        <w:tblStyle w:val="3"/>
        <w:tblW w:w="99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09"/>
        <w:gridCol w:w="7390"/>
      </w:tblGrid>
      <w:tr w14:paraId="481EF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2609" w:type="dxa"/>
            <w:vAlign w:val="center"/>
          </w:tcPr>
          <w:p w14:paraId="2905AAF2">
            <w:pPr>
              <w:keepNext w:val="0"/>
              <w:keepLines w:val="0"/>
              <w:widowControl/>
              <w:suppressLineNumbers w:val="0"/>
              <w:jc w:val="center"/>
              <w:rPr>
                <w:rFonts w:hint="default" w:ascii="宋体" w:hAnsi="宋体" w:eastAsia="宋体" w:cs="宋体"/>
                <w:b w:val="0"/>
                <w:bCs w:val="0"/>
                <w:color w:val="auto"/>
                <w:kern w:val="0"/>
                <w:sz w:val="24"/>
                <w:szCs w:val="24"/>
                <w:vertAlign w:val="baseline"/>
                <w:lang w:val="en-US" w:eastAsia="zh-CN" w:bidi="ar"/>
              </w:rPr>
            </w:pPr>
            <w:r>
              <w:rPr>
                <w:rFonts w:hint="eastAsia" w:ascii="宋体" w:hAnsi="宋体" w:eastAsia="宋体" w:cs="宋体"/>
                <w:b w:val="0"/>
                <w:bCs w:val="0"/>
                <w:color w:val="auto"/>
                <w:kern w:val="0"/>
                <w:sz w:val="24"/>
                <w:szCs w:val="24"/>
                <w:vertAlign w:val="baseline"/>
                <w:lang w:val="en-US" w:eastAsia="zh-CN" w:bidi="ar"/>
              </w:rPr>
              <w:t>项目名称</w:t>
            </w:r>
          </w:p>
        </w:tc>
        <w:tc>
          <w:tcPr>
            <w:tcW w:w="7390" w:type="dxa"/>
            <w:vAlign w:val="center"/>
          </w:tcPr>
          <w:p w14:paraId="59AE71F3">
            <w:pPr>
              <w:keepNext w:val="0"/>
              <w:keepLines w:val="0"/>
              <w:widowControl/>
              <w:suppressLineNumbers w:val="0"/>
              <w:jc w:val="center"/>
              <w:rPr>
                <w:rFonts w:hint="eastAsia" w:ascii="宋体" w:hAnsi="宋体" w:eastAsia="宋体" w:cs="宋体"/>
                <w:b w:val="0"/>
                <w:bCs w:val="0"/>
                <w:color w:val="auto"/>
                <w:kern w:val="0"/>
                <w:sz w:val="24"/>
                <w:szCs w:val="24"/>
                <w:vertAlign w:val="baseline"/>
                <w:lang w:val="en-US" w:eastAsia="zh-CN" w:bidi="ar"/>
              </w:rPr>
            </w:pPr>
          </w:p>
        </w:tc>
      </w:tr>
      <w:tr w14:paraId="60745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2609" w:type="dxa"/>
            <w:vAlign w:val="center"/>
          </w:tcPr>
          <w:p w14:paraId="1F5A87F3">
            <w:pPr>
              <w:keepNext w:val="0"/>
              <w:keepLines w:val="0"/>
              <w:widowControl/>
              <w:suppressLineNumbers w:val="0"/>
              <w:jc w:val="center"/>
              <w:rPr>
                <w:rFonts w:hint="default" w:ascii="宋体" w:hAnsi="宋体" w:eastAsia="宋体" w:cs="宋体"/>
                <w:b w:val="0"/>
                <w:bCs w:val="0"/>
                <w:color w:val="auto"/>
                <w:kern w:val="0"/>
                <w:sz w:val="24"/>
                <w:szCs w:val="24"/>
                <w:vertAlign w:val="baseline"/>
                <w:lang w:val="en-US" w:eastAsia="zh-CN" w:bidi="ar"/>
              </w:rPr>
            </w:pPr>
            <w:r>
              <w:rPr>
                <w:rFonts w:hint="eastAsia" w:ascii="宋体" w:hAnsi="宋体" w:eastAsia="宋体" w:cs="宋体"/>
                <w:b w:val="0"/>
                <w:bCs w:val="0"/>
                <w:color w:val="auto"/>
                <w:kern w:val="0"/>
                <w:sz w:val="24"/>
                <w:szCs w:val="24"/>
                <w:vertAlign w:val="baseline"/>
                <w:lang w:val="en-US" w:eastAsia="zh-CN" w:bidi="ar"/>
              </w:rPr>
              <w:t>项目编号</w:t>
            </w:r>
          </w:p>
        </w:tc>
        <w:tc>
          <w:tcPr>
            <w:tcW w:w="7390" w:type="dxa"/>
            <w:vAlign w:val="center"/>
          </w:tcPr>
          <w:p w14:paraId="6454E2F4">
            <w:pPr>
              <w:keepNext w:val="0"/>
              <w:keepLines w:val="0"/>
              <w:widowControl/>
              <w:suppressLineNumbers w:val="0"/>
              <w:jc w:val="center"/>
              <w:rPr>
                <w:rFonts w:hint="eastAsia" w:ascii="宋体" w:hAnsi="宋体" w:eastAsia="宋体" w:cs="宋体"/>
                <w:b w:val="0"/>
                <w:bCs w:val="0"/>
                <w:color w:val="auto"/>
                <w:kern w:val="0"/>
                <w:sz w:val="24"/>
                <w:szCs w:val="24"/>
                <w:vertAlign w:val="baseline"/>
                <w:lang w:val="en-US" w:eastAsia="zh-CN" w:bidi="ar"/>
              </w:rPr>
            </w:pPr>
          </w:p>
        </w:tc>
      </w:tr>
      <w:tr w14:paraId="24980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8" w:hRule="atLeast"/>
        </w:trPr>
        <w:tc>
          <w:tcPr>
            <w:tcW w:w="2609" w:type="dxa"/>
            <w:vAlign w:val="center"/>
          </w:tcPr>
          <w:p w14:paraId="4017CFDD">
            <w:pPr>
              <w:keepNext w:val="0"/>
              <w:keepLines w:val="0"/>
              <w:widowControl/>
              <w:suppressLineNumbers w:val="0"/>
              <w:jc w:val="center"/>
              <w:rPr>
                <w:rFonts w:hint="default" w:ascii="宋体" w:hAnsi="宋体" w:eastAsia="宋体" w:cs="宋体"/>
                <w:b w:val="0"/>
                <w:bCs w:val="0"/>
                <w:color w:val="auto"/>
                <w:kern w:val="0"/>
                <w:sz w:val="24"/>
                <w:szCs w:val="24"/>
                <w:vertAlign w:val="baseline"/>
                <w:lang w:val="en-US" w:eastAsia="zh-CN" w:bidi="ar"/>
              </w:rPr>
            </w:pPr>
            <w:r>
              <w:rPr>
                <w:rFonts w:hint="eastAsia" w:ascii="宋体" w:hAnsi="宋体" w:eastAsia="宋体" w:cs="宋体"/>
                <w:b w:val="0"/>
                <w:bCs w:val="0"/>
                <w:color w:val="auto"/>
                <w:kern w:val="0"/>
                <w:sz w:val="24"/>
                <w:szCs w:val="24"/>
                <w:vertAlign w:val="baseline"/>
                <w:lang w:val="en-US" w:eastAsia="zh-CN" w:bidi="ar"/>
              </w:rPr>
              <w:t>磋商报价（元）</w:t>
            </w:r>
          </w:p>
        </w:tc>
        <w:tc>
          <w:tcPr>
            <w:tcW w:w="7390" w:type="dxa"/>
            <w:vAlign w:val="center"/>
          </w:tcPr>
          <w:p w14:paraId="3AC487E2">
            <w:pPr>
              <w:keepNext w:val="0"/>
              <w:keepLines w:val="0"/>
              <w:widowControl/>
              <w:suppressLineNumbers w:val="0"/>
              <w:spacing w:line="480" w:lineRule="auto"/>
              <w:jc w:val="both"/>
              <w:rPr>
                <w:rFonts w:ascii="宋体" w:hAnsi="宋体" w:eastAsia="宋体" w:cs="宋体"/>
                <w:sz w:val="24"/>
                <w:szCs w:val="24"/>
              </w:rPr>
            </w:pPr>
            <w:r>
              <w:rPr>
                <w:rFonts w:ascii="宋体" w:hAnsi="宋体" w:eastAsia="宋体" w:cs="宋体"/>
                <w:sz w:val="24"/>
                <w:szCs w:val="24"/>
              </w:rPr>
              <w:t>总价：大写：</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 xml:space="preserve"> 小写：</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 xml:space="preserve"> </w:t>
            </w:r>
          </w:p>
          <w:p w14:paraId="5E23C111">
            <w:pPr>
              <w:keepNext w:val="0"/>
              <w:keepLines w:val="0"/>
              <w:widowControl/>
              <w:suppressLineNumbers w:val="0"/>
              <w:spacing w:line="480" w:lineRule="auto"/>
              <w:jc w:val="both"/>
              <w:rPr>
                <w:rFonts w:hint="eastAsia" w:ascii="宋体" w:hAnsi="宋体" w:eastAsia="宋体" w:cs="宋体"/>
                <w:b w:val="0"/>
                <w:bCs w:val="0"/>
                <w:color w:val="auto"/>
                <w:kern w:val="0"/>
                <w:sz w:val="24"/>
                <w:szCs w:val="24"/>
                <w:vertAlign w:val="baseline"/>
                <w:lang w:val="en-US" w:eastAsia="zh-CN" w:bidi="ar"/>
              </w:rPr>
            </w:pPr>
            <w:r>
              <w:rPr>
                <w:rFonts w:ascii="宋体" w:hAnsi="宋体" w:eastAsia="宋体" w:cs="宋体"/>
                <w:sz w:val="24"/>
                <w:szCs w:val="24"/>
              </w:rPr>
              <w:t>单价：</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元/年</w:t>
            </w:r>
          </w:p>
        </w:tc>
      </w:tr>
      <w:tr w14:paraId="64931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2609" w:type="dxa"/>
            <w:vAlign w:val="center"/>
          </w:tcPr>
          <w:p w14:paraId="500822E8">
            <w:pPr>
              <w:keepNext w:val="0"/>
              <w:keepLines w:val="0"/>
              <w:widowControl/>
              <w:suppressLineNumbers w:val="0"/>
              <w:jc w:val="center"/>
              <w:rPr>
                <w:rFonts w:hint="default" w:ascii="宋体" w:hAnsi="宋体" w:eastAsia="宋体" w:cs="宋体"/>
                <w:b w:val="0"/>
                <w:bCs w:val="0"/>
                <w:color w:val="auto"/>
                <w:kern w:val="0"/>
                <w:sz w:val="24"/>
                <w:szCs w:val="24"/>
                <w:vertAlign w:val="baseline"/>
                <w:lang w:val="en-US" w:eastAsia="zh-CN" w:bidi="ar"/>
              </w:rPr>
            </w:pPr>
            <w:r>
              <w:rPr>
                <w:rFonts w:hint="eastAsia" w:ascii="宋体" w:hAnsi="宋体" w:eastAsia="宋体" w:cs="宋体"/>
                <w:b w:val="0"/>
                <w:bCs w:val="0"/>
                <w:color w:val="auto"/>
                <w:kern w:val="0"/>
                <w:sz w:val="24"/>
                <w:szCs w:val="24"/>
                <w:vertAlign w:val="baseline"/>
                <w:lang w:val="en-US" w:eastAsia="zh-CN" w:bidi="ar"/>
              </w:rPr>
              <w:t>服务期</w:t>
            </w:r>
          </w:p>
        </w:tc>
        <w:tc>
          <w:tcPr>
            <w:tcW w:w="7390" w:type="dxa"/>
            <w:vAlign w:val="center"/>
          </w:tcPr>
          <w:p w14:paraId="52566907">
            <w:pPr>
              <w:keepNext w:val="0"/>
              <w:keepLines w:val="0"/>
              <w:widowControl/>
              <w:suppressLineNumbers w:val="0"/>
              <w:jc w:val="center"/>
              <w:rPr>
                <w:rFonts w:hint="eastAsia" w:ascii="宋体" w:hAnsi="宋体" w:eastAsia="宋体" w:cs="宋体"/>
                <w:b w:val="0"/>
                <w:bCs w:val="0"/>
                <w:color w:val="auto"/>
                <w:kern w:val="0"/>
                <w:sz w:val="24"/>
                <w:szCs w:val="24"/>
                <w:vertAlign w:val="baseline"/>
                <w:lang w:val="en-US" w:eastAsia="zh-CN" w:bidi="ar"/>
              </w:rPr>
            </w:pPr>
            <w:r>
              <w:rPr>
                <w:rFonts w:hint="eastAsia" w:ascii="宋体" w:hAnsi="宋体" w:eastAsia="宋体" w:cs="宋体"/>
                <w:b w:val="0"/>
                <w:bCs w:val="0"/>
                <w:color w:val="auto"/>
                <w:kern w:val="0"/>
                <w:sz w:val="24"/>
                <w:szCs w:val="24"/>
                <w:vertAlign w:val="baseline"/>
                <w:lang w:val="en-US" w:eastAsia="zh-CN" w:bidi="ar"/>
              </w:rPr>
              <w:t>自合同签订之日起2年</w:t>
            </w:r>
          </w:p>
        </w:tc>
      </w:tr>
      <w:tr w14:paraId="01ED9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9999" w:type="dxa"/>
            <w:gridSpan w:val="2"/>
            <w:vAlign w:val="center"/>
          </w:tcPr>
          <w:p w14:paraId="69DE4CEE">
            <w:pPr>
              <w:keepNext w:val="0"/>
              <w:keepLines w:val="0"/>
              <w:widowControl/>
              <w:suppressLineNumbers w:val="0"/>
              <w:spacing w:line="480" w:lineRule="auto"/>
              <w:jc w:val="left"/>
              <w:rPr>
                <w:rFonts w:hint="eastAsia" w:ascii="宋体" w:hAnsi="宋体" w:eastAsia="宋体" w:cs="宋体"/>
                <w:b w:val="0"/>
                <w:bCs w:val="0"/>
                <w:color w:val="auto"/>
                <w:kern w:val="0"/>
                <w:sz w:val="24"/>
                <w:szCs w:val="24"/>
                <w:vertAlign w:val="baseline"/>
                <w:lang w:val="en-US" w:eastAsia="zh-CN" w:bidi="ar"/>
              </w:rPr>
            </w:pPr>
            <w:r>
              <w:rPr>
                <w:rFonts w:hint="eastAsia" w:ascii="宋体" w:hAnsi="宋体" w:eastAsia="宋体" w:cs="宋体"/>
                <w:b w:val="0"/>
                <w:bCs w:val="0"/>
                <w:color w:val="auto"/>
                <w:kern w:val="0"/>
                <w:sz w:val="24"/>
                <w:szCs w:val="24"/>
                <w:vertAlign w:val="baseline"/>
                <w:lang w:val="en-US" w:eastAsia="zh-CN" w:bidi="ar"/>
              </w:rPr>
              <w:t>备注：1.表内报价单位以元为单位，磋商报价大写与小写不一致时,以大写为准。</w:t>
            </w:r>
          </w:p>
          <w:p w14:paraId="1839D31E">
            <w:pPr>
              <w:keepNext w:val="0"/>
              <w:keepLines w:val="0"/>
              <w:widowControl/>
              <w:numPr>
                <w:ilvl w:val="0"/>
                <w:numId w:val="0"/>
              </w:numPr>
              <w:suppressLineNumbers w:val="0"/>
              <w:spacing w:line="480" w:lineRule="auto"/>
              <w:jc w:val="left"/>
              <w:rPr>
                <w:rFonts w:hint="eastAsia" w:ascii="宋体" w:hAnsi="宋体" w:eastAsia="宋体" w:cs="宋体"/>
                <w:b w:val="0"/>
                <w:bCs w:val="0"/>
                <w:color w:val="auto"/>
                <w:kern w:val="0"/>
                <w:sz w:val="24"/>
                <w:szCs w:val="24"/>
                <w:highlight w:val="none"/>
                <w:vertAlign w:val="baseline"/>
                <w:lang w:val="en-US" w:eastAsia="zh-CN" w:bidi="ar"/>
              </w:rPr>
            </w:pPr>
            <w:r>
              <w:rPr>
                <w:rFonts w:hint="eastAsia" w:ascii="宋体" w:hAnsi="宋体" w:eastAsia="宋体" w:cs="宋体"/>
                <w:b w:val="0"/>
                <w:bCs w:val="0"/>
                <w:color w:val="auto"/>
                <w:kern w:val="0"/>
                <w:sz w:val="24"/>
                <w:szCs w:val="24"/>
                <w:highlight w:val="none"/>
                <w:vertAlign w:val="baseline"/>
                <w:lang w:val="en-US" w:eastAsia="zh-CN" w:bidi="ar"/>
              </w:rPr>
              <w:t>2.本项目单价上限价为800000.00 元/年，超出此限价则视为无效响应。</w:t>
            </w:r>
          </w:p>
          <w:p w14:paraId="20274A28">
            <w:pPr>
              <w:keepNext w:val="0"/>
              <w:keepLines w:val="0"/>
              <w:widowControl/>
              <w:numPr>
                <w:ilvl w:val="0"/>
                <w:numId w:val="0"/>
              </w:numPr>
              <w:suppressLineNumbers w:val="0"/>
              <w:spacing w:line="480" w:lineRule="auto"/>
              <w:jc w:val="left"/>
              <w:rPr>
                <w:rFonts w:hint="default" w:ascii="宋体" w:hAnsi="宋体" w:eastAsia="宋体" w:cs="宋体"/>
                <w:b w:val="0"/>
                <w:bCs w:val="0"/>
                <w:color w:val="auto"/>
                <w:kern w:val="0"/>
                <w:sz w:val="24"/>
                <w:szCs w:val="24"/>
                <w:vertAlign w:val="baseline"/>
                <w:lang w:val="en-US" w:eastAsia="zh-CN" w:bidi="ar"/>
              </w:rPr>
            </w:pPr>
            <w:r>
              <w:rPr>
                <w:rFonts w:hint="eastAsia" w:ascii="宋体" w:hAnsi="宋体" w:eastAsia="宋体" w:cs="宋体"/>
                <w:b w:val="0"/>
                <w:bCs w:val="0"/>
                <w:color w:val="auto"/>
                <w:kern w:val="0"/>
                <w:sz w:val="24"/>
                <w:szCs w:val="24"/>
                <w:vertAlign w:val="baseline"/>
                <w:lang w:val="en-US" w:eastAsia="zh-CN" w:bidi="ar"/>
              </w:rPr>
              <w:t>3.总价填写金额为服务期2年的服务总费用。</w:t>
            </w:r>
          </w:p>
          <w:p w14:paraId="3DA70056">
            <w:pPr>
              <w:keepNext w:val="0"/>
              <w:keepLines w:val="0"/>
              <w:widowControl/>
              <w:numPr>
                <w:ilvl w:val="0"/>
                <w:numId w:val="0"/>
              </w:numPr>
              <w:suppressLineNumbers w:val="0"/>
              <w:spacing w:line="480" w:lineRule="auto"/>
              <w:jc w:val="left"/>
              <w:rPr>
                <w:rFonts w:hint="default" w:ascii="宋体" w:hAnsi="宋体" w:eastAsia="宋体" w:cs="宋体"/>
                <w:b w:val="0"/>
                <w:bCs w:val="0"/>
                <w:color w:val="auto"/>
                <w:kern w:val="0"/>
                <w:sz w:val="24"/>
                <w:szCs w:val="24"/>
                <w:vertAlign w:val="baseline"/>
                <w:lang w:val="en-US" w:eastAsia="zh-CN" w:bidi="ar"/>
              </w:rPr>
            </w:pPr>
            <w:r>
              <w:rPr>
                <w:rFonts w:hint="eastAsia" w:ascii="宋体" w:hAnsi="宋体" w:eastAsia="宋体" w:cs="宋体"/>
                <w:b w:val="0"/>
                <w:bCs w:val="0"/>
                <w:color w:val="auto"/>
                <w:kern w:val="0"/>
                <w:sz w:val="24"/>
                <w:szCs w:val="24"/>
                <w:vertAlign w:val="baseline"/>
                <w:lang w:val="en-US" w:eastAsia="zh-CN" w:bidi="ar"/>
              </w:rPr>
              <w:t>4.最终磋商报价表在系统填写最终报价时作为附件上传，不在响应文件中列出。</w:t>
            </w:r>
            <w:r>
              <w:rPr>
                <w:rFonts w:hint="eastAsia" w:ascii="宋体" w:hAnsi="宋体" w:eastAsia="宋体" w:cs="宋体"/>
                <w:b w:val="0"/>
                <w:bCs w:val="0"/>
                <w:spacing w:val="20"/>
                <w:sz w:val="21"/>
                <w:szCs w:val="21"/>
                <w:highlight w:val="none"/>
                <w:lang w:val="en-US" w:eastAsia="zh-CN"/>
              </w:rPr>
              <w:br w:type="textWrapping"/>
            </w:r>
          </w:p>
        </w:tc>
      </w:tr>
    </w:tbl>
    <w:p w14:paraId="511B0DC7">
      <w:pPr>
        <w:keepNext w:val="0"/>
        <w:keepLines w:val="0"/>
        <w:widowControl/>
        <w:suppressLineNumbers w:val="0"/>
        <w:jc w:val="center"/>
        <w:rPr>
          <w:rFonts w:hint="eastAsia" w:ascii="宋体" w:hAnsi="宋体" w:eastAsia="宋体" w:cs="宋体"/>
          <w:b/>
          <w:bCs/>
          <w:color w:val="auto"/>
          <w:kern w:val="0"/>
          <w:sz w:val="34"/>
          <w:szCs w:val="34"/>
          <w:lang w:val="en-US" w:eastAsia="zh-CN" w:bidi="ar"/>
        </w:rPr>
      </w:pPr>
    </w:p>
    <w:p w14:paraId="44FA3591">
      <w:pPr>
        <w:keepNext w:val="0"/>
        <w:keepLines w:val="0"/>
        <w:pageBreakBefore w:val="0"/>
        <w:widowControl/>
        <w:suppressLineNumbers w:val="0"/>
        <w:kinsoku/>
        <w:wordWrap/>
        <w:overflowPunct/>
        <w:topLinePunct w:val="0"/>
        <w:autoSpaceDE/>
        <w:autoSpaceDN/>
        <w:bidi w:val="0"/>
        <w:adjustRightInd/>
        <w:snapToGrid/>
        <w:spacing w:line="360" w:lineRule="auto"/>
        <w:ind w:firstLine="4800" w:firstLineChars="20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投标人签章：（加盖公章） </w:t>
      </w:r>
    </w:p>
    <w:p w14:paraId="6C789707">
      <w:pPr>
        <w:keepNext w:val="0"/>
        <w:keepLines w:val="0"/>
        <w:pageBreakBefore w:val="0"/>
        <w:widowControl/>
        <w:suppressLineNumbers w:val="0"/>
        <w:kinsoku/>
        <w:wordWrap/>
        <w:overflowPunct/>
        <w:topLinePunct w:val="0"/>
        <w:autoSpaceDE/>
        <w:autoSpaceDN/>
        <w:bidi w:val="0"/>
        <w:adjustRightInd/>
        <w:snapToGrid/>
        <w:spacing w:line="360" w:lineRule="auto"/>
        <w:ind w:firstLine="4800" w:firstLineChars="2000"/>
        <w:jc w:val="left"/>
        <w:textAlignment w:val="auto"/>
        <w:rPr>
          <w:rFonts w:hint="default"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日期：{日期} </w:t>
      </w:r>
    </w:p>
    <w:p w14:paraId="60CD3AFC">
      <w:pPr>
        <w:keepNext w:val="0"/>
        <w:keepLines w:val="0"/>
        <w:widowControl/>
        <w:suppressLineNumbers w:val="0"/>
        <w:jc w:val="both"/>
        <w:rPr>
          <w:rFonts w:hint="eastAsia" w:ascii="宋体" w:hAnsi="宋体" w:eastAsia="宋体" w:cs="宋体"/>
          <w:b/>
          <w:bCs/>
          <w:color w:val="auto"/>
          <w:kern w:val="0"/>
          <w:sz w:val="34"/>
          <w:szCs w:val="34"/>
          <w:lang w:val="en-US" w:eastAsia="zh-CN" w:bidi="ar"/>
        </w:rPr>
      </w:pPr>
    </w:p>
    <w:p w14:paraId="2D9ED3F0">
      <w:pPr>
        <w:keepNext w:val="0"/>
        <w:keepLines w:val="0"/>
        <w:widowControl/>
        <w:suppressLineNumbers w:val="0"/>
        <w:jc w:val="center"/>
        <w:rPr>
          <w:rFonts w:hint="eastAsia" w:ascii="宋体" w:hAnsi="宋体" w:eastAsia="宋体" w:cs="宋体"/>
          <w:color w:val="auto"/>
          <w:kern w:val="0"/>
          <w:sz w:val="34"/>
          <w:szCs w:val="34"/>
          <w:lang w:val="en-US" w:eastAsia="zh-CN" w:bidi="ar"/>
        </w:rPr>
      </w:pPr>
    </w:p>
    <w:p w14:paraId="3C9FFE65">
      <w:pPr>
        <w:keepNext w:val="0"/>
        <w:keepLines w:val="0"/>
        <w:pageBreakBefore w:val="0"/>
        <w:widowControl/>
        <w:suppressLineNumbers w:val="0"/>
        <w:kinsoku/>
        <w:wordWrap/>
        <w:overflowPunct/>
        <w:topLinePunct w:val="0"/>
        <w:autoSpaceDE/>
        <w:autoSpaceDN/>
        <w:bidi w:val="0"/>
        <w:adjustRightInd/>
        <w:snapToGrid/>
        <w:spacing w:line="360" w:lineRule="auto"/>
        <w:ind w:firstLine="4819" w:firstLineChars="2000"/>
        <w:jc w:val="left"/>
        <w:textAlignment w:val="auto"/>
        <w:rPr>
          <w:rFonts w:hint="eastAsia" w:ascii="宋体" w:hAnsi="宋体" w:eastAsia="宋体" w:cs="宋体"/>
          <w:b/>
          <w:bCs/>
          <w:color w:val="auto"/>
          <w:kern w:val="0"/>
          <w:sz w:val="24"/>
          <w:szCs w:val="24"/>
          <w:highlight w:val="none"/>
          <w:lang w:val="en-US" w:eastAsia="zh-CN" w:bidi="ar"/>
        </w:rPr>
      </w:pPr>
    </w:p>
    <w:sectPr>
      <w:pgSz w:w="11906" w:h="16838"/>
      <w:pgMar w:top="1440" w:right="1247" w:bottom="1440"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CDB66F"/>
    <w:multiLevelType w:val="singleLevel"/>
    <w:tmpl w:val="43CDB66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56E8E"/>
    <w:rsid w:val="63B45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211</Words>
  <Characters>220</Characters>
  <Lines>0</Lines>
  <Paragraphs>0</Paragraphs>
  <TotalTime>0</TotalTime>
  <ScaleCrop>false</ScaleCrop>
  <LinksUpToDate>false</LinksUpToDate>
  <CharactersWithSpaces>279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2025-09-18T08:21:00Z</dcterms:created>
  <dc:creator>Administrator</dc:creator>
  <cp:lastModifiedBy>doit</cp:lastModifiedBy>
  <dcterms:modified xsi:type="dcterms:W3CDTF">2025-09-18T08:52:41Z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eyJoZGlkIjoiYjliNTVhMzExOTVkZTBmZjM5NzY5YzYxOTdiZTNiOWYiLCJ1c2VySWQiOiI1NDQyNTk1OTUifQ==</vt:lpwstr>
  </property>
  <property fmtid="{D5CDD505-2E9C-101B-9397-08002B2CF9AE}" pid="4" name="ICV">
    <vt:lpwstr>832F677E112245D6A8E3B29D73F82773_12</vt:lpwstr>
  </property>
</Properties>
</file>