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版本号：ZD0125-020Z20250908002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2025年度城管执法制式服装采购项目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ZD0125-020Z</w:t>
      </w:r>
      <w:r>
        <w:br/>
      </w:r>
      <w:r>
        <w:br/>
      </w:r>
      <w:r>
        <w:br/>
      </w:r>
    </w:p>
    <w:p>
      <w:pPr>
        <w:pStyle w:val="null3"/>
        <w:jc w:val="center"/>
        <w:outlineLvl w:val="2"/>
      </w:pPr>
      <w:r>
        <w:rPr>
          <w:rFonts w:ascii="仿宋_GB2312" w:hAnsi="仿宋_GB2312" w:cs="仿宋_GB2312" w:eastAsia="仿宋_GB2312"/>
          <w:sz w:val="28"/>
          <w:b/>
        </w:rPr>
        <w:t>西安市城市管理综合行政执法总队经开区支队</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西安市城市管理综合行政执法总队经开区支队</w:t>
      </w:r>
      <w:r>
        <w:rPr>
          <w:rFonts w:ascii="仿宋_GB2312" w:hAnsi="仿宋_GB2312" w:cs="仿宋_GB2312" w:eastAsia="仿宋_GB2312"/>
        </w:rPr>
        <w:t>委托，拟对</w:t>
      </w:r>
      <w:r>
        <w:rPr>
          <w:rFonts w:ascii="仿宋_GB2312" w:hAnsi="仿宋_GB2312" w:cs="仿宋_GB2312" w:eastAsia="仿宋_GB2312"/>
        </w:rPr>
        <w:t>2025年度城管执法制式服装采购项目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ZD0125-020Z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2025年度城管执法制式服装采购项目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本项目为西安市城市管理综合行政执法总队经开区支队2025年度城管执法制式服装采购项目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采购包1（2025年度城管执法制式服装采购项目）：属于专门面向中小企业采购。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西安市城市管理综合行政执法总队经开区支队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西安市文景路中段202号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029-86403213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卓腾、王亚妮、杨东华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029-82471109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采购包1：1,413,358.00元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以上费用由成交供应商支付，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西安市城市管理综合行政执法总队经开区支队</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西安市城市管理综合行政执法总队经开区支队</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西安市城市管理综合行政执法总队经开区支队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正大方略工程咨询有限公司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w:t>
      </w:r>
    </w:p>
    <w:p>
      <w:pPr>
        <w:pStyle w:val="null3"/>
      </w:pPr>
      <w:r>
        <w:rPr>
          <w:rFonts w:ascii="仿宋_GB2312" w:hAnsi="仿宋_GB2312" w:cs="仿宋_GB2312" w:eastAsia="仿宋_GB2312"/>
        </w:rPr>
        <w:t>联系电话：029-82471109</w:t>
      </w:r>
    </w:p>
    <w:p>
      <w:pPr>
        <w:pStyle w:val="null3"/>
      </w:pPr>
      <w:r>
        <w:rPr>
          <w:rFonts w:ascii="仿宋_GB2312" w:hAnsi="仿宋_GB2312" w:cs="仿宋_GB2312" w:eastAsia="仿宋_GB2312"/>
        </w:rPr>
        <w:t>地址：陕西省西安市雁塔区南二环东段22号凯森盛世1号A座27层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本项目为西安市城市管理综合行政执法总队经开区支队2025年度城管执法制式服装采购项目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1,413,358.00</w:t>
      </w:r>
    </w:p>
    <w:p>
      <w:pPr>
        <w:pStyle w:val="null3"/>
      </w:pPr>
      <w:r>
        <w:rPr>
          <w:rFonts w:ascii="仿宋_GB2312" w:hAnsi="仿宋_GB2312" w:cs="仿宋_GB2312" w:eastAsia="仿宋_GB2312"/>
        </w:rPr>
        <w:t>采购包最高限价（元）: 1,413,358.00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城管执法制式服装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1,413,358.00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标的名称：城管执法制式服装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采购内容：采购城管执法制式服装，采购数量：</w:t>
            </w:r>
            <w:r>
              <w:rPr>
                <w:rFonts w:ascii="仿宋_GB2312" w:hAnsi="仿宋_GB2312" w:cs="仿宋_GB2312" w:eastAsia="仿宋_GB2312"/>
                <w:sz w:val="21"/>
              </w:rPr>
              <w:t>1批；主要功能或目标：为进一步规范队伍管理，履行工作职责，提升服务形象，按照西安市城管执法人员服装有关规定，为城管队员配备执法制式制服；需满足的要求：符合国家有关行业标准，符合住建部、财政部《城市管理执法制式服装和标志标识供应管理办法》有关标准和规定。</w:t>
            </w:r>
          </w:p>
          <w:p>
            <w:pPr>
              <w:pStyle w:val="null3"/>
              <w:jc w:val="both"/>
            </w:pPr>
            <w:r>
              <w:rPr>
                <w:rFonts w:ascii="仿宋_GB2312" w:hAnsi="仿宋_GB2312" w:cs="仿宋_GB2312" w:eastAsia="仿宋_GB2312"/>
                <w:sz w:val="21"/>
                <w:b/>
              </w:rPr>
              <w:t>二、商务要求</w:t>
            </w:r>
          </w:p>
          <w:p>
            <w:pPr>
              <w:pStyle w:val="null3"/>
              <w:ind w:firstLine="420"/>
              <w:jc w:val="both"/>
            </w:pPr>
            <w:r>
              <w:rPr>
                <w:rFonts w:ascii="仿宋_GB2312" w:hAnsi="仿宋_GB2312" w:cs="仿宋_GB2312" w:eastAsia="仿宋_GB2312"/>
                <w:sz w:val="21"/>
              </w:rPr>
              <w:t>一、交货期</w:t>
            </w:r>
            <w:r>
              <w:rPr>
                <w:rFonts w:ascii="仿宋_GB2312" w:hAnsi="仿宋_GB2312" w:cs="仿宋_GB2312" w:eastAsia="仿宋_GB2312"/>
                <w:sz w:val="21"/>
              </w:rPr>
              <w:t>、</w:t>
            </w:r>
            <w:r>
              <w:rPr>
                <w:rFonts w:ascii="仿宋_GB2312" w:hAnsi="仿宋_GB2312" w:cs="仿宋_GB2312" w:eastAsia="仿宋_GB2312"/>
                <w:sz w:val="21"/>
              </w:rPr>
              <w:t>地点</w:t>
            </w:r>
            <w:r>
              <w:rPr>
                <w:rFonts w:ascii="仿宋_GB2312" w:hAnsi="仿宋_GB2312" w:cs="仿宋_GB2312" w:eastAsia="仿宋_GB2312"/>
                <w:sz w:val="21"/>
              </w:rPr>
              <w:t>及方式</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1、交货期：</w:t>
            </w:r>
            <w:r>
              <w:rPr>
                <w:rFonts w:ascii="仿宋_GB2312" w:hAnsi="仿宋_GB2312" w:cs="仿宋_GB2312" w:eastAsia="仿宋_GB2312"/>
              </w:rPr>
              <w:t>合同签订，量体完成后</w:t>
            </w:r>
            <w:r>
              <w:rPr>
                <w:rFonts w:ascii="仿宋_GB2312" w:hAnsi="仿宋_GB2312" w:cs="仿宋_GB2312" w:eastAsia="仿宋_GB2312"/>
              </w:rPr>
              <w:t>30</w:t>
            </w:r>
            <w:r>
              <w:rPr>
                <w:rFonts w:ascii="仿宋_GB2312" w:hAnsi="仿宋_GB2312" w:cs="仿宋_GB2312" w:eastAsia="仿宋_GB2312"/>
              </w:rPr>
              <w:t>个日历日内交货。</w:t>
            </w:r>
          </w:p>
          <w:p>
            <w:pPr>
              <w:pStyle w:val="null3"/>
              <w:ind w:firstLine="420"/>
              <w:jc w:val="both"/>
            </w:pPr>
            <w:r>
              <w:rPr>
                <w:rFonts w:ascii="仿宋_GB2312" w:hAnsi="仿宋_GB2312" w:cs="仿宋_GB2312" w:eastAsia="仿宋_GB2312"/>
                <w:sz w:val="21"/>
              </w:rPr>
              <w:t>2、地点：采购人指定地点。</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交货方式：在规定时间内完成交货并验收合格</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二、货物交货、检验：</w:t>
            </w:r>
          </w:p>
          <w:p>
            <w:pPr>
              <w:pStyle w:val="null3"/>
              <w:ind w:firstLine="420"/>
              <w:jc w:val="both"/>
            </w:pPr>
            <w:r>
              <w:rPr>
                <w:rFonts w:ascii="仿宋_GB2312" w:hAnsi="仿宋_GB2312" w:cs="仿宋_GB2312" w:eastAsia="仿宋_GB2312"/>
                <w:sz w:val="21"/>
              </w:rPr>
              <w:t>1、货物到达现场后，成交供应商应在使用单位人员在场情况下当面开箱，共同清点、检查外观，作出开箱记录，双方签字确认。</w:t>
            </w:r>
          </w:p>
          <w:p>
            <w:pPr>
              <w:pStyle w:val="null3"/>
              <w:ind w:firstLine="420"/>
              <w:jc w:val="both"/>
            </w:pPr>
            <w:r>
              <w:rPr>
                <w:rFonts w:ascii="仿宋_GB2312" w:hAnsi="仿宋_GB2312" w:cs="仿宋_GB2312" w:eastAsia="仿宋_GB2312"/>
                <w:sz w:val="21"/>
              </w:rPr>
              <w:t>2、成交供应商应保证货物到达采购人所在地完好无损，如有缺漏、损坏，由成交供应商负责调换、补齐。</w:t>
            </w:r>
          </w:p>
          <w:p>
            <w:pPr>
              <w:pStyle w:val="null3"/>
              <w:ind w:firstLine="420"/>
              <w:jc w:val="both"/>
            </w:pPr>
            <w:r>
              <w:rPr>
                <w:rFonts w:ascii="仿宋_GB2312" w:hAnsi="仿宋_GB2312" w:cs="仿宋_GB2312" w:eastAsia="仿宋_GB2312"/>
                <w:sz w:val="21"/>
              </w:rPr>
              <w:t>3、成交供应商必须为本次采购服装的采购人职工量体裁衣。</w:t>
            </w:r>
          </w:p>
          <w:p>
            <w:pPr>
              <w:pStyle w:val="null3"/>
              <w:ind w:firstLine="420"/>
              <w:jc w:val="both"/>
            </w:pPr>
            <w:r>
              <w:rPr>
                <w:rFonts w:ascii="仿宋_GB2312" w:hAnsi="仿宋_GB2312" w:cs="仿宋_GB2312" w:eastAsia="仿宋_GB2312"/>
                <w:sz w:val="21"/>
              </w:rPr>
              <w:t>4、成交供应商必须保证货物是全新、未使用过的，并完全符合规定的质量要求，提供第三方专业检测机构出具的对于本批次服装（含鞋、帽）的检测报告。</w:t>
            </w:r>
          </w:p>
          <w:p>
            <w:pPr>
              <w:pStyle w:val="null3"/>
              <w:ind w:firstLine="420"/>
              <w:jc w:val="both"/>
            </w:pPr>
            <w:r>
              <w:rPr>
                <w:rFonts w:ascii="仿宋_GB2312" w:hAnsi="仿宋_GB2312" w:cs="仿宋_GB2312" w:eastAsia="仿宋_GB2312"/>
                <w:sz w:val="21"/>
              </w:rPr>
              <w:t>5、成交供应商提供的货物质量未达到采购文件规定要求，且对采购人造成损失的，由成交供应商承担一切责任，并赔偿所造成的损失。</w:t>
            </w:r>
          </w:p>
          <w:p>
            <w:pPr>
              <w:pStyle w:val="null3"/>
              <w:ind w:firstLine="420"/>
              <w:jc w:val="both"/>
            </w:pPr>
            <w:r>
              <w:rPr>
                <w:rFonts w:ascii="仿宋_GB2312" w:hAnsi="仿宋_GB2312" w:cs="仿宋_GB2312" w:eastAsia="仿宋_GB2312"/>
                <w:sz w:val="21"/>
              </w:rPr>
              <w:t>三、付款方式：</w:t>
            </w:r>
          </w:p>
          <w:p>
            <w:pPr>
              <w:pStyle w:val="null3"/>
              <w:ind w:firstLine="420"/>
              <w:jc w:val="both"/>
            </w:pPr>
            <w:r>
              <w:rPr>
                <w:rFonts w:ascii="仿宋_GB2312" w:hAnsi="仿宋_GB2312" w:cs="仿宋_GB2312" w:eastAsia="仿宋_GB2312"/>
                <w:sz w:val="21"/>
              </w:rPr>
              <w:t>1、合同签订，由成交供应商按合同约定将全部采购货物送达采购人指定地点，且经采购人验收合格后，由采购人一次性向成交供应商全额支付合同价款。</w:t>
            </w:r>
          </w:p>
          <w:p>
            <w:pPr>
              <w:pStyle w:val="null3"/>
            </w:pPr>
            <w:r>
              <w:rPr>
                <w:rFonts w:ascii="仿宋_GB2312" w:hAnsi="仿宋_GB2312" w:cs="仿宋_GB2312" w:eastAsia="仿宋_GB2312"/>
                <w:sz w:val="21"/>
              </w:rPr>
              <w:t>2、采购人向成交供应商支付合同价款时，成交供应商均应开具等额增值税普通发票给采购人；采购人收到成交供应商出具的等额增值税普通发票后向成交供应商支付等额的合同金额，如成交供应商提供的采购货物与服务与采购人的采购要求出现偏离，导致无法达到采购人使用要求时，成交供应商有义务对采购货物与服务进行改进，直至达到采购人要求。</w:t>
            </w:r>
            <w:r>
              <w:rPr>
                <w:rFonts w:ascii="仿宋_GB2312" w:hAnsi="仿宋_GB2312" w:cs="仿宋_GB2312" w:eastAsia="仿宋_GB2312"/>
              </w:rPr>
              <w:t>达到付款条件起</w:t>
            </w:r>
            <w:r>
              <w:rPr>
                <w:rFonts w:ascii="仿宋_GB2312" w:hAnsi="仿宋_GB2312" w:cs="仿宋_GB2312" w:eastAsia="仿宋_GB2312"/>
              </w:rPr>
              <w:t xml:space="preserve">30 </w:t>
            </w:r>
            <w:r>
              <w:rPr>
                <w:rFonts w:ascii="仿宋_GB2312" w:hAnsi="仿宋_GB2312" w:cs="仿宋_GB2312" w:eastAsia="仿宋_GB2312"/>
              </w:rPr>
              <w:t xml:space="preserve">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00"/>
            </w:pPr>
            <w:r>
              <w:rPr>
                <w:rFonts w:ascii="仿宋_GB2312" w:hAnsi="仿宋_GB2312" w:cs="仿宋_GB2312" w:eastAsia="仿宋_GB2312"/>
              </w:rPr>
              <w:t>3.</w:t>
            </w:r>
            <w:r>
              <w:rPr>
                <w:rFonts w:ascii="仿宋_GB2312" w:hAnsi="仿宋_GB2312" w:cs="仿宋_GB2312" w:eastAsia="仿宋_GB2312"/>
              </w:rPr>
              <w:t>结算方式：银行转账。</w:t>
            </w:r>
          </w:p>
          <w:p>
            <w:pPr>
              <w:pStyle w:val="null3"/>
              <w:ind w:firstLine="420"/>
              <w:jc w:val="both"/>
            </w:pPr>
            <w:r>
              <w:rPr>
                <w:rFonts w:ascii="仿宋_GB2312" w:hAnsi="仿宋_GB2312" w:cs="仿宋_GB2312" w:eastAsia="仿宋_GB2312"/>
                <w:sz w:val="21"/>
              </w:rPr>
              <w:t>四、质保期服务：</w:t>
            </w:r>
          </w:p>
          <w:p>
            <w:pPr>
              <w:pStyle w:val="null3"/>
              <w:ind w:firstLine="420"/>
              <w:jc w:val="both"/>
            </w:pPr>
            <w:r>
              <w:rPr>
                <w:rFonts w:ascii="仿宋_GB2312" w:hAnsi="仿宋_GB2312" w:cs="仿宋_GB2312" w:eastAsia="仿宋_GB2312"/>
                <w:sz w:val="21"/>
              </w:rPr>
              <w:t>1、质保期为自项目总体验收合格之日起1年。质保期内，出现产品自身质量问题的，供应商应在接到采购人通知后24小时内派出人员到现场进行查验、回收、修复并在10天内将修复好的货物送交至采购人，若非货物本身质量问题，产生的相关修复费用则由采购人自行支付；</w:t>
            </w:r>
          </w:p>
          <w:p>
            <w:pPr>
              <w:pStyle w:val="null3"/>
              <w:ind w:firstLine="420"/>
              <w:jc w:val="both"/>
            </w:pPr>
            <w:r>
              <w:rPr>
                <w:rFonts w:ascii="仿宋_GB2312" w:hAnsi="仿宋_GB2312" w:cs="仿宋_GB2312" w:eastAsia="仿宋_GB2312"/>
                <w:sz w:val="21"/>
              </w:rPr>
              <w:t>2、成交供应商在质量保证期内应当为采购人提供以下电话咨询售后服务：成交供应商或制造商应当为采购人提供售后服务电话，及时解决采购货物在使用中遇到的问题。</w:t>
            </w:r>
          </w:p>
          <w:p>
            <w:pPr>
              <w:pStyle w:val="null3"/>
              <w:ind w:firstLine="420"/>
              <w:jc w:val="both"/>
            </w:pPr>
            <w:r>
              <w:rPr>
                <w:rFonts w:ascii="仿宋_GB2312" w:hAnsi="仿宋_GB2312" w:cs="仿宋_GB2312" w:eastAsia="仿宋_GB2312"/>
                <w:sz w:val="21"/>
              </w:rPr>
              <w:t>五、技术服务要求：</w:t>
            </w:r>
          </w:p>
          <w:p>
            <w:pPr>
              <w:pStyle w:val="null3"/>
              <w:ind w:firstLine="420"/>
              <w:jc w:val="both"/>
            </w:pPr>
            <w:r>
              <w:rPr>
                <w:rFonts w:ascii="仿宋_GB2312" w:hAnsi="仿宋_GB2312" w:cs="仿宋_GB2312" w:eastAsia="仿宋_GB2312"/>
                <w:sz w:val="21"/>
              </w:rPr>
              <w:t>所有货物应提供的技术资料：包括但不限于产品质量说明书、质检报告等；</w:t>
            </w:r>
          </w:p>
          <w:p>
            <w:pPr>
              <w:pStyle w:val="null3"/>
              <w:ind w:firstLine="420"/>
              <w:jc w:val="both"/>
            </w:pPr>
            <w:r>
              <w:rPr>
                <w:rFonts w:ascii="仿宋_GB2312" w:hAnsi="仿宋_GB2312" w:cs="仿宋_GB2312" w:eastAsia="仿宋_GB2312"/>
                <w:sz w:val="21"/>
              </w:rPr>
              <w:t>六、违约责任。</w:t>
            </w:r>
          </w:p>
          <w:p>
            <w:pPr>
              <w:pStyle w:val="null3"/>
              <w:ind w:firstLine="420"/>
              <w:jc w:val="both"/>
            </w:pPr>
            <w:r>
              <w:rPr>
                <w:rFonts w:ascii="仿宋_GB2312" w:hAnsi="仿宋_GB2312" w:cs="仿宋_GB2312" w:eastAsia="仿宋_GB2312"/>
                <w:sz w:val="21"/>
              </w:rPr>
              <w:t>1、按《中华人民共和国民法典》中的相关条款执行。</w:t>
            </w:r>
          </w:p>
          <w:p>
            <w:pPr>
              <w:pStyle w:val="null3"/>
              <w:ind w:firstLine="420"/>
              <w:jc w:val="both"/>
            </w:pPr>
            <w:r>
              <w:rPr>
                <w:rFonts w:ascii="仿宋_GB2312" w:hAnsi="仿宋_GB2312" w:cs="仿宋_GB2312" w:eastAsia="仿宋_GB2312"/>
                <w:sz w:val="21"/>
              </w:rPr>
              <w:t>2、未按合同要求提供货物或货物质量不能满足技术要求，采购人有权终止合同，并对供应商违约行为进行追究，同时按《政府采购法》的有关规定进行处罚。</w:t>
            </w:r>
          </w:p>
          <w:p>
            <w:pPr>
              <w:pStyle w:val="null3"/>
              <w:ind w:firstLine="420"/>
              <w:jc w:val="both"/>
            </w:pPr>
            <w:r>
              <w:rPr>
                <w:rFonts w:ascii="仿宋_GB2312" w:hAnsi="仿宋_GB2312" w:cs="仿宋_GB2312" w:eastAsia="仿宋_GB2312"/>
                <w:sz w:val="21"/>
              </w:rPr>
              <w:t>3、由于成交供应商的原因（不可抗力除外）未能按时交付货物的，每延迟一天（不足一天按一天计算）成交供应商需支付成交价的0.5%的违约金；如超过工期10天，采购人有权终止合同并通过法律程序对成交供应商进行索赔。</w:t>
            </w:r>
          </w:p>
          <w:p>
            <w:pPr>
              <w:pStyle w:val="null3"/>
              <w:jc w:val="both"/>
            </w:pPr>
            <w:r>
              <w:rPr>
                <w:rFonts w:ascii="仿宋_GB2312" w:hAnsi="仿宋_GB2312" w:cs="仿宋_GB2312" w:eastAsia="仿宋_GB2312"/>
                <w:sz w:val="21"/>
              </w:rPr>
              <w:t>七、所供货物质量标准达到《</w:t>
            </w:r>
            <w:r>
              <w:rPr>
                <w:rFonts w:ascii="仿宋_GB2312" w:hAnsi="仿宋_GB2312" w:cs="仿宋_GB2312" w:eastAsia="仿宋_GB2312"/>
                <w:sz w:val="21"/>
              </w:rPr>
              <w:t>2017关于转发城市管理执法制式服装和标志标识技术指引（试行）的通知》（市城执发[20</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号），供应商需做出明确承诺。</w:t>
            </w:r>
          </w:p>
          <w:p>
            <w:pPr>
              <w:pStyle w:val="null3"/>
              <w:jc w:val="both"/>
            </w:pPr>
            <w:r>
              <w:rPr>
                <w:rFonts w:ascii="仿宋_GB2312" w:hAnsi="仿宋_GB2312" w:cs="仿宋_GB2312" w:eastAsia="仿宋_GB2312"/>
                <w:sz w:val="21"/>
                <w:b/>
              </w:rPr>
              <w:t>三、技术要求</w:t>
            </w:r>
          </w:p>
          <w:p>
            <w:pPr>
              <w:pStyle w:val="null3"/>
              <w:jc w:val="center"/>
            </w:pPr>
            <w:r>
              <w:rPr>
                <w:rFonts w:ascii="仿宋_GB2312" w:hAnsi="仿宋_GB2312" w:cs="仿宋_GB2312" w:eastAsia="仿宋_GB2312"/>
                <w:sz w:val="21"/>
                <w:b/>
              </w:rPr>
              <w:t>货物采购技术要求</w:t>
            </w:r>
          </w:p>
          <w:p>
            <w:pPr>
              <w:pStyle w:val="null3"/>
              <w:ind w:firstLine="422"/>
            </w:pPr>
            <w:r>
              <w:rPr>
                <w:rFonts w:ascii="仿宋_GB2312" w:hAnsi="仿宋_GB2312" w:cs="仿宋_GB2312" w:eastAsia="仿宋_GB2312"/>
                <w:sz w:val="21"/>
                <w:b/>
              </w:rPr>
              <w:t>（一）货物采购一览表</w:t>
            </w:r>
          </w:p>
          <w:tbl>
            <w:tblPr>
              <w:tblBorders>
                <w:top w:val="none" w:color="000000" w:sz="4"/>
                <w:left w:val="none" w:color="000000" w:sz="4"/>
                <w:bottom w:val="none" w:color="000000" w:sz="4"/>
                <w:right w:val="none" w:color="000000" w:sz="4"/>
                <w:insideH w:val="none"/>
                <w:insideV w:val="none"/>
              </w:tblBorders>
            </w:tblPr>
            <w:tblGrid>
              <w:gridCol w:w="242"/>
              <w:gridCol w:w="791"/>
              <w:gridCol w:w="489"/>
              <w:gridCol w:w="222"/>
              <w:gridCol w:w="395"/>
              <w:gridCol w:w="395"/>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品名</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住建部预算指导单价</w:t>
                  </w:r>
                  <w:r>
                    <w:rPr>
                      <w:rFonts w:ascii="仿宋_GB2312" w:hAnsi="仿宋_GB2312" w:cs="仿宋_GB2312" w:eastAsia="仿宋_GB2312"/>
                      <w:sz w:val="24"/>
                      <w:b/>
                      <w:color w:val="000000"/>
                    </w:rPr>
                    <w:t>/上限价（元）</w:t>
                  </w:r>
                </w:p>
              </w:tc>
              <w:tc>
                <w:tcPr>
                  <w:tcW w:type="dxa" w:w="22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单价最高限价</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大檐帽（卷檐帽）</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大檐凉帽（卷檐凉帽）</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皮面栽绒防寒帽</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春秋常服</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478</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春秋常服配套衬衣</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冬常服</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528</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春秋茄克式执勤服</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冬茄克式执勤服</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545</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夏装制式衬衣（短袖）</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夏装制式衬衣（长袖）</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单裤</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裙子</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防寒大衣短款</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356</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单皮鞋</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皮凉鞋</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棉皮鞋</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341</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标志标识</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腰带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549</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连帽雨衣（含雨靴）</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r>
          </w:tbl>
          <w:p>
            <w:pPr>
              <w:pStyle w:val="null3"/>
              <w:jc w:val="both"/>
            </w:pPr>
            <w:r>
              <w:rPr>
                <w:rFonts w:ascii="仿宋_GB2312" w:hAnsi="仿宋_GB2312" w:cs="仿宋_GB2312" w:eastAsia="仿宋_GB2312"/>
                <w:sz w:val="21"/>
                <w:b/>
              </w:rPr>
              <w:t>注：</w:t>
            </w:r>
          </w:p>
          <w:p>
            <w:pPr>
              <w:pStyle w:val="null3"/>
              <w:ind w:firstLine="422"/>
              <w:jc w:val="both"/>
            </w:pPr>
            <w:r>
              <w:rPr>
                <w:rFonts w:ascii="仿宋_GB2312" w:hAnsi="仿宋_GB2312" w:cs="仿宋_GB2312" w:eastAsia="仿宋_GB2312"/>
                <w:sz w:val="21"/>
                <w:b/>
              </w:rPr>
              <w:t>1、上述《货物采购一览表》中显示的货物名称及采购数量为城管执法人员（男士/女士）的制式服装和标志标识供应数量；</w:t>
            </w:r>
          </w:p>
          <w:p>
            <w:pPr>
              <w:pStyle w:val="null3"/>
              <w:ind w:firstLine="422"/>
              <w:jc w:val="both"/>
            </w:pPr>
            <w:r>
              <w:rPr>
                <w:rFonts w:ascii="仿宋_GB2312" w:hAnsi="仿宋_GB2312" w:cs="仿宋_GB2312" w:eastAsia="仿宋_GB2312"/>
                <w:sz w:val="21"/>
                <w:b/>
              </w:rPr>
              <w:t>2、供应商所报单价不得超过上述《货物采购一览表》中显示单价限价，否则其响应文件将按无效响应处理；</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、提供全套男、女（服装、鞋、帽等）的样品以及对应样品检测报告（由第三方</w:t>
            </w:r>
            <w:r>
              <w:rPr>
                <w:rFonts w:ascii="仿宋_GB2312" w:hAnsi="仿宋_GB2312" w:cs="仿宋_GB2312" w:eastAsia="仿宋_GB2312"/>
                <w:sz w:val="21"/>
                <w:b/>
              </w:rPr>
              <w:t>具有</w:t>
            </w:r>
            <w:r>
              <w:rPr>
                <w:rFonts w:ascii="仿宋_GB2312" w:hAnsi="仿宋_GB2312" w:cs="仿宋_GB2312" w:eastAsia="仿宋_GB2312"/>
                <w:sz w:val="21"/>
                <w:b/>
              </w:rPr>
              <w:t>CMA</w:t>
            </w:r>
            <w:r>
              <w:rPr>
                <w:rFonts w:ascii="仿宋_GB2312" w:hAnsi="仿宋_GB2312" w:cs="仿宋_GB2312" w:eastAsia="仿宋_GB2312"/>
                <w:sz w:val="21"/>
                <w:b/>
              </w:rPr>
              <w:t>专业检测机构出具）原件一并提交（缺少或不符合要求的按无效投标处理）</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、样品的要求：</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1）提交对应要求样品</w:t>
            </w:r>
            <w:r>
              <w:rPr>
                <w:rFonts w:ascii="仿宋_GB2312" w:hAnsi="仿宋_GB2312" w:cs="仿宋_GB2312" w:eastAsia="仿宋_GB2312"/>
                <w:sz w:val="21"/>
                <w:b/>
              </w:rPr>
              <w:t>清单</w:t>
            </w:r>
            <w:r>
              <w:rPr>
                <w:rFonts w:ascii="仿宋_GB2312" w:hAnsi="仿宋_GB2312" w:cs="仿宋_GB2312" w:eastAsia="仿宋_GB2312"/>
                <w:sz w:val="21"/>
                <w:b/>
              </w:rPr>
              <w:t>全套男、女（服装、鞋、帽等）各一件</w:t>
            </w:r>
            <w:r>
              <w:rPr>
                <w:rFonts w:ascii="仿宋_GB2312" w:hAnsi="仿宋_GB2312" w:cs="仿宋_GB2312" w:eastAsia="仿宋_GB2312"/>
                <w:sz w:val="21"/>
                <w:b/>
              </w:rPr>
              <w:t>/套/双。</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2）各供应商提供样品的材料、样式、颜色必须与采购文件的要求一致。</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3）提交方式：</w:t>
            </w:r>
          </w:p>
          <w:p>
            <w:pPr>
              <w:pStyle w:val="null3"/>
              <w:ind w:firstLine="422"/>
              <w:jc w:val="both"/>
            </w:pPr>
            <w:r>
              <w:rPr>
                <w:rFonts w:ascii="仿宋_GB2312" w:hAnsi="仿宋_GB2312" w:cs="仿宋_GB2312" w:eastAsia="仿宋_GB2312"/>
                <w:sz w:val="21"/>
                <w:b/>
              </w:rPr>
              <w:t>①供应商应将投标样品用包装箱/袋/盒等密封，并在外层包装上标明样品明细和供应商名称，在当天投标截止时间前递交。</w:t>
            </w:r>
            <w:r>
              <w:rPr>
                <w:rFonts w:ascii="仿宋_GB2312" w:hAnsi="仿宋_GB2312" w:cs="仿宋_GB2312" w:eastAsia="仿宋_GB2312"/>
                <w:sz w:val="21"/>
                <w:b/>
              </w:rPr>
              <w:t>（</w:t>
            </w:r>
            <w:r>
              <w:rPr>
                <w:rFonts w:ascii="仿宋_GB2312" w:hAnsi="仿宋_GB2312" w:cs="仿宋_GB2312" w:eastAsia="仿宋_GB2312"/>
                <w:sz w:val="21"/>
                <w:b/>
              </w:rPr>
              <w:t>上班时间为：</w:t>
            </w:r>
            <w:r>
              <w:rPr>
                <w:rFonts w:ascii="仿宋_GB2312" w:hAnsi="仿宋_GB2312" w:cs="仿宋_GB2312" w:eastAsia="仿宋_GB2312"/>
                <w:sz w:val="21"/>
                <w:b/>
              </w:rPr>
              <w:t>9：00--12：00，14：00--17：00</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rPr>
              <w:t>②采购活动结束后，未成交供应商的样品在成交结果公示期满后五个工作日内退还，成交供应商的样品交由采购人封样</w:t>
            </w:r>
            <w:r>
              <w:rPr>
                <w:rFonts w:ascii="仿宋_GB2312" w:hAnsi="仿宋_GB2312" w:cs="仿宋_GB2312" w:eastAsia="仿宋_GB2312"/>
                <w:sz w:val="21"/>
                <w:b/>
              </w:rPr>
              <w:t>抽检</w:t>
            </w:r>
            <w:r>
              <w:rPr>
                <w:rFonts w:ascii="仿宋_GB2312" w:hAnsi="仿宋_GB2312" w:cs="仿宋_GB2312" w:eastAsia="仿宋_GB2312"/>
                <w:sz w:val="21"/>
                <w:b/>
              </w:rPr>
              <w:t>，待检测合格后退还。</w:t>
            </w:r>
          </w:p>
          <w:p>
            <w:pPr>
              <w:pStyle w:val="null3"/>
              <w:jc w:val="center"/>
            </w:pPr>
            <w:r>
              <w:rPr>
                <w:rFonts w:ascii="仿宋_GB2312" w:hAnsi="仿宋_GB2312" w:cs="仿宋_GB2312" w:eastAsia="仿宋_GB2312"/>
                <w:sz w:val="36"/>
                <w:b/>
              </w:rPr>
              <w:t>样品清单</w:t>
            </w:r>
          </w:p>
          <w:tbl>
            <w:tblPr>
              <w:tblInd w:type="dxa" w:w="90"/>
              <w:tblBorders>
                <w:top w:val="none" w:color="000000" w:sz="4"/>
                <w:left w:val="none" w:color="000000" w:sz="4"/>
                <w:bottom w:val="none" w:color="000000" w:sz="4"/>
                <w:right w:val="none" w:color="000000" w:sz="4"/>
                <w:insideH w:val="none"/>
                <w:insideV w:val="none"/>
              </w:tblBorders>
            </w:tblPr>
            <w:tblGrid>
              <w:gridCol w:w="294"/>
              <w:gridCol w:w="931"/>
              <w:gridCol w:w="313"/>
              <w:gridCol w:w="499"/>
              <w:gridCol w:w="504"/>
            </w:tblGrid>
            <w:tr>
              <w:tc>
                <w:tcPr>
                  <w:tcW w:type="dxa" w:w="2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93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品名</w:t>
                  </w:r>
                </w:p>
              </w:tc>
              <w:tc>
                <w:tcPr>
                  <w:tcW w:type="dxa" w:w="313"/>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003"/>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样品规格</w:t>
                  </w:r>
                </w:p>
              </w:tc>
            </w:tr>
            <w:tr>
              <w:tc>
                <w:tcPr>
                  <w:tcW w:type="dxa" w:w="294"/>
                  <w:vMerge/>
                  <w:tcBorders>
                    <w:top w:val="single" w:color="000000" w:sz="4"/>
                    <w:left w:val="single" w:color="000000" w:sz="4"/>
                    <w:bottom w:val="single" w:color="000000" w:sz="4"/>
                    <w:right w:val="single" w:color="000000" w:sz="4"/>
                  </w:tcBorders>
                </w:tcPr>
                <w:p/>
              </w:tc>
              <w:tc>
                <w:tcPr>
                  <w:tcW w:type="dxa" w:w="931"/>
                  <w:vMerge/>
                  <w:tcBorders>
                    <w:top w:val="single" w:color="000000" w:sz="4"/>
                    <w:left w:val="none" w:color="000000" w:sz="4"/>
                    <w:bottom w:val="single" w:color="000000" w:sz="4"/>
                    <w:right w:val="single" w:color="000000" w:sz="4"/>
                  </w:tcBorders>
                </w:tcPr>
                <w:p/>
              </w:tc>
              <w:tc>
                <w:tcPr>
                  <w:tcW w:type="dxa" w:w="313"/>
                  <w:vMerge/>
                  <w:tcBorders>
                    <w:top w:val="single" w:color="000000" w:sz="4"/>
                    <w:left w:val="none" w:color="000000" w:sz="4"/>
                    <w:bottom w:val="none" w:color="000000" w:sz="4"/>
                    <w:right w:val="single" w:color="000000" w:sz="4"/>
                  </w:tcBorders>
                </w:tcP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男</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女</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大檐帽</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大檐凉帽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卷檐帽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卷檐凉帽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皮面栽绒防寒帽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春秋常服</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175/96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165/84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春秋常服配套衬衣</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175/96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165/84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冬常服</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175/96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165/84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春秋茄克式执勤服</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175/96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165/84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冬茄克式执勤服</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175/96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165/84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夏装制式衬衣（短袖）</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175/96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165/84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夏装制式衬衣（长袖）</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175/96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165/84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单裤</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175/86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165/72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裙子</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165/72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防寒大衣短款</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175/86</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165/84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单皮鞋</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皮凉鞋</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棉皮鞋</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标志标识</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标准二号</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标准三号</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腰带</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男二号</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女三号</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9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连帽雨衣</w:t>
                  </w:r>
                </w:p>
              </w:tc>
              <w:tc>
                <w:tcPr>
                  <w:tcW w:type="dxa" w:w="31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w:t>
                  </w:r>
                </w:p>
              </w:tc>
              <w:tc>
                <w:tcPr>
                  <w:tcW w:type="dxa" w:w="50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雨靴</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r>
          </w:tbl>
          <w:p>
            <w:pPr>
              <w:pStyle w:val="null3"/>
              <w:ind w:firstLine="422"/>
            </w:pPr>
            <w:r>
              <w:rPr>
                <w:rFonts w:ascii="仿宋_GB2312" w:hAnsi="仿宋_GB2312" w:cs="仿宋_GB2312" w:eastAsia="仿宋_GB2312"/>
                <w:sz w:val="21"/>
                <w:b/>
              </w:rPr>
              <w:t>（二）主要参数</w:t>
            </w:r>
          </w:p>
          <w:p>
            <w:pPr>
              <w:pStyle w:val="null3"/>
              <w:ind w:firstLine="422"/>
              <w:jc w:val="both"/>
            </w:pPr>
            <w:r>
              <w:rPr>
                <w:rFonts w:ascii="仿宋_GB2312" w:hAnsi="仿宋_GB2312" w:cs="仿宋_GB2312" w:eastAsia="仿宋_GB2312"/>
                <w:sz w:val="21"/>
                <w:b/>
              </w:rPr>
              <w:t>注：下列《主要参数》表中：所有参数需提供相应佐证材料（佐证材料包括但不限于：厂家的产品彩页、样品、检测报告等）予以证明其技术参数的响应性。</w:t>
            </w:r>
          </w:p>
          <w:tbl>
            <w:tblPr>
              <w:tblInd w:type="dxa" w:w="135"/>
              <w:tblBorders>
                <w:top w:val="none" w:color="000000" w:sz="4"/>
                <w:left w:val="none" w:color="000000" w:sz="4"/>
                <w:bottom w:val="none" w:color="000000" w:sz="4"/>
                <w:right w:val="none" w:color="000000" w:sz="4"/>
                <w:insideH w:val="none"/>
                <w:insideV w:val="none"/>
              </w:tblBorders>
            </w:tblPr>
            <w:tblGrid>
              <w:gridCol w:w="154"/>
              <w:gridCol w:w="582"/>
              <w:gridCol w:w="194"/>
              <w:gridCol w:w="1622"/>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大檐帽（卷檐帽）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面料：毛涤哔叽；规格：经纬纱</w:t>
                  </w:r>
                  <w:r>
                    <w:rPr>
                      <w:rFonts w:ascii="仿宋_GB2312" w:hAnsi="仿宋_GB2312" w:cs="仿宋_GB2312" w:eastAsia="仿宋_GB2312"/>
                      <w:sz w:val="24"/>
                    </w:rPr>
                    <w:t>12.5tex×2，羊毛 70% 聚酯纤维 30%，单位面积质量 197g/m</w:t>
                  </w:r>
                  <w:r>
                    <w:rPr>
                      <w:rFonts w:ascii="仿宋_GB2312" w:hAnsi="仿宋_GB2312" w:cs="仿宋_GB2312" w:eastAsia="仿宋_GB2312"/>
                      <w:sz w:val="24"/>
                      <w:vertAlign w:val="superscript"/>
                    </w:rPr>
                    <w:t xml:space="preserve">2    </w:t>
                  </w:r>
                  <w:r>
                    <w:rPr>
                      <w:rFonts w:ascii="仿宋_GB2312" w:hAnsi="仿宋_GB2312" w:cs="仿宋_GB2312" w:eastAsia="仿宋_GB2312"/>
                      <w:sz w:val="24"/>
                    </w:rPr>
                    <w:t>（男式为大檐帽，女式为卷檐帽）</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大檐凉帽（卷檐凉帽）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大檐凉帽</w:t>
                  </w:r>
                  <w:r>
                    <w:rPr>
                      <w:rFonts w:ascii="仿宋_GB2312" w:hAnsi="仿宋_GB2312" w:cs="仿宋_GB2312" w:eastAsia="仿宋_GB2312"/>
                      <w:sz w:val="24"/>
                    </w:rPr>
                    <w:t>涤纶网纱，</w:t>
                  </w:r>
                  <w:r>
                    <w:rPr>
                      <w:rFonts w:ascii="仿宋_GB2312" w:hAnsi="仿宋_GB2312" w:cs="仿宋_GB2312" w:eastAsia="仿宋_GB2312"/>
                      <w:sz w:val="24"/>
                    </w:rPr>
                    <w:t>160g/m</w:t>
                  </w:r>
                  <w:r>
                    <w:rPr>
                      <w:rFonts w:ascii="仿宋_GB2312" w:hAnsi="仿宋_GB2312" w:cs="仿宋_GB2312" w:eastAsia="仿宋_GB2312"/>
                      <w:sz w:val="24"/>
                      <w:vertAlign w:val="superscript"/>
                    </w:rPr>
                    <w:t xml:space="preserve">2  </w:t>
                  </w:r>
                </w:p>
                <w:p>
                  <w:pPr>
                    <w:pStyle w:val="null3"/>
                  </w:pPr>
                  <w:r>
                    <w:rPr>
                      <w:rFonts w:ascii="仿宋_GB2312" w:hAnsi="仿宋_GB2312" w:cs="仿宋_GB2312" w:eastAsia="仿宋_GB2312"/>
                      <w:sz w:val="24"/>
                    </w:rPr>
                    <w:t>卷檐凉帽</w:t>
                  </w:r>
                  <w:r>
                    <w:rPr>
                      <w:rFonts w:ascii="仿宋_GB2312" w:hAnsi="仿宋_GB2312" w:cs="仿宋_GB2312" w:eastAsia="仿宋_GB2312"/>
                      <w:sz w:val="24"/>
                    </w:rPr>
                    <w:t>涤纶牵伸丝网眼布，</w:t>
                  </w:r>
                  <w:r>
                    <w:rPr>
                      <w:rFonts w:ascii="仿宋_GB2312" w:hAnsi="仿宋_GB2312" w:cs="仿宋_GB2312" w:eastAsia="仿宋_GB2312"/>
                      <w:sz w:val="24"/>
                    </w:rPr>
                    <w:t>300D/98f×150D/38f质量：570g/㎡网眼结构：三空一、帽墙里、帽顶里面料：涤纶长丝网纱布，经纱×纬纱：50D/24f×50D/24f（男式为大檐凉帽，女式为卷檐凉帽）</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皮面栽绒防寒帽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帽瓦面、帽耳面、帽前挡面</w:t>
                  </w:r>
                  <w:r>
                    <w:rPr>
                      <w:rFonts w:ascii="仿宋_GB2312" w:hAnsi="仿宋_GB2312" w:cs="仿宋_GB2312" w:eastAsia="仿宋_GB2312"/>
                      <w:sz w:val="24"/>
                    </w:rPr>
                    <w:t>: 服装用皮，皮厚：0.8mm～1.3mm</w:t>
                  </w:r>
                </w:p>
                <w:p>
                  <w:pPr>
                    <w:pStyle w:val="null3"/>
                  </w:pPr>
                  <w:r>
                    <w:rPr>
                      <w:rFonts w:ascii="仿宋_GB2312" w:hAnsi="仿宋_GB2312" w:cs="仿宋_GB2312" w:eastAsia="仿宋_GB2312"/>
                      <w:sz w:val="24"/>
                    </w:rPr>
                    <w:t>帽前挡、帽耳</w:t>
                  </w:r>
                  <w:r>
                    <w:rPr>
                      <w:rFonts w:ascii="仿宋_GB2312" w:hAnsi="仿宋_GB2312" w:cs="仿宋_GB2312" w:eastAsia="仿宋_GB2312"/>
                      <w:sz w:val="24"/>
                    </w:rPr>
                    <w:t>:铬鞣剪绒直毛羊皮（梳、剪、烫）毛长：15.0mm±1.0mm</w:t>
                  </w:r>
                </w:p>
                <w:p>
                  <w:pPr>
                    <w:pStyle w:val="null3"/>
                  </w:pPr>
                  <w:r>
                    <w:rPr>
                      <w:rFonts w:ascii="仿宋_GB2312" w:hAnsi="仿宋_GB2312" w:cs="仿宋_GB2312" w:eastAsia="仿宋_GB2312"/>
                      <w:sz w:val="24"/>
                    </w:rPr>
                    <w:t>帽里</w:t>
                  </w:r>
                  <w:r>
                    <w:rPr>
                      <w:rFonts w:ascii="仿宋_GB2312" w:hAnsi="仿宋_GB2312" w:cs="仿宋_GB2312" w:eastAsia="仿宋_GB2312"/>
                      <w:sz w:val="24"/>
                    </w:rPr>
                    <w:t>: 棉线绫13.2tex 人造丝与 28tex×2 棉纱交织(预缩)</w:t>
                  </w:r>
                </w:p>
                <w:p>
                  <w:pPr>
                    <w:pStyle w:val="null3"/>
                  </w:pPr>
                  <w:r>
                    <w:rPr>
                      <w:rFonts w:ascii="仿宋_GB2312" w:hAnsi="仿宋_GB2312" w:cs="仿宋_GB2312" w:eastAsia="仿宋_GB2312"/>
                      <w:sz w:val="24"/>
                    </w:rPr>
                    <w:t>衬帽、帽耳和前挡缝垫布</w:t>
                  </w:r>
                  <w:r>
                    <w:rPr>
                      <w:rFonts w:ascii="仿宋_GB2312" w:hAnsi="仿宋_GB2312" w:cs="仿宋_GB2312" w:eastAsia="仿宋_GB2312"/>
                      <w:sz w:val="24"/>
                    </w:rPr>
                    <w:t>: 棉涤混纺平布18tex/18tex</w:t>
                  </w:r>
                </w:p>
                <w:p>
                  <w:pPr>
                    <w:pStyle w:val="null3"/>
                  </w:pPr>
                  <w:r>
                    <w:rPr>
                      <w:rFonts w:ascii="仿宋_GB2312" w:hAnsi="仿宋_GB2312" w:cs="仿宋_GB2312" w:eastAsia="仿宋_GB2312"/>
                      <w:sz w:val="24"/>
                    </w:rPr>
                    <w:t>帽墙</w:t>
                  </w:r>
                  <w:r>
                    <w:rPr>
                      <w:rFonts w:ascii="仿宋_GB2312" w:hAnsi="仿宋_GB2312" w:cs="仿宋_GB2312" w:eastAsia="仿宋_GB2312"/>
                      <w:sz w:val="24"/>
                    </w:rPr>
                    <w:t>: 羊毛毡厚 6mm±0.5mm</w:t>
                  </w:r>
                </w:p>
                <w:p>
                  <w:pPr>
                    <w:pStyle w:val="null3"/>
                  </w:pPr>
                  <w:r>
                    <w:rPr>
                      <w:rFonts w:ascii="仿宋_GB2312" w:hAnsi="仿宋_GB2312" w:cs="仿宋_GB2312" w:eastAsia="仿宋_GB2312"/>
                      <w:sz w:val="24"/>
                    </w:rPr>
                    <w:t>帽顶</w:t>
                  </w:r>
                  <w:r>
                    <w:rPr>
                      <w:rFonts w:ascii="仿宋_GB2312" w:hAnsi="仿宋_GB2312" w:cs="仿宋_GB2312" w:eastAsia="仿宋_GB2312"/>
                      <w:sz w:val="24"/>
                    </w:rPr>
                    <w:t>: 涤纶压缩软棉帽顶、帽前挡、帽耳絮层200g/m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帽耳衬布</w:t>
                  </w:r>
                  <w:r>
                    <w:rPr>
                      <w:rFonts w:ascii="仿宋_GB2312" w:hAnsi="仿宋_GB2312" w:cs="仿宋_GB2312" w:eastAsia="仿宋_GB2312"/>
                      <w:sz w:val="24"/>
                    </w:rPr>
                    <w:t>: 棉平布25tex/28tex</w:t>
                  </w:r>
                </w:p>
                <w:p>
                  <w:pPr>
                    <w:pStyle w:val="null3"/>
                  </w:pPr>
                  <w:r>
                    <w:rPr>
                      <w:rFonts w:ascii="仿宋_GB2312" w:hAnsi="仿宋_GB2312" w:cs="仿宋_GB2312" w:eastAsia="仿宋_GB2312"/>
                      <w:sz w:val="24"/>
                    </w:rPr>
                    <w:t>帽耳带</w:t>
                  </w:r>
                  <w:r>
                    <w:rPr>
                      <w:rFonts w:ascii="仿宋_GB2312" w:hAnsi="仿宋_GB2312" w:cs="仿宋_GB2312" w:eastAsia="仿宋_GB2312"/>
                      <w:sz w:val="24"/>
                    </w:rPr>
                    <w:t>: 涤棉线带宽：10mm±1.0mm</w:t>
                  </w:r>
                </w:p>
                <w:p>
                  <w:pPr>
                    <w:pStyle w:val="null3"/>
                  </w:pPr>
                  <w:r>
                    <w:rPr>
                      <w:rFonts w:ascii="仿宋_GB2312" w:hAnsi="仿宋_GB2312" w:cs="仿宋_GB2312" w:eastAsia="仿宋_GB2312"/>
                      <w:sz w:val="24"/>
                    </w:rPr>
                    <w:t>帽徽孔</w:t>
                  </w:r>
                  <w:r>
                    <w:rPr>
                      <w:rFonts w:ascii="仿宋_GB2312" w:hAnsi="仿宋_GB2312" w:cs="仿宋_GB2312" w:eastAsia="仿宋_GB2312"/>
                      <w:sz w:val="24"/>
                    </w:rPr>
                    <w:t>: 铝气眼1 号</w:t>
                  </w:r>
                </w:p>
                <w:p>
                  <w:pPr>
                    <w:pStyle w:val="null3"/>
                  </w:pPr>
                  <w:r>
                    <w:rPr>
                      <w:rFonts w:ascii="仿宋_GB2312" w:hAnsi="仿宋_GB2312" w:cs="仿宋_GB2312" w:eastAsia="仿宋_GB2312"/>
                      <w:sz w:val="24"/>
                    </w:rPr>
                    <w:t>缝纫线</w:t>
                  </w:r>
                  <w:r>
                    <w:rPr>
                      <w:rFonts w:ascii="仿宋_GB2312" w:hAnsi="仿宋_GB2312" w:cs="仿宋_GB2312" w:eastAsia="仿宋_GB2312"/>
                      <w:sz w:val="24"/>
                    </w:rPr>
                    <w:t>: 11.8tex×3</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春秋常服</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毛涤哔叽：经纬纱</w:t>
                  </w:r>
                  <w:r>
                    <w:rPr>
                      <w:rFonts w:ascii="仿宋_GB2312" w:hAnsi="仿宋_GB2312" w:cs="仿宋_GB2312" w:eastAsia="仿宋_GB2312"/>
                      <w:sz w:val="24"/>
                    </w:rPr>
                    <w:t>12.5tex×2，羊毛70% 聚酯纤维30%，单位面积质量197g/m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涤粘斜纹绸：经纱</w:t>
                  </w:r>
                  <w:r>
                    <w:rPr>
                      <w:rFonts w:ascii="仿宋_GB2312" w:hAnsi="仿宋_GB2312" w:cs="仿宋_GB2312" w:eastAsia="仿宋_GB2312"/>
                      <w:sz w:val="24"/>
                    </w:rPr>
                    <w:t>75dtex  纬纱111dtex，单位面积质量,88g/m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涤棉平布：涤</w:t>
                  </w:r>
                  <w:r>
                    <w:rPr>
                      <w:rFonts w:ascii="仿宋_GB2312" w:hAnsi="仿宋_GB2312" w:cs="仿宋_GB2312" w:eastAsia="仿宋_GB2312"/>
                      <w:sz w:val="24"/>
                    </w:rPr>
                    <w:t>80%棉20%，13tex×13tex</w:t>
                  </w:r>
                </w:p>
                <w:p>
                  <w:pPr>
                    <w:pStyle w:val="null3"/>
                  </w:pPr>
                  <w:r>
                    <w:rPr>
                      <w:rFonts w:ascii="仿宋_GB2312" w:hAnsi="仿宋_GB2312" w:cs="仿宋_GB2312" w:eastAsia="仿宋_GB2312"/>
                      <w:sz w:val="24"/>
                    </w:rPr>
                    <w:t>涤纶缝纫线：</w:t>
                  </w:r>
                  <w:r>
                    <w:rPr>
                      <w:rFonts w:ascii="仿宋_GB2312" w:hAnsi="仿宋_GB2312" w:cs="仿宋_GB2312" w:eastAsia="仿宋_GB2312"/>
                      <w:sz w:val="24"/>
                    </w:rPr>
                    <w:t>11.8tex×3  11.8tex×2，GB/T6836</w:t>
                  </w:r>
                </w:p>
                <w:p>
                  <w:pPr>
                    <w:pStyle w:val="null3"/>
                  </w:pPr>
                  <w:r>
                    <w:rPr>
                      <w:rFonts w:ascii="仿宋_GB2312" w:hAnsi="仿宋_GB2312" w:cs="仿宋_GB2312" w:eastAsia="仿宋_GB2312"/>
                      <w:sz w:val="24"/>
                    </w:rPr>
                    <w:t>涤长丝缝纫线：</w:t>
                  </w:r>
                  <w:r>
                    <w:rPr>
                      <w:rFonts w:ascii="仿宋_GB2312" w:hAnsi="仿宋_GB2312" w:cs="仿宋_GB2312" w:eastAsia="仿宋_GB2312"/>
                      <w:sz w:val="24"/>
                    </w:rPr>
                    <w:t>167dtex×3 ，GB/T6836</w:t>
                  </w:r>
                </w:p>
                <w:p>
                  <w:pPr>
                    <w:pStyle w:val="null3"/>
                  </w:pPr>
                  <w:r>
                    <w:rPr>
                      <w:rFonts w:ascii="仿宋_GB2312" w:hAnsi="仿宋_GB2312" w:cs="仿宋_GB2312" w:eastAsia="仿宋_GB2312"/>
                      <w:sz w:val="24"/>
                    </w:rPr>
                    <w:t>粘合衬：经纱</w:t>
                  </w:r>
                  <w:r>
                    <w:rPr>
                      <w:rFonts w:ascii="仿宋_GB2312" w:hAnsi="仿宋_GB2312" w:cs="仿宋_GB2312" w:eastAsia="仿宋_GB2312"/>
                      <w:sz w:val="24"/>
                    </w:rPr>
                    <w:t>44dtex/18f，纬纱167dtex/144f，PA+PES双点；经纱30dtex/24f，纬纱30dtex/24f，PA+PES双点，27tex/27tex PA粉点，PA 13tex×13tex</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春秋常服配套衬衣</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精梳棉涤天丝混纺染色斜纹布：经纬</w:t>
                  </w:r>
                  <w:r>
                    <w:rPr>
                      <w:rFonts w:ascii="仿宋_GB2312" w:hAnsi="仿宋_GB2312" w:cs="仿宋_GB2312" w:eastAsia="仿宋_GB2312"/>
                      <w:sz w:val="24"/>
                    </w:rPr>
                    <w:t>5.9tex×2/5.9tex×2(100S/2×100S/2)棉 49% 涤纶40% 莱赛尔（天丝）11%单位面积质量：120g/m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涤纶缝纫线：</w:t>
                  </w:r>
                  <w:r>
                    <w:rPr>
                      <w:rFonts w:ascii="仿宋_GB2312" w:hAnsi="仿宋_GB2312" w:cs="仿宋_GB2312" w:eastAsia="仿宋_GB2312"/>
                      <w:sz w:val="24"/>
                    </w:rPr>
                    <w:t>11.8tex×3  11.8tex×2，GB/T 6836</w:t>
                  </w:r>
                </w:p>
                <w:p>
                  <w:pPr>
                    <w:pStyle w:val="null3"/>
                  </w:pPr>
                  <w:r>
                    <w:rPr>
                      <w:rFonts w:ascii="仿宋_GB2312" w:hAnsi="仿宋_GB2312" w:cs="仿宋_GB2312" w:eastAsia="仿宋_GB2312"/>
                      <w:sz w:val="24"/>
                    </w:rPr>
                    <w:t>粘合衬：</w:t>
                  </w:r>
                  <w:r>
                    <w:rPr>
                      <w:rFonts w:ascii="仿宋_GB2312" w:hAnsi="仿宋_GB2312" w:cs="仿宋_GB2312" w:eastAsia="仿宋_GB2312"/>
                      <w:sz w:val="24"/>
                    </w:rPr>
                    <w:t>28tex×28tex  13tex×13tex  FZ/T 64008</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冬常服</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毛涤缎背哔叽；经纬纱</w:t>
                  </w:r>
                  <w:r>
                    <w:rPr>
                      <w:rFonts w:ascii="仿宋_GB2312" w:hAnsi="仿宋_GB2312" w:cs="仿宋_GB2312" w:eastAsia="仿宋_GB2312"/>
                      <w:sz w:val="24"/>
                    </w:rPr>
                    <w:t>12.5tex×2，羊毛70%  聚酯纤维30%，单位面积质量233g/m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涤粘斜纹绸：经纱</w:t>
                  </w:r>
                  <w:r>
                    <w:rPr>
                      <w:rFonts w:ascii="仿宋_GB2312" w:hAnsi="仿宋_GB2312" w:cs="仿宋_GB2312" w:eastAsia="仿宋_GB2312"/>
                      <w:sz w:val="24"/>
                    </w:rPr>
                    <w:t>75dtex  纬纱111dtex，单位面积质量,88g/m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涤棉平布：涤</w:t>
                  </w:r>
                  <w:r>
                    <w:rPr>
                      <w:rFonts w:ascii="仿宋_GB2312" w:hAnsi="仿宋_GB2312" w:cs="仿宋_GB2312" w:eastAsia="仿宋_GB2312"/>
                      <w:sz w:val="24"/>
                    </w:rPr>
                    <w:t>80%棉20%，13tex×13tex</w:t>
                  </w:r>
                </w:p>
                <w:p>
                  <w:pPr>
                    <w:pStyle w:val="null3"/>
                  </w:pPr>
                  <w:r>
                    <w:rPr>
                      <w:rFonts w:ascii="仿宋_GB2312" w:hAnsi="仿宋_GB2312" w:cs="仿宋_GB2312" w:eastAsia="仿宋_GB2312"/>
                      <w:sz w:val="24"/>
                    </w:rPr>
                    <w:t>涤纶缝纫线：</w:t>
                  </w:r>
                  <w:r>
                    <w:rPr>
                      <w:rFonts w:ascii="仿宋_GB2312" w:hAnsi="仿宋_GB2312" w:cs="仿宋_GB2312" w:eastAsia="仿宋_GB2312"/>
                      <w:sz w:val="24"/>
                    </w:rPr>
                    <w:t>11.8tex×3  11.8tex×2，GB/T6836</w:t>
                  </w:r>
                </w:p>
                <w:p>
                  <w:pPr>
                    <w:pStyle w:val="null3"/>
                  </w:pPr>
                  <w:r>
                    <w:rPr>
                      <w:rFonts w:ascii="仿宋_GB2312" w:hAnsi="仿宋_GB2312" w:cs="仿宋_GB2312" w:eastAsia="仿宋_GB2312"/>
                      <w:sz w:val="24"/>
                    </w:rPr>
                    <w:t>涤长丝缝纫线：</w:t>
                  </w:r>
                  <w:r>
                    <w:rPr>
                      <w:rFonts w:ascii="仿宋_GB2312" w:hAnsi="仿宋_GB2312" w:cs="仿宋_GB2312" w:eastAsia="仿宋_GB2312"/>
                      <w:sz w:val="24"/>
                    </w:rPr>
                    <w:t>167dtex×3 ，GB/T6836</w:t>
                  </w:r>
                </w:p>
                <w:p>
                  <w:pPr>
                    <w:pStyle w:val="null3"/>
                  </w:pPr>
                  <w:r>
                    <w:rPr>
                      <w:rFonts w:ascii="仿宋_GB2312" w:hAnsi="仿宋_GB2312" w:cs="仿宋_GB2312" w:eastAsia="仿宋_GB2312"/>
                      <w:sz w:val="24"/>
                    </w:rPr>
                    <w:t>粘合衬：经纱</w:t>
                  </w:r>
                  <w:r>
                    <w:rPr>
                      <w:rFonts w:ascii="仿宋_GB2312" w:hAnsi="仿宋_GB2312" w:cs="仿宋_GB2312" w:eastAsia="仿宋_GB2312"/>
                      <w:sz w:val="24"/>
                    </w:rPr>
                    <w:t>44dtex/18f，纬纱167dtex/144f，PA+PES双点；经纱30dtex/24f，纬纱30dtex/24f，PA+PES双点，27tex/27tex PA粉点，PA 13tex×13tex</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春秋茄克式执勤服</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毛涤哔叽：经纬纱</w:t>
                  </w:r>
                  <w:r>
                    <w:rPr>
                      <w:rFonts w:ascii="仿宋_GB2312" w:hAnsi="仿宋_GB2312" w:cs="仿宋_GB2312" w:eastAsia="仿宋_GB2312"/>
                      <w:sz w:val="24"/>
                    </w:rPr>
                    <w:t>12.5tex×2，羊毛 60%聚酯纤维 40%，单位面积质量 197g/m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涤粘斜纹绸：经纱</w:t>
                  </w:r>
                  <w:r>
                    <w:rPr>
                      <w:rFonts w:ascii="仿宋_GB2312" w:hAnsi="仿宋_GB2312" w:cs="仿宋_GB2312" w:eastAsia="仿宋_GB2312"/>
                      <w:sz w:val="24"/>
                    </w:rPr>
                    <w:t>75dtex  纬纱111dtex，单位面积质量,88g/m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涤棉平布：涤</w:t>
                  </w:r>
                  <w:r>
                    <w:rPr>
                      <w:rFonts w:ascii="仿宋_GB2312" w:hAnsi="仿宋_GB2312" w:cs="仿宋_GB2312" w:eastAsia="仿宋_GB2312"/>
                      <w:sz w:val="24"/>
                    </w:rPr>
                    <w:t>80%棉20%，13tex×13tex</w:t>
                  </w:r>
                </w:p>
                <w:p>
                  <w:pPr>
                    <w:pStyle w:val="null3"/>
                  </w:pPr>
                  <w:r>
                    <w:rPr>
                      <w:rFonts w:ascii="仿宋_GB2312" w:hAnsi="仿宋_GB2312" w:cs="仿宋_GB2312" w:eastAsia="仿宋_GB2312"/>
                      <w:sz w:val="24"/>
                    </w:rPr>
                    <w:t>涤纶缝纫线：</w:t>
                  </w:r>
                  <w:r>
                    <w:rPr>
                      <w:rFonts w:ascii="仿宋_GB2312" w:hAnsi="仿宋_GB2312" w:cs="仿宋_GB2312" w:eastAsia="仿宋_GB2312"/>
                      <w:sz w:val="24"/>
                    </w:rPr>
                    <w:t>11.8tex×3  11.8tex×2，GB/T6836</w:t>
                  </w:r>
                </w:p>
                <w:p>
                  <w:pPr>
                    <w:pStyle w:val="null3"/>
                  </w:pPr>
                  <w:r>
                    <w:rPr>
                      <w:rFonts w:ascii="仿宋_GB2312" w:hAnsi="仿宋_GB2312" w:cs="仿宋_GB2312" w:eastAsia="仿宋_GB2312"/>
                      <w:sz w:val="24"/>
                    </w:rPr>
                    <w:t>涤长丝缝纫线：</w:t>
                  </w:r>
                  <w:r>
                    <w:rPr>
                      <w:rFonts w:ascii="仿宋_GB2312" w:hAnsi="仿宋_GB2312" w:cs="仿宋_GB2312" w:eastAsia="仿宋_GB2312"/>
                      <w:sz w:val="24"/>
                    </w:rPr>
                    <w:t>167dtex×3 ，GB/T6836</w:t>
                  </w:r>
                </w:p>
                <w:p>
                  <w:pPr>
                    <w:pStyle w:val="null3"/>
                  </w:pPr>
                  <w:r>
                    <w:rPr>
                      <w:rFonts w:ascii="仿宋_GB2312" w:hAnsi="仿宋_GB2312" w:cs="仿宋_GB2312" w:eastAsia="仿宋_GB2312"/>
                      <w:sz w:val="24"/>
                    </w:rPr>
                    <w:t>粘合衬：经纱</w:t>
                  </w:r>
                  <w:r>
                    <w:rPr>
                      <w:rFonts w:ascii="仿宋_GB2312" w:hAnsi="仿宋_GB2312" w:cs="仿宋_GB2312" w:eastAsia="仿宋_GB2312"/>
                      <w:sz w:val="24"/>
                    </w:rPr>
                    <w:t>84dtex/48f，纬纱110dtex/48f，PA+PES双点；经纱30dtex/24f，纬纱30dtex/24f，PA+PES双点，27tex/27tex PA粉点</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冬茄克式执勤服</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毛涤缎背哔叽：经纬纱</w:t>
                  </w:r>
                  <w:r>
                    <w:rPr>
                      <w:rFonts w:ascii="仿宋_GB2312" w:hAnsi="仿宋_GB2312" w:cs="仿宋_GB2312" w:eastAsia="仿宋_GB2312"/>
                      <w:sz w:val="24"/>
                    </w:rPr>
                    <w:t>12.5tex×2，羊毛 60% 聚酯纤维 40%单位面积质量 233g/m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涤粘斜纹绸：经纱</w:t>
                  </w:r>
                  <w:r>
                    <w:rPr>
                      <w:rFonts w:ascii="仿宋_GB2312" w:hAnsi="仿宋_GB2312" w:cs="仿宋_GB2312" w:eastAsia="仿宋_GB2312"/>
                      <w:sz w:val="24"/>
                    </w:rPr>
                    <w:t>75dtex  纬纱111dtex，单位面积质量,88g/m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防静电涤纶平纹防绒绸：经纱</w:t>
                  </w:r>
                  <w:r>
                    <w:rPr>
                      <w:rFonts w:ascii="仿宋_GB2312" w:hAnsi="仿宋_GB2312" w:cs="仿宋_GB2312" w:eastAsia="仿宋_GB2312"/>
                      <w:sz w:val="24"/>
                    </w:rPr>
                    <w:t>77.8+22dtex  纬纱77.8dtex，单位面积质量,60g/m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涤棉平布：涤</w:t>
                  </w:r>
                  <w:r>
                    <w:rPr>
                      <w:rFonts w:ascii="仿宋_GB2312" w:hAnsi="仿宋_GB2312" w:cs="仿宋_GB2312" w:eastAsia="仿宋_GB2312"/>
                      <w:sz w:val="24"/>
                    </w:rPr>
                    <w:t>80%棉20%，13tex×13tex</w:t>
                  </w:r>
                </w:p>
                <w:p>
                  <w:pPr>
                    <w:pStyle w:val="null3"/>
                  </w:pPr>
                  <w:r>
                    <w:rPr>
                      <w:rFonts w:ascii="仿宋_GB2312" w:hAnsi="仿宋_GB2312" w:cs="仿宋_GB2312" w:eastAsia="仿宋_GB2312"/>
                      <w:sz w:val="24"/>
                    </w:rPr>
                    <w:t>平剪绒：绒毛高</w:t>
                  </w:r>
                  <w:r>
                    <w:rPr>
                      <w:rFonts w:ascii="仿宋_GB2312" w:hAnsi="仿宋_GB2312" w:cs="仿宋_GB2312" w:eastAsia="仿宋_GB2312"/>
                      <w:sz w:val="24"/>
                    </w:rPr>
                    <w:t>10mm 单位面积质量680g/m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涤纶缝纫线：</w:t>
                  </w:r>
                  <w:r>
                    <w:rPr>
                      <w:rFonts w:ascii="仿宋_GB2312" w:hAnsi="仿宋_GB2312" w:cs="仿宋_GB2312" w:eastAsia="仿宋_GB2312"/>
                      <w:sz w:val="24"/>
                    </w:rPr>
                    <w:t>11.8tex×3  11.8tex×2，GB/T6836</w:t>
                  </w:r>
                </w:p>
                <w:p>
                  <w:pPr>
                    <w:pStyle w:val="null3"/>
                  </w:pPr>
                  <w:r>
                    <w:rPr>
                      <w:rFonts w:ascii="仿宋_GB2312" w:hAnsi="仿宋_GB2312" w:cs="仿宋_GB2312" w:eastAsia="仿宋_GB2312"/>
                      <w:sz w:val="24"/>
                    </w:rPr>
                    <w:t>涤长丝缝纫线：</w:t>
                  </w:r>
                  <w:r>
                    <w:rPr>
                      <w:rFonts w:ascii="仿宋_GB2312" w:hAnsi="仿宋_GB2312" w:cs="仿宋_GB2312" w:eastAsia="仿宋_GB2312"/>
                      <w:sz w:val="24"/>
                    </w:rPr>
                    <w:t>167dtex×3 ，GB/T6836</w:t>
                  </w:r>
                </w:p>
                <w:p>
                  <w:pPr>
                    <w:pStyle w:val="null3"/>
                  </w:pPr>
                  <w:r>
                    <w:rPr>
                      <w:rFonts w:ascii="仿宋_GB2312" w:hAnsi="仿宋_GB2312" w:cs="仿宋_GB2312" w:eastAsia="仿宋_GB2312"/>
                      <w:sz w:val="24"/>
                    </w:rPr>
                    <w:t>粘合衬：经纱</w:t>
                  </w:r>
                  <w:r>
                    <w:rPr>
                      <w:rFonts w:ascii="仿宋_GB2312" w:hAnsi="仿宋_GB2312" w:cs="仿宋_GB2312" w:eastAsia="仿宋_GB2312"/>
                      <w:sz w:val="24"/>
                    </w:rPr>
                    <w:t>84dtex/48f，纬纱110dtex/48f，PA+PES双点；经纱30dtex/24f，纬纱30dtex/24f，PA+PES双点，27tex/27tex PA粉点</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夏装制式衬衣（短袖）</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精梳涤棉混纺染色方平布</w:t>
                  </w:r>
                  <w:r>
                    <w:rPr>
                      <w:rFonts w:ascii="仿宋_GB2312" w:hAnsi="仿宋_GB2312" w:cs="仿宋_GB2312" w:eastAsia="仿宋_GB2312"/>
                      <w:sz w:val="24"/>
                    </w:rPr>
                    <w:t>5.9tex×2/11.8tex</w:t>
                  </w:r>
                </w:p>
                <w:p>
                  <w:pPr>
                    <w:pStyle w:val="null3"/>
                  </w:pPr>
                  <w:r>
                    <w:rPr>
                      <w:rFonts w:ascii="仿宋_GB2312" w:hAnsi="仿宋_GB2312" w:cs="仿宋_GB2312" w:eastAsia="仿宋_GB2312"/>
                      <w:sz w:val="24"/>
                    </w:rPr>
                    <w:t>涤</w:t>
                  </w:r>
                  <w:r>
                    <w:rPr>
                      <w:rFonts w:ascii="仿宋_GB2312" w:hAnsi="仿宋_GB2312" w:cs="仿宋_GB2312" w:eastAsia="仿宋_GB2312"/>
                      <w:sz w:val="24"/>
                    </w:rPr>
                    <w:t>60%棉 40%单位面积质量：148g/m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颜色：天空蓝色</w:t>
                  </w:r>
                  <w:r>
                    <w:rPr>
                      <w:rFonts w:ascii="仿宋_GB2312" w:hAnsi="仿宋_GB2312" w:cs="仿宋_GB2312" w:eastAsia="仿宋_GB2312"/>
                      <w:sz w:val="24"/>
                    </w:rPr>
                    <w:t>(PANTONE18-3945 TPX)配色镶边藏青色（PANTONE 19-4007 TPX） 绣花线色金黄色</w:t>
                  </w:r>
                </w:p>
                <w:p>
                  <w:pPr>
                    <w:pStyle w:val="null3"/>
                  </w:pPr>
                  <w:r>
                    <w:rPr>
                      <w:rFonts w:ascii="仿宋_GB2312" w:hAnsi="仿宋_GB2312" w:cs="仿宋_GB2312" w:eastAsia="仿宋_GB2312"/>
                      <w:sz w:val="24"/>
                    </w:rPr>
                    <w:t>镶边牙线：防静电仿毛哔叽，经</w:t>
                  </w:r>
                  <w:r>
                    <w:rPr>
                      <w:rFonts w:ascii="仿宋_GB2312" w:hAnsi="仿宋_GB2312" w:cs="仿宋_GB2312" w:eastAsia="仿宋_GB2312"/>
                      <w:sz w:val="24"/>
                    </w:rPr>
                    <w:t>34s×纬36s 涤65%粘35%</w:t>
                  </w:r>
                </w:p>
                <w:p>
                  <w:pPr>
                    <w:pStyle w:val="null3"/>
                  </w:pPr>
                  <w:r>
                    <w:rPr>
                      <w:rFonts w:ascii="仿宋_GB2312" w:hAnsi="仿宋_GB2312" w:cs="仿宋_GB2312" w:eastAsia="仿宋_GB2312"/>
                      <w:sz w:val="24"/>
                    </w:rPr>
                    <w:t>单位面积质量</w:t>
                  </w:r>
                  <w:r>
                    <w:rPr>
                      <w:rFonts w:ascii="仿宋_GB2312" w:hAnsi="仿宋_GB2312" w:cs="仿宋_GB2312" w:eastAsia="仿宋_GB2312"/>
                      <w:sz w:val="24"/>
                    </w:rPr>
                    <w:t>180g/m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涤纶缝纫线：</w:t>
                  </w:r>
                  <w:r>
                    <w:rPr>
                      <w:rFonts w:ascii="仿宋_GB2312" w:hAnsi="仿宋_GB2312" w:cs="仿宋_GB2312" w:eastAsia="仿宋_GB2312"/>
                      <w:sz w:val="24"/>
                    </w:rPr>
                    <w:t>11.8tex×3  11.8tex×2，GB/T6836</w:t>
                  </w:r>
                </w:p>
                <w:p>
                  <w:pPr>
                    <w:pStyle w:val="null3"/>
                  </w:pPr>
                  <w:r>
                    <w:rPr>
                      <w:rFonts w:ascii="仿宋_GB2312" w:hAnsi="仿宋_GB2312" w:cs="仿宋_GB2312" w:eastAsia="仿宋_GB2312"/>
                      <w:sz w:val="24"/>
                    </w:rPr>
                    <w:t>粘合衬：</w:t>
                  </w:r>
                  <w:r>
                    <w:rPr>
                      <w:rFonts w:ascii="仿宋_GB2312" w:hAnsi="仿宋_GB2312" w:cs="仿宋_GB2312" w:eastAsia="仿宋_GB2312"/>
                      <w:sz w:val="24"/>
                    </w:rPr>
                    <w:t>28tex×28tex  13tex×13tex  FZ/T 64008</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夏装制式衬衣（长袖）</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精梳涤棉混纺染色方平布</w:t>
                  </w:r>
                  <w:r>
                    <w:rPr>
                      <w:rFonts w:ascii="仿宋_GB2312" w:hAnsi="仿宋_GB2312" w:cs="仿宋_GB2312" w:eastAsia="仿宋_GB2312"/>
                      <w:sz w:val="24"/>
                    </w:rPr>
                    <w:t>5.9tex×2/11.8tex</w:t>
                  </w:r>
                </w:p>
                <w:p>
                  <w:pPr>
                    <w:pStyle w:val="null3"/>
                  </w:pPr>
                  <w:r>
                    <w:rPr>
                      <w:rFonts w:ascii="仿宋_GB2312" w:hAnsi="仿宋_GB2312" w:cs="仿宋_GB2312" w:eastAsia="仿宋_GB2312"/>
                      <w:sz w:val="24"/>
                    </w:rPr>
                    <w:t>涤</w:t>
                  </w:r>
                  <w:r>
                    <w:rPr>
                      <w:rFonts w:ascii="仿宋_GB2312" w:hAnsi="仿宋_GB2312" w:cs="仿宋_GB2312" w:eastAsia="仿宋_GB2312"/>
                      <w:sz w:val="24"/>
                    </w:rPr>
                    <w:t>60%棉 40%单位面积质量：148g/m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颜色：天空蓝色</w:t>
                  </w:r>
                  <w:r>
                    <w:rPr>
                      <w:rFonts w:ascii="仿宋_GB2312" w:hAnsi="仿宋_GB2312" w:cs="仿宋_GB2312" w:eastAsia="仿宋_GB2312"/>
                      <w:sz w:val="24"/>
                    </w:rPr>
                    <w:t>(PANTONE18-3945 TPX)；配色镶边藏青色（PANTONE 19-4007 TPX） 绣花线色金黄色</w:t>
                  </w:r>
                </w:p>
                <w:p>
                  <w:pPr>
                    <w:pStyle w:val="null3"/>
                  </w:pPr>
                  <w:r>
                    <w:rPr>
                      <w:rFonts w:ascii="仿宋_GB2312" w:hAnsi="仿宋_GB2312" w:cs="仿宋_GB2312" w:eastAsia="仿宋_GB2312"/>
                      <w:sz w:val="24"/>
                    </w:rPr>
                    <w:t>镶边牙线：防静电仿毛哔叽，经</w:t>
                  </w:r>
                  <w:r>
                    <w:rPr>
                      <w:rFonts w:ascii="仿宋_GB2312" w:hAnsi="仿宋_GB2312" w:cs="仿宋_GB2312" w:eastAsia="仿宋_GB2312"/>
                      <w:sz w:val="24"/>
                    </w:rPr>
                    <w:t>34×纬36 涤65%粘35%</w:t>
                  </w:r>
                </w:p>
                <w:p>
                  <w:pPr>
                    <w:pStyle w:val="null3"/>
                  </w:pPr>
                  <w:r>
                    <w:rPr>
                      <w:rFonts w:ascii="仿宋_GB2312" w:hAnsi="仿宋_GB2312" w:cs="仿宋_GB2312" w:eastAsia="仿宋_GB2312"/>
                      <w:sz w:val="24"/>
                    </w:rPr>
                    <w:t>单位面积质量</w:t>
                  </w:r>
                  <w:r>
                    <w:rPr>
                      <w:rFonts w:ascii="仿宋_GB2312" w:hAnsi="仿宋_GB2312" w:cs="仿宋_GB2312" w:eastAsia="仿宋_GB2312"/>
                      <w:sz w:val="24"/>
                    </w:rPr>
                    <w:t>180g/m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涤纶缝纫线：</w:t>
                  </w:r>
                  <w:r>
                    <w:rPr>
                      <w:rFonts w:ascii="仿宋_GB2312" w:hAnsi="仿宋_GB2312" w:cs="仿宋_GB2312" w:eastAsia="仿宋_GB2312"/>
                      <w:sz w:val="24"/>
                    </w:rPr>
                    <w:t>11.8tex×3  11.8tex×2，GB/T6836</w:t>
                  </w:r>
                </w:p>
                <w:p>
                  <w:pPr>
                    <w:pStyle w:val="null3"/>
                  </w:pPr>
                  <w:r>
                    <w:rPr>
                      <w:rFonts w:ascii="仿宋_GB2312" w:hAnsi="仿宋_GB2312" w:cs="仿宋_GB2312" w:eastAsia="仿宋_GB2312"/>
                      <w:sz w:val="24"/>
                    </w:rPr>
                    <w:t>粘合衬：</w:t>
                  </w:r>
                  <w:r>
                    <w:rPr>
                      <w:rFonts w:ascii="仿宋_GB2312" w:hAnsi="仿宋_GB2312" w:cs="仿宋_GB2312" w:eastAsia="仿宋_GB2312"/>
                      <w:sz w:val="24"/>
                    </w:rPr>
                    <w:t>28tex×28tex  13tex×13tex  FZ/T 64008</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单裤</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防静电仿毛哔叽：经</w:t>
                  </w:r>
                  <w:r>
                    <w:rPr>
                      <w:rFonts w:ascii="仿宋_GB2312" w:hAnsi="仿宋_GB2312" w:cs="仿宋_GB2312" w:eastAsia="仿宋_GB2312"/>
                      <w:sz w:val="24"/>
                    </w:rPr>
                    <w:t xml:space="preserve">34S×纬 36S  </w:t>
                  </w:r>
                </w:p>
                <w:p>
                  <w:pPr>
                    <w:pStyle w:val="null3"/>
                  </w:pPr>
                  <w:r>
                    <w:rPr>
                      <w:rFonts w:ascii="仿宋_GB2312" w:hAnsi="仿宋_GB2312" w:cs="仿宋_GB2312" w:eastAsia="仿宋_GB2312"/>
                      <w:sz w:val="24"/>
                    </w:rPr>
                    <w:t>涤</w:t>
                  </w:r>
                  <w:r>
                    <w:rPr>
                      <w:rFonts w:ascii="仿宋_GB2312" w:hAnsi="仿宋_GB2312" w:cs="仿宋_GB2312" w:eastAsia="仿宋_GB2312"/>
                      <w:sz w:val="24"/>
                    </w:rPr>
                    <w:t>65%粘35%单位面积质量 180g/㎡</w:t>
                  </w:r>
                </w:p>
                <w:p>
                  <w:pPr>
                    <w:pStyle w:val="null3"/>
                  </w:pPr>
                  <w:r>
                    <w:rPr>
                      <w:rFonts w:ascii="仿宋_GB2312" w:hAnsi="仿宋_GB2312" w:cs="仿宋_GB2312" w:eastAsia="仿宋_GB2312"/>
                      <w:sz w:val="24"/>
                    </w:rPr>
                    <w:t>袋布：涤棉平布，涤</w:t>
                  </w:r>
                  <w:r>
                    <w:rPr>
                      <w:rFonts w:ascii="仿宋_GB2312" w:hAnsi="仿宋_GB2312" w:cs="仿宋_GB2312" w:eastAsia="仿宋_GB2312"/>
                      <w:sz w:val="24"/>
                    </w:rPr>
                    <w:t>80%棉20%，13tex×13tex</w:t>
                  </w:r>
                </w:p>
                <w:p>
                  <w:pPr>
                    <w:pStyle w:val="null3"/>
                  </w:pPr>
                  <w:r>
                    <w:rPr>
                      <w:rFonts w:ascii="仿宋_GB2312" w:hAnsi="仿宋_GB2312" w:cs="仿宋_GB2312" w:eastAsia="仿宋_GB2312"/>
                      <w:sz w:val="24"/>
                    </w:rPr>
                    <w:t>涤纶缝纫线：缝纫</w:t>
                  </w:r>
                  <w:r>
                    <w:rPr>
                      <w:rFonts w:ascii="仿宋_GB2312" w:hAnsi="仿宋_GB2312" w:cs="仿宋_GB2312" w:eastAsia="仿宋_GB2312"/>
                      <w:sz w:val="24"/>
                    </w:rPr>
                    <w:t>11.8tex×3，锁眼132dtex×2,扦缝11.8tex×2，GB/T6836</w:t>
                  </w:r>
                </w:p>
                <w:p>
                  <w:pPr>
                    <w:pStyle w:val="null3"/>
                  </w:pPr>
                  <w:r>
                    <w:rPr>
                      <w:rFonts w:ascii="仿宋_GB2312" w:hAnsi="仿宋_GB2312" w:cs="仿宋_GB2312" w:eastAsia="仿宋_GB2312"/>
                      <w:sz w:val="24"/>
                    </w:rPr>
                    <w:t>粘合衬：</w:t>
                  </w:r>
                  <w:r>
                    <w:rPr>
                      <w:rFonts w:ascii="仿宋_GB2312" w:hAnsi="仿宋_GB2312" w:cs="仿宋_GB2312" w:eastAsia="仿宋_GB2312"/>
                      <w:sz w:val="24"/>
                    </w:rPr>
                    <w:t>PA10×7 80g/m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 xml:space="preserve">100涤  双点，PA30D×30D  FZ/T 64008  </w:t>
                  </w:r>
                </w:p>
                <w:p>
                  <w:pPr>
                    <w:pStyle w:val="null3"/>
                  </w:pPr>
                  <w:r>
                    <w:rPr>
                      <w:rFonts w:ascii="仿宋_GB2312" w:hAnsi="仿宋_GB2312" w:cs="仿宋_GB2312" w:eastAsia="仿宋_GB2312"/>
                      <w:sz w:val="24"/>
                    </w:rPr>
                    <w:t>无纺衬：</w:t>
                  </w:r>
                  <w:r>
                    <w:rPr>
                      <w:rFonts w:ascii="仿宋_GB2312" w:hAnsi="仿宋_GB2312" w:cs="仿宋_GB2312" w:eastAsia="仿宋_GB2312"/>
                      <w:sz w:val="24"/>
                    </w:rPr>
                    <w:t>35g/m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FZ/T 64008</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裙子</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防静电仿毛哔叽：经</w:t>
                  </w:r>
                  <w:r>
                    <w:rPr>
                      <w:rFonts w:ascii="仿宋_GB2312" w:hAnsi="仿宋_GB2312" w:cs="仿宋_GB2312" w:eastAsia="仿宋_GB2312"/>
                      <w:sz w:val="24"/>
                    </w:rPr>
                    <w:t>34S×纬 36S</w:t>
                  </w:r>
                </w:p>
                <w:p>
                  <w:pPr>
                    <w:pStyle w:val="null3"/>
                  </w:pPr>
                  <w:r>
                    <w:rPr>
                      <w:rFonts w:ascii="仿宋_GB2312" w:hAnsi="仿宋_GB2312" w:cs="仿宋_GB2312" w:eastAsia="仿宋_GB2312"/>
                      <w:sz w:val="24"/>
                    </w:rPr>
                    <w:t>涤</w:t>
                  </w:r>
                  <w:r>
                    <w:rPr>
                      <w:rFonts w:ascii="仿宋_GB2312" w:hAnsi="仿宋_GB2312" w:cs="仿宋_GB2312" w:eastAsia="仿宋_GB2312"/>
                      <w:sz w:val="24"/>
                    </w:rPr>
                    <w:t>65%粘35%单位面积质量 180g/㎡</w:t>
                  </w:r>
                </w:p>
                <w:p>
                  <w:pPr>
                    <w:pStyle w:val="null3"/>
                  </w:pPr>
                  <w:r>
                    <w:rPr>
                      <w:rFonts w:ascii="仿宋_GB2312" w:hAnsi="仿宋_GB2312" w:cs="仿宋_GB2312" w:eastAsia="仿宋_GB2312"/>
                      <w:sz w:val="24"/>
                    </w:rPr>
                    <w:t>里料：</w:t>
                  </w:r>
                  <w:r>
                    <w:rPr>
                      <w:rFonts w:ascii="仿宋_GB2312" w:hAnsi="仿宋_GB2312" w:cs="仿宋_GB2312" w:eastAsia="仿宋_GB2312"/>
                      <w:sz w:val="24"/>
                    </w:rPr>
                    <w:t>290T涤塔夫绸，50D×50D</w:t>
                  </w:r>
                </w:p>
                <w:p>
                  <w:pPr>
                    <w:pStyle w:val="null3"/>
                  </w:pPr>
                  <w:r>
                    <w:rPr>
                      <w:rFonts w:ascii="仿宋_GB2312" w:hAnsi="仿宋_GB2312" w:cs="仿宋_GB2312" w:eastAsia="仿宋_GB2312"/>
                      <w:sz w:val="24"/>
                    </w:rPr>
                    <w:t>缝纫线：缝纫</w:t>
                  </w:r>
                  <w:r>
                    <w:rPr>
                      <w:rFonts w:ascii="仿宋_GB2312" w:hAnsi="仿宋_GB2312" w:cs="仿宋_GB2312" w:eastAsia="仿宋_GB2312"/>
                      <w:sz w:val="24"/>
                    </w:rPr>
                    <w:t>11.8tex×3，锁眼132dtex×2,裙扦缝11.8tex×2，GB/T6836</w:t>
                  </w:r>
                </w:p>
                <w:p>
                  <w:pPr>
                    <w:pStyle w:val="null3"/>
                  </w:pPr>
                  <w:r>
                    <w:rPr>
                      <w:rFonts w:ascii="仿宋_GB2312" w:hAnsi="仿宋_GB2312" w:cs="仿宋_GB2312" w:eastAsia="仿宋_GB2312"/>
                      <w:sz w:val="24"/>
                    </w:rPr>
                    <w:t>粘合衬：经纱</w:t>
                  </w:r>
                  <w:r>
                    <w:rPr>
                      <w:rFonts w:ascii="仿宋_GB2312" w:hAnsi="仿宋_GB2312" w:cs="仿宋_GB2312" w:eastAsia="仿宋_GB2312"/>
                      <w:sz w:val="24"/>
                    </w:rPr>
                    <w:t xml:space="preserve">30dtex/24f，纬纱 30dtex/24f，PA+PES双点，FZ/T 64008  </w:t>
                  </w:r>
                </w:p>
                <w:p>
                  <w:pPr>
                    <w:pStyle w:val="null3"/>
                  </w:pPr>
                  <w:r>
                    <w:rPr>
                      <w:rFonts w:ascii="仿宋_GB2312" w:hAnsi="仿宋_GB2312" w:cs="仿宋_GB2312" w:eastAsia="仿宋_GB2312"/>
                      <w:sz w:val="24"/>
                    </w:rPr>
                    <w:t>无纺衬：</w:t>
                  </w:r>
                  <w:r>
                    <w:rPr>
                      <w:rFonts w:ascii="仿宋_GB2312" w:hAnsi="仿宋_GB2312" w:cs="仿宋_GB2312" w:eastAsia="仿宋_GB2312"/>
                      <w:sz w:val="24"/>
                    </w:rPr>
                    <w:t>35g/m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 xml:space="preserve">FZ/T 64008  </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防寒大衣短款</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藏青色防风透湿涂层布：涤纶半消光低弹丝</w:t>
                  </w:r>
                  <w:r>
                    <w:rPr>
                      <w:rFonts w:ascii="仿宋_GB2312" w:hAnsi="仿宋_GB2312" w:cs="仿宋_GB2312" w:eastAsia="仿宋_GB2312"/>
                      <w:sz w:val="24"/>
                    </w:rPr>
                    <w:t xml:space="preserve">  </w:t>
                  </w:r>
                  <w:r>
                    <w:rPr>
                      <w:rFonts w:ascii="仿宋_GB2312" w:hAnsi="仿宋_GB2312" w:cs="仿宋_GB2312" w:eastAsia="仿宋_GB2312"/>
                      <w:sz w:val="24"/>
                    </w:rPr>
                    <w:t>经纱</w:t>
                  </w:r>
                  <w:r>
                    <w:rPr>
                      <w:rFonts w:ascii="仿宋_GB2312" w:hAnsi="仿宋_GB2312" w:cs="仿宋_GB2312" w:eastAsia="仿宋_GB2312"/>
                      <w:sz w:val="24"/>
                    </w:rPr>
                    <w:t>83dtex/72f×纬纱177dtex/144f</w:t>
                  </w:r>
                </w:p>
                <w:p>
                  <w:pPr>
                    <w:pStyle w:val="null3"/>
                  </w:pPr>
                  <w:r>
                    <w:rPr>
                      <w:rFonts w:ascii="仿宋_GB2312" w:hAnsi="仿宋_GB2312" w:cs="仿宋_GB2312" w:eastAsia="仿宋_GB2312"/>
                      <w:sz w:val="24"/>
                    </w:rPr>
                    <w:t>单位面积质量</w:t>
                  </w:r>
                  <w:r>
                    <w:rPr>
                      <w:rFonts w:ascii="仿宋_GB2312" w:hAnsi="仿宋_GB2312" w:cs="仿宋_GB2312" w:eastAsia="仿宋_GB2312"/>
                      <w:sz w:val="24"/>
                    </w:rPr>
                    <w:t>135g/m</w:t>
                  </w:r>
                  <w:r>
                    <w:rPr>
                      <w:rFonts w:ascii="仿宋_GB2312" w:hAnsi="仿宋_GB2312" w:cs="仿宋_GB2312" w:eastAsia="仿宋_GB2312"/>
                      <w:sz w:val="24"/>
                      <w:vertAlign w:val="superscript"/>
                    </w:rPr>
                    <w:t>2</w:t>
                  </w:r>
                  <w:r>
                    <w:rPr>
                      <w:rFonts w:ascii="仿宋_GB2312" w:hAnsi="仿宋_GB2312" w:cs="仿宋_GB2312" w:eastAsia="仿宋_GB2312"/>
                      <w:sz w:val="24"/>
                    </w:rPr>
                    <w:t>，内胆填充物：超细纤维絮片</w:t>
                  </w:r>
                  <w:r>
                    <w:rPr>
                      <w:rFonts w:ascii="仿宋_GB2312" w:hAnsi="仿宋_GB2312" w:cs="仿宋_GB2312" w:eastAsia="仿宋_GB2312"/>
                      <w:sz w:val="24"/>
                    </w:rPr>
                    <w:t>200g/m</w:t>
                  </w:r>
                  <w:r>
                    <w:rPr>
                      <w:rFonts w:ascii="仿宋_GB2312" w:hAnsi="仿宋_GB2312" w:cs="仿宋_GB2312" w:eastAsia="仿宋_GB2312"/>
                      <w:sz w:val="24"/>
                      <w:vertAlign w:val="superscript"/>
                    </w:rPr>
                    <w:t>2</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单皮鞋</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鞋面：铬鞣黑色全粒面小牛皮</w:t>
                  </w:r>
                </w:p>
                <w:p>
                  <w:pPr>
                    <w:pStyle w:val="null3"/>
                  </w:pPr>
                  <w:r>
                    <w:rPr>
                      <w:rFonts w:ascii="仿宋_GB2312" w:hAnsi="仿宋_GB2312" w:cs="仿宋_GB2312" w:eastAsia="仿宋_GB2312"/>
                      <w:sz w:val="24"/>
                    </w:rPr>
                    <w:t>鞋里：铬鞣黑色头层水染猪皮里</w:t>
                  </w:r>
                </w:p>
                <w:p>
                  <w:pPr>
                    <w:pStyle w:val="null3"/>
                  </w:pPr>
                  <w:r>
                    <w:rPr>
                      <w:rFonts w:ascii="仿宋_GB2312" w:hAnsi="仿宋_GB2312" w:cs="仿宋_GB2312" w:eastAsia="仿宋_GB2312"/>
                      <w:sz w:val="24"/>
                    </w:rPr>
                    <w:t>内底：汉麻合成内底</w:t>
                  </w:r>
                </w:p>
                <w:p>
                  <w:pPr>
                    <w:pStyle w:val="null3"/>
                  </w:pPr>
                  <w:r>
                    <w:rPr>
                      <w:rFonts w:ascii="仿宋_GB2312" w:hAnsi="仿宋_GB2312" w:cs="仿宋_GB2312" w:eastAsia="仿宋_GB2312"/>
                      <w:sz w:val="24"/>
                    </w:rPr>
                    <w:t>帮底：结合工艺采用橡胶</w:t>
                  </w:r>
                  <w:r>
                    <w:rPr>
                      <w:rFonts w:ascii="仿宋_GB2312" w:hAnsi="仿宋_GB2312" w:cs="仿宋_GB2312" w:eastAsia="仿宋_GB2312"/>
                      <w:sz w:val="24"/>
                    </w:rPr>
                    <w:t>/ 聚醚型聚氨酯双密度连帮注射工艺</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皮凉鞋</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鞋面：铬鞣黑色中小黄牛皮面革</w:t>
                  </w:r>
                </w:p>
                <w:p>
                  <w:pPr>
                    <w:pStyle w:val="null3"/>
                  </w:pPr>
                  <w:r>
                    <w:rPr>
                      <w:rFonts w:ascii="仿宋_GB2312" w:hAnsi="仿宋_GB2312" w:cs="仿宋_GB2312" w:eastAsia="仿宋_GB2312"/>
                      <w:sz w:val="24"/>
                    </w:rPr>
                    <w:t>鞋里：铬鞣黑色头层水染猪皮里</w:t>
                  </w:r>
                </w:p>
                <w:p>
                  <w:pPr>
                    <w:pStyle w:val="null3"/>
                  </w:pPr>
                  <w:r>
                    <w:rPr>
                      <w:rFonts w:ascii="仿宋_GB2312" w:hAnsi="仿宋_GB2312" w:cs="仿宋_GB2312" w:eastAsia="仿宋_GB2312"/>
                      <w:sz w:val="24"/>
                    </w:rPr>
                    <w:t>内底：汉麻合成内底</w:t>
                  </w:r>
                </w:p>
                <w:p>
                  <w:pPr>
                    <w:pStyle w:val="null3"/>
                  </w:pPr>
                  <w:r>
                    <w:rPr>
                      <w:rFonts w:ascii="仿宋_GB2312" w:hAnsi="仿宋_GB2312" w:cs="仿宋_GB2312" w:eastAsia="仿宋_GB2312"/>
                      <w:sz w:val="24"/>
                    </w:rPr>
                    <w:t>帮底：结合工艺采用橡胶</w:t>
                  </w:r>
                  <w:r>
                    <w:rPr>
                      <w:rFonts w:ascii="仿宋_GB2312" w:hAnsi="仿宋_GB2312" w:cs="仿宋_GB2312" w:eastAsia="仿宋_GB2312"/>
                      <w:sz w:val="24"/>
                    </w:rPr>
                    <w:t>/聚醚型聚氨酯双密度连帮注射工艺</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棉皮鞋</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鞋面：铬鞣黑色全粒面小牛皮</w:t>
                  </w:r>
                </w:p>
                <w:p>
                  <w:pPr>
                    <w:pStyle w:val="null3"/>
                  </w:pPr>
                  <w:r>
                    <w:rPr>
                      <w:rFonts w:ascii="仿宋_GB2312" w:hAnsi="仿宋_GB2312" w:cs="仿宋_GB2312" w:eastAsia="仿宋_GB2312"/>
                      <w:sz w:val="24"/>
                    </w:rPr>
                    <w:t>鞋里：白色铬鞣毛羊皮</w:t>
                  </w:r>
                </w:p>
                <w:p>
                  <w:pPr>
                    <w:pStyle w:val="null3"/>
                  </w:pPr>
                  <w:r>
                    <w:rPr>
                      <w:rFonts w:ascii="仿宋_GB2312" w:hAnsi="仿宋_GB2312" w:cs="仿宋_GB2312" w:eastAsia="仿宋_GB2312"/>
                      <w:sz w:val="24"/>
                    </w:rPr>
                    <w:t>内底：汉麻合成内底</w:t>
                  </w:r>
                </w:p>
                <w:p>
                  <w:pPr>
                    <w:pStyle w:val="null3"/>
                  </w:pPr>
                  <w:r>
                    <w:rPr>
                      <w:rFonts w:ascii="仿宋_GB2312" w:hAnsi="仿宋_GB2312" w:cs="仿宋_GB2312" w:eastAsia="仿宋_GB2312"/>
                      <w:sz w:val="24"/>
                    </w:rPr>
                    <w:t>帮底：结合工艺采用橡胶</w:t>
                  </w:r>
                  <w:r>
                    <w:rPr>
                      <w:rFonts w:ascii="仿宋_GB2312" w:hAnsi="仿宋_GB2312" w:cs="仿宋_GB2312" w:eastAsia="仿宋_GB2312"/>
                      <w:sz w:val="24"/>
                    </w:rPr>
                    <w:t>/聚醚型聚氨酯双密度连帮注射工艺</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标志标识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符合《城市管理制式服装和标志标识技术指引（实行）》</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腰带</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符合《城市管理制式服装和标志标识技术指引（实行）》</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连帽雨衣（含雨靴）</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雨衣：涂层雨衣布；</w:t>
                  </w:r>
                  <w:r>
                    <w:rPr>
                      <w:rFonts w:ascii="仿宋_GB2312" w:hAnsi="仿宋_GB2312" w:cs="仿宋_GB2312" w:eastAsia="仿宋_GB2312"/>
                      <w:sz w:val="24"/>
                    </w:rPr>
                    <w:t>86dtex/72f×14.8tex 单位面积质量 160g/m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雨靴：内底布、鞋垫面布：本色涤棉帆布</w:t>
                  </w:r>
                  <w:r>
                    <w:rPr>
                      <w:rFonts w:ascii="仿宋_GB2312" w:hAnsi="仿宋_GB2312" w:cs="仿宋_GB2312" w:eastAsia="仿宋_GB2312"/>
                      <w:sz w:val="24"/>
                    </w:rPr>
                    <w:t xml:space="preserve">16×3/3  符合 FZ/T 13003  </w:t>
                  </w:r>
                </w:p>
                <w:p>
                  <w:pPr>
                    <w:pStyle w:val="null3"/>
                  </w:pPr>
                  <w:r>
                    <w:rPr>
                      <w:rFonts w:ascii="仿宋_GB2312" w:hAnsi="仿宋_GB2312" w:cs="仿宋_GB2312" w:eastAsia="仿宋_GB2312"/>
                      <w:sz w:val="24"/>
                    </w:rPr>
                    <w:t>靴里布：本色涤棉棉毛布</w:t>
                  </w:r>
                  <w:r>
                    <w:rPr>
                      <w:rFonts w:ascii="仿宋_GB2312" w:hAnsi="仿宋_GB2312" w:cs="仿宋_GB2312" w:eastAsia="仿宋_GB2312"/>
                      <w:sz w:val="24"/>
                    </w:rPr>
                    <w:t xml:space="preserve">  </w:t>
                  </w:r>
                  <w:r>
                    <w:rPr>
                      <w:rFonts w:ascii="仿宋_GB2312" w:hAnsi="仿宋_GB2312" w:cs="仿宋_GB2312" w:eastAsia="仿宋_GB2312"/>
                      <w:sz w:val="24"/>
                    </w:rPr>
                    <w:t xml:space="preserve">28×28  </w:t>
                  </w:r>
                </w:p>
                <w:p>
                  <w:pPr>
                    <w:pStyle w:val="null3"/>
                  </w:pPr>
                  <w:r>
                    <w:rPr>
                      <w:rFonts w:ascii="仿宋_GB2312" w:hAnsi="仿宋_GB2312" w:cs="仿宋_GB2312" w:eastAsia="仿宋_GB2312"/>
                      <w:sz w:val="24"/>
                    </w:rPr>
                    <w:t>缝靴里、内底布：涤纶缝纫线</w:t>
                  </w:r>
                  <w:r>
                    <w:rPr>
                      <w:rFonts w:ascii="仿宋_GB2312" w:hAnsi="仿宋_GB2312" w:cs="仿宋_GB2312" w:eastAsia="仿宋_GB2312"/>
                      <w:sz w:val="24"/>
                    </w:rPr>
                    <w:t>9.8tex×2  符合 GB/T 6836</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成交供应商按合同约定将全部采购货物送达采购人指定地点，且经采购人验收合格后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1、货物到达现场后，成交供应商应在使用单位人员在场情况下当面开箱，共同清点、检查外观，作出开箱记录，双方签字确认。 2、成交供应商应保证货物到达采购人所在地完好无损，如有缺漏、损坏，由成交供应商负责调换、补齐。 3、成交供应商必须为本次采购服装的职工量体裁衣。 4、成交供应商必须保证货物是全新、未使用过的，并完全符合规定的质量要求，提供第三方专业检测机构出具的对于本批次服装（含鞋、帽）的检测报告。 5、成交供应商提供的货物质量未达到采购文件规定要求，且对采购人造成损失的，由成交供应商承担一切责任，并赔偿所造成的损失。</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自项目总体验收合格之日起1年。质保期内，出现产品自身质量问题的，供应商应在接到采购人通知后24小时内派出人员到现场进行查验、回收、修复并在10天内将修复好的货物送交至采购人，若非货物本身质量问题，产生的相关修复费用则由采购人自行支付； 2、成交供应商在质量保证期内应当为采购人提供以下电话咨询售后服务：成交供应商或制造商应当为采购人提供售后服务电话，及时解决采购货物在使用中遇到的问题。</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2、未按合同要求提供货物或货物质量不能满足技术要求，采购人有权终止合同，并对供应商违约行为进行追究，同时按《政府采购法》的有关规定进行处罚。 3、由于成交供应商的原因（不可抗力除外）未能按时交付货物的，每延迟一天（不足一天按一天计算）成交供应商需支付成交价的0.5%的违约金；如超过工期10天，采购人有权终止合同并通过法律程序对成交供应商进行索赔。 七、所供货物质量标准达到《2017关于转发城市管理执法制式服装和标志标识技术指引（试行）的通知》（市城执发[2025]62号），供应商需做出明确承诺。</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注意：供应商在填写《中小企业声明函》时标的名称应按采购清单对应的产品名称一一列示。）2.为保障政府采购电子化交易平台项目实施，供应商需要在线提交所有通过电子化交易平台实施的政府采购项目的响应文件，成交供应商在中标（成交）结果公示期结束后须向采购人及代理机构提交纸质版响应文件正本1套、副本1套、电子版(U盘1份）。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（1）主体资格证明：企业响应的提供营业执照；个体工商户响应的提供个体工商户营业执照。 （2）法定代表人或授权代表身份证明：法定代表人（负责人）参加谈判的提供法定代表人（负责人）身份证明及身份证；授权代表参加谈判的提供授权委托书、授权代表身份证及近六个月内任意一个月在本单位的社保证明。 （3）税收缴纳证明：供应商自谈判前1年内已缴纳任意时段、任意税种凭证或税务机关开具的完税证明；依法免税的应提供相关文件证明。 （4）社保资金缴纳证明：供应商自谈判前1年内已缴存的任意时段的社会保障资金缴存单据或社保机构开具的社会保险参保缴费情况证明；依法不需要缴纳社会保障资金的应提供相关文件证明。 （5）供应商具备履行合同所必需的设备和专业技术能力承诺书。 （6）谈判响应声明书：供应商参加本次采购活动3年内，在经营活动中没有重大违法记录以及未被列入失信被执行人、重大税收违法案件当事人名单、政府采购严重违法失信行为记录名单的书面声明。供应商需在项目电子化交易系统中按要求填写《响应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供应商提供2024年度经审计的财务报告（包括“四表一注”即《资产负债表》《利润表》《现 金流量表》《所有者权益变动表》及其附注）或者提供响应文件递交截止时间6个月内其基本 账户开户银行出具的资信证明；供应商成立不到1年的，可提供企业任意时段财务报表。供应 商需在项目电子化交易系统中按要求填写《响应函》完成承诺后，在项目电子化交易系统中 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1、提供的资格证明文件是否符合国家法律法规和谈判文件的要求，并且齐全、真实、有效； 2、响应文件是否按照谈判文件要求的格式编写； 3、响应内容是否有重大缺漏项； 4、响应报价是否具有唯一性； 5、响应文件的签署、加盖印章是否合格、有效； 6、响应报价是否未超过采购预算； 7、响应文件是否响应了谈判文件要求的全部条款、条件和规格要求，并且提供了支持文件，没有重大偏离。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响应方案说明.docx 技术偏离表1.docx 标的清单 报价表 响应函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样品要求：需提供符合以上采购内容及样品清单要求的全套男、女（服装、鞋、帽等）的样品以及对应样品检测报告原件一并提交（缺少或不符合要求的按无效投标处理）</w:t>
            </w:r>
          </w:p>
        </w:tc>
        <w:tc>
          <w:tcPr>
            <w:tcW w:type="dxa" w:w="3322"/>
          </w:tcPr>
          <w:p>
            <w:pPr>
              <w:pStyle w:val="null3"/>
            </w:pPr>
            <w:r>
              <w:rPr>
                <w:rFonts w:ascii="仿宋_GB2312" w:hAnsi="仿宋_GB2312" w:cs="仿宋_GB2312" w:eastAsia="仿宋_GB2312"/>
              </w:rPr>
              <w:t>是否提供样品以及相对应样品的检测报告（缺少或不符合要求的按无效投标处理）</w:t>
            </w:r>
          </w:p>
        </w:tc>
        <w:tc>
          <w:tcPr>
            <w:tcW w:type="dxa" w:w="1661"/>
          </w:tcPr>
          <w:p>
            <w:pPr>
              <w:pStyle w:val="null3"/>
            </w:pPr>
            <w:r>
              <w:rPr>
                <w:rFonts w:ascii="仿宋_GB2312" w:hAnsi="仿宋_GB2312" w:cs="仿宋_GB2312" w:eastAsia="仿宋_GB2312"/>
              </w:rPr>
              <w:t>响应文件封面 响应方案说明.docx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详见附件：技术偏离表1.docx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详见附件：供应商应提交的相关资格证明材料1.docx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详见附件：2025年城管执法制式服装采购项目采购合同.docx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