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rPr>
          <w:rFonts w:hint="eastAsia" w:ascii="仿宋" w:hAnsi="仿宋" w:eastAsia="仿宋" w:cs="仿宋"/>
          <w:color w:val="000000"/>
          <w:kern w:val="0"/>
          <w:sz w:val="32"/>
          <w:szCs w:val="32"/>
          <w:highlight w:val="none"/>
          <w:lang w:val="en-US" w:eastAsia="zh-CN" w:bidi="ar"/>
        </w:rPr>
      </w:pPr>
    </w:p>
    <w:p w14:paraId="7C856B2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w:t>
      </w:r>
      <w:r>
        <w:rPr>
          <w:rFonts w:hint="eastAsia" w:ascii="仿宋" w:hAnsi="仿宋" w:eastAsia="仿宋" w:cs="仿宋"/>
          <w:highlight w:val="none"/>
          <w:lang w:val="en-US" w:eastAsia="zh-CN"/>
        </w:rPr>
        <w:t>（1）提供2024或2025年度的</w:t>
      </w:r>
      <w:r>
        <w:rPr>
          <w:rFonts w:hint="eastAsia" w:ascii="仿宋" w:hAnsi="仿宋" w:eastAsia="仿宋" w:cs="仿宋"/>
          <w:lang w:val="en-US" w:eastAsia="zh-CN"/>
        </w:rPr>
        <w:t>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highlight w:val="none"/>
          <w:lang w:val="en-US" w:eastAsia="zh-CN"/>
        </w:rPr>
        <w:t>。且审计报告应当经过注册会计师行业统一监管平台备案赋码。②供</w:t>
      </w:r>
      <w:r>
        <w:rPr>
          <w:rFonts w:hint="eastAsia" w:ascii="仿宋" w:hAnsi="仿宋" w:eastAsia="仿宋" w:cs="仿宋"/>
          <w:lang w:val="en-US" w:eastAsia="zh-CN"/>
        </w:rPr>
        <w:t>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（三）特定资格条件：</w:t>
      </w:r>
    </w:p>
    <w:p w14:paraId="7E60642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i w:val="0"/>
          <w:iCs w:val="0"/>
          <w:caps w:val="0"/>
          <w:color w:val="auto"/>
          <w:spacing w:val="0"/>
          <w:sz w:val="21"/>
          <w:szCs w:val="21"/>
          <w:highlight w:val="none"/>
          <w:shd w:val="clear" w:fill="FFFFFF"/>
        </w:rPr>
        <w:t>采购包</w:t>
      </w:r>
      <w:r>
        <w:rPr>
          <w:rFonts w:hint="eastAsia" w:ascii="仿宋" w:hAnsi="仿宋" w:eastAsia="仿宋" w:cs="仿宋"/>
          <w:b/>
          <w:bCs/>
          <w:i w:val="0"/>
          <w:iCs w:val="0"/>
          <w:caps w:val="0"/>
          <w:color w:val="auto"/>
          <w:spacing w:val="0"/>
          <w:sz w:val="21"/>
          <w:szCs w:val="21"/>
          <w:highlight w:val="none"/>
          <w:shd w:val="clear" w:fill="FFFFFF"/>
          <w:lang w:val="en-US" w:eastAsia="zh-CN"/>
        </w:rPr>
        <w:t>2</w:t>
      </w:r>
      <w:r>
        <w:rPr>
          <w:rFonts w:hint="eastAsia" w:ascii="仿宋" w:hAnsi="仿宋" w:eastAsia="仿宋" w:cs="仿宋"/>
          <w:b/>
          <w:bCs/>
          <w:i w:val="0"/>
          <w:iCs w:val="0"/>
          <w:caps w:val="0"/>
          <w:color w:val="auto"/>
          <w:spacing w:val="0"/>
          <w:sz w:val="21"/>
          <w:szCs w:val="21"/>
          <w:highlight w:val="none"/>
          <w:shd w:val="clear" w:fill="FFFFFF"/>
        </w:rPr>
        <w:t>：</w:t>
      </w:r>
    </w:p>
    <w:p w14:paraId="619EFFCD">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B2CDD14">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2775C6B1">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供应商须具备城乡规划编制单位乙级及以上资质；</w:t>
      </w:r>
    </w:p>
    <w:p w14:paraId="24147635">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拟派项目负责人须具备注册城乡规划师执业资格。</w:t>
      </w:r>
    </w:p>
    <w:p w14:paraId="3581A96A">
      <w:pPr>
        <w:keepLines/>
        <w:pageBreakBefore/>
        <w:jc w:val="center"/>
        <w:outlineLvl w:val="1"/>
        <w:rPr>
          <w:rFonts w:hint="eastAsia" w:ascii="仿宋" w:hAnsi="仿宋" w:eastAsia="仿宋" w:cs="仿宋"/>
          <w:b/>
          <w:bCs/>
          <w:sz w:val="32"/>
          <w:szCs w:val="32"/>
        </w:rPr>
      </w:pPr>
      <w:bookmarkStart w:id="0" w:name="_Toc18160"/>
      <w:bookmarkStart w:id="25" w:name="_GoBack"/>
      <w:bookmarkEnd w:id="25"/>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14090954"/>
            <w:bookmarkStart w:id="16" w:name="_Toc201637986"/>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1A88D530">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8DA475"/>
    <w:multiLevelType w:val="singleLevel"/>
    <w:tmpl w:val="0E8DA47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603C9F"/>
    <w:rsid w:val="12077C70"/>
    <w:rsid w:val="32603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3487</Words>
  <Characters>3865</Characters>
  <Lines>0</Lines>
  <Paragraphs>0</Paragraphs>
  <TotalTime>0</TotalTime>
  <ScaleCrop>false</ScaleCrop>
  <LinksUpToDate>false</LinksUpToDate>
  <CharactersWithSpaces>4322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2026-04-16T09:20:00Z</dcterms:created>
  <dc:creator>doit</dc:creator>
  <cp:lastModifiedBy>doit</cp:lastModifiedBy>
  <dcterms:modified xsi:type="dcterms:W3CDTF">2026-04-16T09:29:08Z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EEF266B333A4455A82B628C926581A16_11</vt:lpwstr>
  </property>
  <property fmtid="{D5CDD505-2E9C-101B-9397-08002B2CF9AE}" pid="4" name="KSOTemplateDocerSaveRecord">
    <vt:lpwstr>eyJoZGlkIjoiNjU3ZGIwMTYyN2VhMzEyODI5YTFjODYzYmY0ZTZjNzciLCJ1c2VySWQiOiI1NDQyNTk1OTUifQ==</vt:lpwstr>
  </property>
</Properties>
</file>