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8912A">
      <w:pPr>
        <w:spacing w:line="540" w:lineRule="exact"/>
        <w:ind w:left="3780" w:firstLine="420"/>
        <w:jc w:val="center"/>
        <w:rPr>
          <w:rFonts w:hint="eastAsia" w:ascii="仿宋_GB2312" w:hAnsi="仿宋_GB2312" w:eastAsia="仿宋_GB2312" w:cs="仿宋_GB2312"/>
          <w:b/>
          <w:bCs/>
          <w:sz w:val="28"/>
        </w:rPr>
      </w:pPr>
    </w:p>
    <w:p w14:paraId="3E1A96AB">
      <w:pPr>
        <w:spacing w:line="540" w:lineRule="exact"/>
        <w:ind w:left="3780" w:firstLine="420"/>
        <w:jc w:val="center"/>
        <w:rPr>
          <w:rFonts w:hint="eastAsia" w:ascii="仿宋_GB2312" w:hAnsi="仿宋_GB2312" w:eastAsia="仿宋_GB2312" w:cs="仿宋_GB2312"/>
          <w:b/>
          <w:sz w:val="28"/>
          <w:lang w:val="en-US" w:eastAsia="zh-CN"/>
        </w:rPr>
      </w:pPr>
      <w:r>
        <w:rPr>
          <w:rFonts w:hint="eastAsia" w:ascii="仿宋_GB2312" w:hAnsi="仿宋_GB2312" w:eastAsia="仿宋_GB2312" w:cs="仿宋_GB2312"/>
          <w:b/>
          <w:bCs/>
          <w:sz w:val="28"/>
          <w:lang w:val="en-US" w:eastAsia="zh-CN"/>
        </w:rPr>
        <w:t xml:space="preserve">     </w:t>
      </w:r>
    </w:p>
    <w:p w14:paraId="135AA9C0">
      <w:pPr>
        <w:pStyle w:val="2"/>
        <w:suppressLineNumbers/>
        <w:adjustRightInd/>
        <w:snapToGrid/>
        <w:spacing w:before="0" w:line="360" w:lineRule="auto"/>
        <w:jc w:val="center"/>
        <w:rPr>
          <w:rFonts w:ascii="宋体" w:eastAsia="宋体"/>
          <w:color w:val="auto"/>
          <w:sz w:val="52"/>
          <w:szCs w:val="52"/>
        </w:rPr>
      </w:pPr>
    </w:p>
    <w:p w14:paraId="7F7BE9C9">
      <w:pPr>
        <w:pStyle w:val="2"/>
        <w:suppressLineNumbers/>
        <w:adjustRightInd/>
        <w:snapToGrid/>
        <w:spacing w:before="0" w:line="1120" w:lineRule="exact"/>
        <w:jc w:val="center"/>
        <w:rPr>
          <w:rFonts w:ascii="Times New Roman" w:hAnsi="Times New Roman" w:eastAsia="方正小标宋简体"/>
          <w:color w:val="auto"/>
          <w:sz w:val="72"/>
          <w:szCs w:val="72"/>
        </w:rPr>
      </w:pPr>
    </w:p>
    <w:p w14:paraId="6EBE1CB7">
      <w:pPr>
        <w:pStyle w:val="2"/>
        <w:suppressLineNumbers/>
        <w:adjustRightInd/>
        <w:snapToGrid/>
        <w:spacing w:before="0" w:line="1120" w:lineRule="exact"/>
        <w:jc w:val="center"/>
        <w:rPr>
          <w:rFonts w:ascii="Times New Roman" w:hAnsi="Times New Roman" w:eastAsia="方正小标宋简体"/>
          <w:color w:val="auto"/>
          <w:sz w:val="72"/>
          <w:szCs w:val="72"/>
        </w:rPr>
      </w:pPr>
    </w:p>
    <w:p w14:paraId="64B434C7">
      <w:pPr>
        <w:spacing w:line="60" w:lineRule="auto"/>
        <w:jc w:val="center"/>
        <w:rPr>
          <w:rFonts w:hint="eastAsia" w:ascii="仿宋_GB2312" w:hAnsi="仿宋_GB2312" w:eastAsia="仿宋_GB2312" w:cs="仿宋_GB2312"/>
          <w:b/>
          <w:sz w:val="52"/>
          <w:szCs w:val="52"/>
        </w:rPr>
      </w:pPr>
      <w:r>
        <w:rPr>
          <w:rFonts w:hint="eastAsia" w:ascii="仿宋_GB2312" w:hAnsi="仿宋_GB2312" w:eastAsia="仿宋_GB2312" w:cs="仿宋_GB2312"/>
          <w:b/>
          <w:sz w:val="52"/>
          <w:szCs w:val="52"/>
        </w:rPr>
        <w:t>航空</w:t>
      </w:r>
      <w:r>
        <w:rPr>
          <w:rFonts w:hint="eastAsia" w:ascii="仿宋_GB2312" w:hAnsi="仿宋_GB2312" w:eastAsia="仿宋_GB2312" w:cs="仿宋_GB2312"/>
          <w:b/>
          <w:sz w:val="52"/>
          <w:szCs w:val="52"/>
          <w:lang w:eastAsia="zh-CN"/>
        </w:rPr>
        <w:t>科技大厦</w:t>
      </w:r>
      <w:r>
        <w:rPr>
          <w:rFonts w:hint="eastAsia" w:ascii="仿宋_GB2312" w:hAnsi="仿宋_GB2312" w:eastAsia="仿宋_GB2312" w:cs="仿宋_GB2312"/>
          <w:b/>
          <w:sz w:val="52"/>
          <w:szCs w:val="52"/>
          <w:lang w:val="en-US" w:eastAsia="zh-CN"/>
        </w:rPr>
        <w:t>13楼</w:t>
      </w:r>
      <w:r>
        <w:rPr>
          <w:rFonts w:hint="eastAsia" w:ascii="仿宋_GB2312" w:hAnsi="仿宋_GB2312" w:eastAsia="仿宋_GB2312" w:cs="仿宋_GB2312"/>
          <w:b/>
          <w:sz w:val="52"/>
          <w:szCs w:val="52"/>
        </w:rPr>
        <w:t>餐厅</w:t>
      </w:r>
    </w:p>
    <w:p w14:paraId="2EC8DDA3">
      <w:pPr>
        <w:spacing w:line="60" w:lineRule="auto"/>
        <w:jc w:val="center"/>
        <w:rPr>
          <w:rFonts w:hint="eastAsia" w:ascii="仿宋_GB2312" w:hAnsi="仿宋_GB2312" w:eastAsia="仿宋_GB2312" w:cs="仿宋_GB2312"/>
          <w:b/>
          <w:sz w:val="52"/>
          <w:szCs w:val="52"/>
          <w:lang w:val="en-US" w:eastAsia="zh-CN"/>
        </w:rPr>
      </w:pPr>
      <w:r>
        <w:rPr>
          <w:rFonts w:hint="eastAsia" w:ascii="仿宋_GB2312" w:hAnsi="仿宋_GB2312" w:eastAsia="仿宋_GB2312" w:cs="仿宋_GB2312"/>
          <w:b/>
          <w:sz w:val="52"/>
          <w:szCs w:val="52"/>
        </w:rPr>
        <w:t>保障服务合同</w:t>
      </w:r>
      <w:r>
        <w:rPr>
          <w:rFonts w:hint="eastAsia" w:ascii="仿宋_GB2312" w:hAnsi="仿宋_GB2312" w:eastAsia="仿宋_GB2312" w:cs="仿宋_GB2312"/>
          <w:b/>
          <w:sz w:val="52"/>
          <w:szCs w:val="52"/>
          <w:lang w:eastAsia="zh-CN"/>
        </w:rPr>
        <w:t>（</w:t>
      </w:r>
      <w:r>
        <w:rPr>
          <w:rFonts w:hint="eastAsia" w:ascii="仿宋_GB2312" w:hAnsi="仿宋_GB2312" w:eastAsia="仿宋_GB2312" w:cs="仿宋_GB2312"/>
          <w:b/>
          <w:sz w:val="52"/>
          <w:szCs w:val="52"/>
          <w:lang w:val="en-US" w:eastAsia="zh-CN"/>
        </w:rPr>
        <w:t>管委会）</w:t>
      </w:r>
    </w:p>
    <w:p w14:paraId="5DA313DB">
      <w:pPr>
        <w:pStyle w:val="2"/>
        <w:suppressLineNumbers/>
        <w:adjustRightInd/>
        <w:snapToGrid/>
        <w:spacing w:before="0" w:line="560" w:lineRule="exact"/>
        <w:jc w:val="center"/>
        <w:rPr>
          <w:rFonts w:ascii="Times New Roman" w:hAnsi="Times New Roman" w:eastAsia="方正小标宋简体"/>
          <w:color w:val="auto"/>
          <w:sz w:val="52"/>
          <w:szCs w:val="52"/>
        </w:rPr>
      </w:pPr>
    </w:p>
    <w:p w14:paraId="0BC63353">
      <w:pPr>
        <w:pStyle w:val="2"/>
        <w:suppressLineNumbers/>
        <w:adjustRightInd/>
        <w:snapToGrid/>
        <w:spacing w:before="0" w:line="560" w:lineRule="exact"/>
        <w:jc w:val="center"/>
        <w:rPr>
          <w:rFonts w:ascii="Times New Roman" w:hAnsi="Times New Roman" w:eastAsia="方正小标宋简体"/>
          <w:color w:val="auto"/>
          <w:sz w:val="52"/>
          <w:szCs w:val="52"/>
        </w:rPr>
      </w:pPr>
    </w:p>
    <w:p w14:paraId="5466C3E9">
      <w:pPr>
        <w:pStyle w:val="2"/>
        <w:suppressLineNumbers/>
        <w:adjustRightInd/>
        <w:snapToGrid/>
        <w:spacing w:before="0" w:line="560" w:lineRule="exact"/>
        <w:jc w:val="center"/>
        <w:rPr>
          <w:rFonts w:ascii="Times New Roman" w:hAnsi="Times New Roman" w:eastAsia="方正小标宋简体"/>
          <w:color w:val="auto"/>
          <w:sz w:val="52"/>
          <w:szCs w:val="52"/>
        </w:rPr>
      </w:pPr>
    </w:p>
    <w:p w14:paraId="619E9299">
      <w:pPr>
        <w:pStyle w:val="2"/>
        <w:suppressLineNumbers/>
        <w:adjustRightInd/>
        <w:snapToGrid/>
        <w:spacing w:before="0" w:line="560" w:lineRule="exact"/>
        <w:jc w:val="left"/>
        <w:rPr>
          <w:rFonts w:ascii="Times New Roman" w:hAnsi="Times New Roman" w:eastAsia="方正小标宋简体"/>
          <w:color w:val="auto"/>
          <w:sz w:val="36"/>
          <w:szCs w:val="36"/>
        </w:rPr>
      </w:pPr>
    </w:p>
    <w:p w14:paraId="2C02F817">
      <w:pPr>
        <w:pStyle w:val="2"/>
        <w:suppressLineNumbers/>
        <w:adjustRightInd/>
        <w:snapToGrid/>
        <w:spacing w:before="0" w:line="560" w:lineRule="exact"/>
        <w:ind w:firstLine="3253" w:firstLineChars="900"/>
        <w:jc w:val="both"/>
        <w:rPr>
          <w:rFonts w:hint="eastAsia" w:ascii="仿宋_GB2312" w:hAnsi="仿宋_GB2312" w:eastAsia="仿宋_GB2312" w:cs="仿宋_GB2312"/>
          <w:b/>
          <w:color w:val="auto"/>
          <w:kern w:val="2"/>
          <w:sz w:val="36"/>
          <w:szCs w:val="44"/>
          <w:lang w:val="en-US" w:eastAsia="zh-CN" w:bidi="ar-SA"/>
        </w:rPr>
      </w:pPr>
    </w:p>
    <w:p w14:paraId="398E237F">
      <w:pPr>
        <w:pStyle w:val="2"/>
        <w:suppressLineNumbers/>
        <w:adjustRightInd/>
        <w:snapToGrid/>
        <w:spacing w:before="0" w:line="560" w:lineRule="exact"/>
        <w:ind w:firstLine="4337" w:firstLineChars="1200"/>
        <w:jc w:val="right"/>
        <w:rPr>
          <w:rFonts w:ascii="Times New Roman" w:hAnsi="Times New Roman" w:eastAsia="方正小标宋简体"/>
          <w:color w:val="auto"/>
          <w:sz w:val="36"/>
          <w:szCs w:val="36"/>
          <w:u w:val="single"/>
        </w:rPr>
      </w:pPr>
      <w:r>
        <w:rPr>
          <w:rFonts w:hint="eastAsia" w:ascii="仿宋_GB2312" w:hAnsi="仿宋_GB2312" w:eastAsia="仿宋_GB2312" w:cs="仿宋_GB2312"/>
          <w:b/>
          <w:color w:val="auto"/>
          <w:kern w:val="2"/>
          <w:sz w:val="36"/>
          <w:szCs w:val="44"/>
          <w:lang w:val="en-US" w:eastAsia="zh-CN" w:bidi="ar-SA"/>
        </w:rPr>
        <w:t xml:space="preserve">   </w:t>
      </w:r>
    </w:p>
    <w:p w14:paraId="2A5635FD">
      <w:pPr>
        <w:pStyle w:val="2"/>
        <w:suppressLineNumbers/>
        <w:adjustRightInd/>
        <w:snapToGrid/>
        <w:spacing w:before="0" w:line="560" w:lineRule="exact"/>
        <w:ind w:firstLine="1080" w:firstLineChars="300"/>
        <w:jc w:val="left"/>
        <w:rPr>
          <w:rFonts w:ascii="Times New Roman" w:hAnsi="Times New Roman" w:eastAsia="方正小标宋简体"/>
          <w:color w:val="auto"/>
          <w:sz w:val="36"/>
          <w:szCs w:val="36"/>
          <w:u w:val="single"/>
        </w:rPr>
      </w:pPr>
    </w:p>
    <w:p w14:paraId="1522635A">
      <w:pPr>
        <w:pStyle w:val="8"/>
        <w:tabs>
          <w:tab w:val="left" w:pos="0"/>
          <w:tab w:val="left" w:pos="510"/>
          <w:tab w:val="left" w:pos="567"/>
          <w:tab w:val="left" w:pos="601"/>
        </w:tabs>
        <w:spacing w:line="560" w:lineRule="exact"/>
        <w:jc w:val="both"/>
        <w:rPr>
          <w:rFonts w:hint="eastAsia" w:ascii="黑体" w:hAnsi="黑体" w:eastAsia="黑体" w:cs="黑体"/>
          <w:kern w:val="2"/>
          <w:sz w:val="32"/>
        </w:rPr>
        <w:sectPr>
          <w:headerReference r:id="rId3" w:type="default"/>
          <w:footerReference r:id="rId4" w:type="even"/>
          <w:pgSz w:w="11906" w:h="16838"/>
          <w:pgMar w:top="1418" w:right="1418" w:bottom="1418" w:left="1418" w:header="851" w:footer="992" w:gutter="0"/>
          <w:pgNumType w:fmt="decimal" w:start="1"/>
          <w:cols w:space="720" w:num="1"/>
          <w:docGrid w:type="lines" w:linePitch="435" w:charSpace="0"/>
        </w:sectPr>
      </w:pPr>
    </w:p>
    <w:p w14:paraId="56948D9D">
      <w:pPr>
        <w:pStyle w:val="8"/>
        <w:tabs>
          <w:tab w:val="left" w:pos="0"/>
          <w:tab w:val="left" w:pos="510"/>
          <w:tab w:val="left" w:pos="567"/>
          <w:tab w:val="left" w:pos="601"/>
        </w:tabs>
        <w:spacing w:line="560" w:lineRule="exact"/>
        <w:jc w:val="both"/>
        <w:rPr>
          <w:rFonts w:hint="eastAsia" w:ascii="黑体" w:hAnsi="黑体" w:eastAsia="黑体" w:cs="黑体"/>
          <w:kern w:val="2"/>
          <w:sz w:val="32"/>
        </w:rPr>
      </w:pPr>
    </w:p>
    <w:p w14:paraId="538D37C4">
      <w:pPr>
        <w:pStyle w:val="8"/>
        <w:tabs>
          <w:tab w:val="left" w:pos="0"/>
          <w:tab w:val="left" w:pos="510"/>
          <w:tab w:val="left" w:pos="567"/>
          <w:tab w:val="left" w:pos="601"/>
        </w:tabs>
        <w:spacing w:line="560" w:lineRule="exact"/>
        <w:jc w:val="center"/>
        <w:rPr>
          <w:rFonts w:hint="eastAsia" w:ascii="仿宋_GB2312" w:hAnsi="仿宋_GB2312" w:eastAsia="仿宋_GB2312" w:cs="仿宋_GB2312"/>
          <w:b/>
          <w:bCs/>
          <w:color w:val="auto"/>
          <w:kern w:val="2"/>
          <w:sz w:val="36"/>
          <w:szCs w:val="36"/>
          <w:lang w:val="en-US" w:eastAsia="zh-CN" w:bidi="ar-SA"/>
        </w:rPr>
      </w:pPr>
      <w:r>
        <w:rPr>
          <w:rFonts w:hint="eastAsia" w:ascii="仿宋_GB2312" w:hAnsi="仿宋_GB2312" w:eastAsia="仿宋_GB2312" w:cs="仿宋_GB2312"/>
          <w:b/>
          <w:bCs/>
          <w:color w:val="auto"/>
          <w:kern w:val="2"/>
          <w:sz w:val="36"/>
          <w:szCs w:val="36"/>
          <w:lang w:val="en-US" w:eastAsia="zh-CN" w:bidi="ar-SA"/>
        </w:rPr>
        <w:t>合  同  目  录</w:t>
      </w:r>
    </w:p>
    <w:p w14:paraId="116C9DF6">
      <w:pPr>
        <w:pStyle w:val="8"/>
        <w:tabs>
          <w:tab w:val="left" w:pos="0"/>
          <w:tab w:val="left" w:pos="510"/>
          <w:tab w:val="left" w:pos="567"/>
          <w:tab w:val="left" w:pos="601"/>
        </w:tabs>
        <w:spacing w:line="560" w:lineRule="exact"/>
        <w:rPr>
          <w:rFonts w:hint="eastAsia" w:ascii="仿宋_GB2312" w:hAnsi="仿宋_GB2312" w:eastAsia="仿宋_GB2312"/>
          <w:kern w:val="2"/>
          <w:sz w:val="32"/>
        </w:rPr>
      </w:pPr>
    </w:p>
    <w:p w14:paraId="3B5512E4">
      <w:pPr>
        <w:pStyle w:val="8"/>
        <w:tabs>
          <w:tab w:val="left" w:pos="0"/>
          <w:tab w:val="left" w:pos="510"/>
          <w:tab w:val="left" w:pos="567"/>
          <w:tab w:val="left" w:pos="601"/>
        </w:tabs>
        <w:spacing w:line="560" w:lineRule="exact"/>
        <w:rPr>
          <w:rFonts w:hint="eastAsia" w:ascii="仿宋_GB2312" w:hAnsi="仿宋_GB2312" w:eastAsia="仿宋_GB2312"/>
          <w:kern w:val="2"/>
          <w:sz w:val="32"/>
        </w:rPr>
      </w:pP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第一章</w:t>
      </w:r>
      <w:r>
        <w:rPr>
          <w:rFonts w:hint="eastAsia" w:ascii="仿宋_GB2312" w:hAnsi="仿宋_GB2312" w:eastAsia="仿宋_GB2312"/>
          <w:kern w:val="2"/>
          <w:sz w:val="32"/>
        </w:rPr>
        <w:tab/>
      </w:r>
      <w:r>
        <w:rPr>
          <w:rFonts w:hint="eastAsia" w:ascii="仿宋_GB2312" w:hAnsi="仿宋_GB2312" w:eastAsia="仿宋_GB2312"/>
          <w:kern w:val="2"/>
          <w:sz w:val="32"/>
        </w:rPr>
        <w:t>总则</w:t>
      </w:r>
    </w:p>
    <w:p w14:paraId="39B84EFB">
      <w:pPr>
        <w:pStyle w:val="8"/>
        <w:spacing w:line="560" w:lineRule="exact"/>
        <w:rPr>
          <w:rFonts w:hint="eastAsia" w:ascii="仿宋_GB2312" w:hAnsi="仿宋_GB2312" w:eastAsia="仿宋_GB2312"/>
          <w:kern w:val="2"/>
          <w:sz w:val="32"/>
          <w:lang w:val="en-US" w:eastAsia="zh-CN"/>
        </w:rPr>
      </w:pP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ab/>
      </w:r>
      <w:r>
        <w:rPr>
          <w:rFonts w:hint="eastAsia" w:ascii="仿宋_GB2312" w:hAnsi="仿宋_GB2312" w:eastAsia="仿宋_GB2312"/>
          <w:kern w:val="2"/>
          <w:sz w:val="32"/>
        </w:rPr>
        <w:t>第二章</w:t>
      </w:r>
      <w:r>
        <w:rPr>
          <w:rFonts w:hint="eastAsia" w:ascii="仿宋_GB2312" w:hAnsi="仿宋_GB2312" w:eastAsia="仿宋_GB2312"/>
          <w:kern w:val="2"/>
          <w:sz w:val="32"/>
        </w:rPr>
        <w:tab/>
      </w:r>
      <w:r>
        <w:rPr>
          <w:rFonts w:hint="eastAsia" w:ascii="仿宋_GB2312" w:hAnsi="仿宋_GB2312" w:eastAsia="仿宋_GB2312"/>
          <w:kern w:val="2"/>
          <w:sz w:val="32"/>
        </w:rPr>
        <w:t>服务项目范围和</w:t>
      </w:r>
      <w:r>
        <w:rPr>
          <w:rFonts w:hint="eastAsia" w:ascii="仿宋_GB2312" w:hAnsi="仿宋_GB2312" w:eastAsia="仿宋_GB2312"/>
          <w:kern w:val="2"/>
          <w:sz w:val="32"/>
          <w:lang w:val="en-US" w:eastAsia="zh-CN"/>
        </w:rPr>
        <w:t>方式</w:t>
      </w:r>
    </w:p>
    <w:p w14:paraId="5F70ED2B">
      <w:pPr>
        <w:pStyle w:val="8"/>
        <w:numPr>
          <w:ilvl w:val="0"/>
          <w:numId w:val="1"/>
        </w:numPr>
        <w:spacing w:line="560" w:lineRule="exact"/>
        <w:rPr>
          <w:rFonts w:hint="eastAsia" w:ascii="仿宋_GB2312" w:hAnsi="仿宋_GB2312" w:eastAsia="仿宋_GB2312"/>
          <w:kern w:val="2"/>
          <w:sz w:val="32"/>
        </w:rPr>
      </w:pPr>
      <w:r>
        <w:rPr>
          <w:rFonts w:hint="eastAsia" w:ascii="仿宋_GB2312" w:hAnsi="仿宋_GB2312" w:eastAsia="仿宋_GB2312"/>
          <w:kern w:val="2"/>
          <w:sz w:val="32"/>
        </w:rPr>
        <w:t>费用标准和结算方式</w:t>
      </w:r>
    </w:p>
    <w:p w14:paraId="41A08EEF">
      <w:pPr>
        <w:pStyle w:val="8"/>
        <w:numPr>
          <w:ilvl w:val="0"/>
          <w:numId w:val="1"/>
        </w:numPr>
        <w:spacing w:line="560" w:lineRule="exact"/>
        <w:rPr>
          <w:rFonts w:hint="eastAsia" w:ascii="仿宋_GB2312" w:hAnsi="仿宋_GB2312" w:eastAsia="仿宋_GB2312"/>
          <w:kern w:val="2"/>
          <w:sz w:val="32"/>
        </w:rPr>
      </w:pPr>
      <w:r>
        <w:rPr>
          <w:rFonts w:hint="eastAsia" w:ascii="仿宋_GB2312" w:hAnsi="仿宋_GB2312" w:eastAsia="仿宋_GB2312"/>
          <w:kern w:val="2"/>
          <w:sz w:val="32"/>
        </w:rPr>
        <w:t>权利和义务</w:t>
      </w:r>
    </w:p>
    <w:p w14:paraId="2B40BAF4">
      <w:pPr>
        <w:pStyle w:val="8"/>
        <w:numPr>
          <w:ilvl w:val="0"/>
          <w:numId w:val="1"/>
        </w:numPr>
        <w:spacing w:line="560" w:lineRule="exact"/>
        <w:rPr>
          <w:rFonts w:hint="eastAsia" w:ascii="仿宋_GB2312" w:hAnsi="仿宋_GB2312" w:eastAsia="仿宋_GB2312"/>
          <w:kern w:val="2"/>
          <w:sz w:val="32"/>
        </w:rPr>
      </w:pPr>
      <w:r>
        <w:rPr>
          <w:rFonts w:hint="eastAsia" w:ascii="仿宋_GB2312" w:hAnsi="仿宋_GB2312" w:eastAsia="仿宋_GB2312"/>
          <w:kern w:val="2"/>
          <w:sz w:val="32"/>
        </w:rPr>
        <w:t>合同的变更和终止</w:t>
      </w:r>
    </w:p>
    <w:p w14:paraId="649E9F70">
      <w:pPr>
        <w:pStyle w:val="8"/>
        <w:numPr>
          <w:ilvl w:val="0"/>
          <w:numId w:val="1"/>
        </w:numPr>
        <w:spacing w:line="560" w:lineRule="exact"/>
        <w:rPr>
          <w:rFonts w:hint="eastAsia" w:ascii="仿宋_GB2312" w:hAnsi="仿宋_GB2312" w:eastAsia="仿宋_GB2312"/>
          <w:kern w:val="2"/>
          <w:sz w:val="32"/>
        </w:rPr>
      </w:pPr>
      <w:r>
        <w:rPr>
          <w:rFonts w:hint="eastAsia" w:ascii="仿宋_GB2312" w:hAnsi="仿宋_GB2312" w:eastAsia="仿宋_GB2312"/>
          <w:kern w:val="2"/>
          <w:sz w:val="32"/>
        </w:rPr>
        <w:t>违约责任</w:t>
      </w:r>
    </w:p>
    <w:p w14:paraId="3A6CE52E">
      <w:pPr>
        <w:pStyle w:val="8"/>
        <w:numPr>
          <w:ilvl w:val="0"/>
          <w:numId w:val="1"/>
        </w:numPr>
        <w:spacing w:line="560" w:lineRule="exact"/>
        <w:rPr>
          <w:rFonts w:hint="eastAsia" w:ascii="仿宋_GB2312" w:hAnsi="仿宋_GB2312" w:eastAsia="仿宋_GB2312"/>
          <w:kern w:val="2"/>
          <w:sz w:val="32"/>
        </w:rPr>
      </w:pPr>
      <w:r>
        <w:rPr>
          <w:rFonts w:hint="eastAsia" w:ascii="仿宋_GB2312" w:hAnsi="仿宋_GB2312" w:eastAsia="仿宋_GB2312"/>
          <w:kern w:val="2"/>
          <w:sz w:val="32"/>
        </w:rPr>
        <w:t>附则</w:t>
      </w:r>
    </w:p>
    <w:p w14:paraId="212FA5BC">
      <w:pPr>
        <w:spacing w:line="560" w:lineRule="exact"/>
        <w:jc w:val="center"/>
        <w:rPr>
          <w:rFonts w:hint="eastAsia" w:ascii="仿宋_GB2312" w:hAnsi="仿宋_GB2312" w:eastAsia="仿宋_GB2312"/>
          <w:sz w:val="32"/>
        </w:rPr>
      </w:pPr>
    </w:p>
    <w:p w14:paraId="52E5EE49">
      <w:pPr>
        <w:spacing w:line="560" w:lineRule="exact"/>
        <w:jc w:val="center"/>
        <w:rPr>
          <w:rFonts w:hint="eastAsia" w:ascii="仿宋_GB2312" w:hAnsi="仿宋_GB2312" w:eastAsia="仿宋_GB2312"/>
          <w:sz w:val="32"/>
        </w:rPr>
      </w:pPr>
    </w:p>
    <w:p w14:paraId="4AA0E083">
      <w:pPr>
        <w:pStyle w:val="8"/>
        <w:tabs>
          <w:tab w:val="left" w:pos="0"/>
          <w:tab w:val="left" w:pos="510"/>
          <w:tab w:val="left" w:pos="567"/>
          <w:tab w:val="left" w:pos="601"/>
        </w:tabs>
        <w:spacing w:line="560" w:lineRule="exact"/>
        <w:jc w:val="center"/>
        <w:rPr>
          <w:rFonts w:hint="eastAsia" w:ascii="仿宋_GB2312" w:hAnsi="仿宋_GB2312" w:eastAsia="仿宋_GB2312"/>
          <w:kern w:val="2"/>
          <w:sz w:val="32"/>
        </w:rPr>
      </w:pPr>
    </w:p>
    <w:p w14:paraId="6B6AF38F">
      <w:pPr>
        <w:pStyle w:val="8"/>
        <w:tabs>
          <w:tab w:val="left" w:pos="0"/>
          <w:tab w:val="left" w:pos="510"/>
          <w:tab w:val="left" w:pos="567"/>
          <w:tab w:val="left" w:pos="601"/>
        </w:tabs>
        <w:spacing w:line="560" w:lineRule="exact"/>
        <w:jc w:val="center"/>
        <w:rPr>
          <w:rFonts w:hint="eastAsia" w:ascii="仿宋_GB2312" w:hAnsi="仿宋_GB2312" w:eastAsia="仿宋_GB2312"/>
          <w:kern w:val="2"/>
          <w:sz w:val="32"/>
        </w:rPr>
      </w:pPr>
    </w:p>
    <w:p w14:paraId="1BD32445">
      <w:pPr>
        <w:pStyle w:val="8"/>
        <w:tabs>
          <w:tab w:val="left" w:pos="0"/>
          <w:tab w:val="left" w:pos="510"/>
          <w:tab w:val="left" w:pos="567"/>
          <w:tab w:val="left" w:pos="601"/>
        </w:tabs>
        <w:spacing w:line="560" w:lineRule="exact"/>
        <w:jc w:val="center"/>
        <w:rPr>
          <w:rFonts w:hint="eastAsia" w:ascii="仿宋_GB2312" w:hAnsi="仿宋_GB2312" w:eastAsia="仿宋_GB2312"/>
          <w:kern w:val="2"/>
          <w:sz w:val="32"/>
        </w:rPr>
      </w:pPr>
    </w:p>
    <w:p w14:paraId="2EA4206D">
      <w:pPr>
        <w:pStyle w:val="8"/>
        <w:tabs>
          <w:tab w:val="left" w:pos="0"/>
          <w:tab w:val="left" w:pos="510"/>
          <w:tab w:val="left" w:pos="567"/>
          <w:tab w:val="left" w:pos="601"/>
        </w:tabs>
        <w:spacing w:line="560" w:lineRule="exact"/>
        <w:jc w:val="center"/>
        <w:rPr>
          <w:rFonts w:hint="eastAsia" w:ascii="仿宋_GB2312" w:hAnsi="仿宋_GB2312" w:eastAsia="仿宋_GB2312"/>
          <w:kern w:val="2"/>
          <w:sz w:val="32"/>
        </w:rPr>
      </w:pPr>
    </w:p>
    <w:p w14:paraId="053C6EB4">
      <w:pPr>
        <w:pStyle w:val="8"/>
        <w:tabs>
          <w:tab w:val="left" w:pos="0"/>
          <w:tab w:val="left" w:pos="510"/>
          <w:tab w:val="left" w:pos="567"/>
          <w:tab w:val="left" w:pos="601"/>
        </w:tabs>
        <w:spacing w:line="560" w:lineRule="exact"/>
        <w:jc w:val="center"/>
        <w:rPr>
          <w:rFonts w:hint="eastAsia" w:ascii="仿宋_GB2312" w:hAnsi="仿宋_GB2312" w:eastAsia="仿宋_GB2312"/>
          <w:kern w:val="2"/>
          <w:sz w:val="32"/>
        </w:rPr>
      </w:pPr>
    </w:p>
    <w:p w14:paraId="06F2141F">
      <w:pPr>
        <w:pStyle w:val="2"/>
        <w:suppressLineNumbers/>
        <w:adjustRightInd/>
        <w:snapToGrid/>
        <w:spacing w:before="0" w:line="560" w:lineRule="exact"/>
        <w:rPr>
          <w:rFonts w:ascii="仿宋_GB2312" w:hAnsi="仿宋_GB2312" w:eastAsia="仿宋_GB2312"/>
          <w:sz w:val="32"/>
        </w:rPr>
      </w:pPr>
    </w:p>
    <w:p w14:paraId="6C06CF1E">
      <w:pPr>
        <w:pStyle w:val="2"/>
        <w:suppressLineNumbers/>
        <w:adjustRightInd/>
        <w:snapToGrid/>
        <w:spacing w:before="0" w:line="560" w:lineRule="exact"/>
        <w:rPr>
          <w:rFonts w:ascii="仿宋_GB2312" w:hAnsi="仿宋_GB2312" w:eastAsia="仿宋_GB2312"/>
          <w:sz w:val="32"/>
        </w:rPr>
      </w:pPr>
    </w:p>
    <w:p w14:paraId="594E01D4">
      <w:pPr>
        <w:pStyle w:val="2"/>
        <w:suppressLineNumbers/>
        <w:adjustRightInd/>
        <w:snapToGrid/>
        <w:spacing w:before="0" w:line="560" w:lineRule="exact"/>
        <w:rPr>
          <w:rFonts w:ascii="仿宋_GB2312" w:hAnsi="仿宋_GB2312" w:eastAsia="仿宋_GB2312"/>
          <w:sz w:val="32"/>
        </w:rPr>
      </w:pPr>
    </w:p>
    <w:p w14:paraId="5ADE813C">
      <w:pPr>
        <w:pStyle w:val="2"/>
        <w:suppressLineNumbers/>
        <w:adjustRightInd/>
        <w:snapToGrid/>
        <w:spacing w:before="0" w:line="560" w:lineRule="exact"/>
        <w:rPr>
          <w:rFonts w:ascii="仿宋_GB2312" w:hAnsi="仿宋_GB2312" w:eastAsia="仿宋_GB2312"/>
          <w:sz w:val="32"/>
        </w:rPr>
      </w:pPr>
    </w:p>
    <w:p w14:paraId="17AF0217">
      <w:pPr>
        <w:pStyle w:val="2"/>
        <w:suppressLineNumbers/>
        <w:adjustRightInd/>
        <w:snapToGrid/>
        <w:spacing w:before="0" w:line="560" w:lineRule="exact"/>
        <w:rPr>
          <w:rFonts w:ascii="仿宋_GB2312" w:hAnsi="仿宋_GB2312" w:eastAsia="仿宋_GB2312"/>
          <w:sz w:val="32"/>
        </w:rPr>
      </w:pPr>
    </w:p>
    <w:p w14:paraId="6B287B76">
      <w:pPr>
        <w:pStyle w:val="2"/>
        <w:suppressLineNumbers/>
        <w:adjustRightInd/>
        <w:snapToGrid/>
        <w:spacing w:before="0" w:line="560" w:lineRule="exact"/>
        <w:jc w:val="center"/>
        <w:rPr>
          <w:rFonts w:ascii="仿宋_GB2312" w:hAnsi="仿宋_GB2312" w:eastAsia="仿宋_GB2312"/>
          <w:sz w:val="32"/>
        </w:rPr>
      </w:pPr>
    </w:p>
    <w:p w14:paraId="693EDEB9">
      <w:pPr>
        <w:pStyle w:val="2"/>
        <w:suppressLineNumbers/>
        <w:adjustRightInd/>
        <w:snapToGrid/>
        <w:spacing w:before="0" w:line="560" w:lineRule="exact"/>
        <w:jc w:val="center"/>
        <w:rPr>
          <w:rFonts w:ascii="仿宋_GB2312" w:hAnsi="仿宋_GB2312" w:eastAsia="仿宋_GB2312"/>
          <w:sz w:val="32"/>
        </w:rPr>
      </w:pPr>
    </w:p>
    <w:p w14:paraId="46766FEF">
      <w:pPr>
        <w:pStyle w:val="2"/>
        <w:suppressLineNumbers/>
        <w:adjustRightInd/>
        <w:snapToGrid/>
        <w:spacing w:before="0" w:line="560" w:lineRule="exact"/>
        <w:rPr>
          <w:rFonts w:ascii="黑体" w:hAnsi="黑体" w:eastAsia="黑体" w:cs="黑体"/>
          <w:color w:val="auto"/>
          <w:sz w:val="32"/>
        </w:rPr>
      </w:pPr>
    </w:p>
    <w:p w14:paraId="2117511C">
      <w:pPr>
        <w:pStyle w:val="2"/>
        <w:keepNext w:val="0"/>
        <w:keepLines w:val="0"/>
        <w:pageBreakBefore w:val="0"/>
        <w:widowControl w:val="0"/>
        <w:suppressLineNumbers/>
        <w:kinsoku/>
        <w:wordWrap/>
        <w:overflowPunct/>
        <w:topLinePunct w:val="0"/>
        <w:bidi w:val="0"/>
        <w:spacing w:before="0" w:line="540" w:lineRule="exact"/>
        <w:jc w:val="center"/>
        <w:textAlignment w:val="auto"/>
        <w:rPr>
          <w:rFonts w:ascii="黑体" w:hAnsi="黑体" w:eastAsia="黑体" w:cs="黑体"/>
          <w:color w:val="auto"/>
          <w:sz w:val="32"/>
        </w:rPr>
      </w:pPr>
      <w:r>
        <w:rPr>
          <w:rFonts w:hint="eastAsia" w:ascii="仿宋_GB2312" w:hAnsi="仿宋_GB2312" w:eastAsia="仿宋_GB2312" w:cs="仿宋_GB2312"/>
          <w:b/>
          <w:bCs/>
          <w:color w:val="auto"/>
          <w:sz w:val="36"/>
          <w:szCs w:val="36"/>
        </w:rPr>
        <w:t>航空</w:t>
      </w:r>
      <w:r>
        <w:rPr>
          <w:rFonts w:hint="eastAsia" w:ascii="仿宋_GB2312" w:hAnsi="仿宋_GB2312" w:eastAsia="仿宋_GB2312" w:cs="仿宋_GB2312"/>
          <w:b/>
          <w:bCs/>
          <w:color w:val="auto"/>
          <w:sz w:val="36"/>
          <w:szCs w:val="36"/>
          <w:lang w:eastAsia="zh-CN"/>
        </w:rPr>
        <w:t>科技大厦</w:t>
      </w:r>
      <w:r>
        <w:rPr>
          <w:rFonts w:hint="eastAsia" w:ascii="仿宋_GB2312" w:hAnsi="仿宋_GB2312" w:eastAsia="仿宋_GB2312" w:cs="仿宋_GB2312"/>
          <w:b/>
          <w:bCs/>
          <w:color w:val="auto"/>
          <w:sz w:val="36"/>
          <w:szCs w:val="36"/>
          <w:lang w:val="en-US" w:eastAsia="zh-CN"/>
        </w:rPr>
        <w:t>13楼</w:t>
      </w:r>
      <w:r>
        <w:rPr>
          <w:rFonts w:hint="eastAsia" w:ascii="仿宋_GB2312" w:hAnsi="仿宋_GB2312" w:eastAsia="仿宋_GB2312" w:cs="仿宋_GB2312"/>
          <w:b/>
          <w:bCs/>
          <w:color w:val="auto"/>
          <w:sz w:val="36"/>
          <w:szCs w:val="36"/>
        </w:rPr>
        <w:t>餐厅保障服务合同</w:t>
      </w:r>
    </w:p>
    <w:p w14:paraId="79F187D7">
      <w:pPr>
        <w:pStyle w:val="2"/>
        <w:keepNext w:val="0"/>
        <w:keepLines w:val="0"/>
        <w:pageBreakBefore w:val="0"/>
        <w:widowControl w:val="0"/>
        <w:suppressLineNumbers/>
        <w:kinsoku/>
        <w:wordWrap/>
        <w:overflowPunct/>
        <w:topLinePunct w:val="0"/>
        <w:bidi w:val="0"/>
        <w:adjustRightInd/>
        <w:snapToGrid/>
        <w:spacing w:before="0" w:line="540" w:lineRule="exact"/>
        <w:ind w:firstLine="640" w:firstLineChars="200"/>
        <w:jc w:val="left"/>
        <w:textAlignment w:val="auto"/>
        <w:rPr>
          <w:rFonts w:ascii="仿宋_GB2312" w:hAnsi="仿宋_GB2312" w:eastAsia="仿宋_GB2312"/>
          <w:color w:val="auto"/>
          <w:sz w:val="32"/>
        </w:rPr>
      </w:pPr>
    </w:p>
    <w:p w14:paraId="6374193D">
      <w:pPr>
        <w:pStyle w:val="2"/>
        <w:keepNext w:val="0"/>
        <w:keepLines w:val="0"/>
        <w:pageBreakBefore w:val="0"/>
        <w:widowControl w:val="0"/>
        <w:suppressLineNumbers/>
        <w:kinsoku/>
        <w:wordWrap/>
        <w:overflowPunct/>
        <w:topLinePunct w:val="0"/>
        <w:bidi w:val="0"/>
        <w:adjustRightInd/>
        <w:snapToGrid/>
        <w:spacing w:before="0" w:line="540" w:lineRule="exact"/>
        <w:ind w:firstLine="640" w:firstLineChars="200"/>
        <w:jc w:val="left"/>
        <w:textAlignment w:val="auto"/>
        <w:rPr>
          <w:rFonts w:ascii="仿宋_GB2312" w:hAnsi="仿宋_GB2312" w:eastAsia="仿宋_GB2312"/>
          <w:color w:val="auto"/>
          <w:sz w:val="32"/>
        </w:rPr>
      </w:pPr>
      <w:r>
        <w:rPr>
          <w:rFonts w:ascii="仿宋_GB2312" w:hAnsi="仿宋_GB2312" w:eastAsia="仿宋_GB2312"/>
          <w:color w:val="auto"/>
          <w:sz w:val="32"/>
        </w:rPr>
        <w:t>甲方：</w:t>
      </w:r>
      <w:r>
        <w:rPr>
          <w:rFonts w:ascii="仿宋_GB2312" w:hAnsi="仿宋_GB2312" w:eastAsia="仿宋_GB2312"/>
          <w:color w:val="auto"/>
          <w:sz w:val="32"/>
          <w:u w:val="single"/>
        </w:rPr>
        <w:t>西安阎良国家航空高技术产业基地管委会</w:t>
      </w:r>
      <w:r>
        <w:rPr>
          <w:rFonts w:ascii="仿宋_GB2312" w:hAnsi="仿宋_GB2312" w:eastAsia="仿宋_GB2312"/>
          <w:color w:val="auto"/>
          <w:sz w:val="32"/>
        </w:rPr>
        <w:t xml:space="preserve"> </w:t>
      </w:r>
    </w:p>
    <w:p w14:paraId="464353D4">
      <w:pPr>
        <w:pStyle w:val="2"/>
        <w:keepNext w:val="0"/>
        <w:keepLines w:val="0"/>
        <w:pageBreakBefore w:val="0"/>
        <w:widowControl w:val="0"/>
        <w:suppressLineNumbers/>
        <w:kinsoku/>
        <w:wordWrap/>
        <w:overflowPunct/>
        <w:topLinePunct w:val="0"/>
        <w:bidi w:val="0"/>
        <w:adjustRightInd/>
        <w:snapToGrid/>
        <w:spacing w:before="0" w:line="540" w:lineRule="exact"/>
        <w:jc w:val="left"/>
        <w:textAlignment w:val="auto"/>
        <w:rPr>
          <w:rFonts w:ascii="仿宋_GB2312" w:hAnsi="仿宋_GB2312" w:eastAsia="仿宋_GB2312"/>
          <w:color w:val="auto"/>
          <w:sz w:val="32"/>
        </w:rPr>
      </w:pPr>
      <w:r>
        <w:rPr>
          <w:rFonts w:ascii="仿宋_GB2312" w:hAnsi="仿宋_GB2312" w:eastAsia="仿宋_GB2312"/>
          <w:color w:val="auto"/>
          <w:sz w:val="32"/>
        </w:rPr>
        <w:t xml:space="preserve">    地址：</w:t>
      </w:r>
      <w:r>
        <w:rPr>
          <w:rFonts w:ascii="仿宋_GB2312" w:hAnsi="仿宋_GB2312" w:eastAsia="仿宋_GB2312"/>
          <w:color w:val="auto"/>
          <w:sz w:val="32"/>
          <w:u w:val="single"/>
        </w:rPr>
        <w:t>西安市阎良国家航空高技术产业基地蓝天六路七号</w:t>
      </w:r>
    </w:p>
    <w:p w14:paraId="077231FE">
      <w:pPr>
        <w:pStyle w:val="2"/>
        <w:keepNext w:val="0"/>
        <w:keepLines w:val="0"/>
        <w:pageBreakBefore w:val="0"/>
        <w:widowControl w:val="0"/>
        <w:suppressLineNumbers/>
        <w:kinsoku/>
        <w:wordWrap/>
        <w:overflowPunct/>
        <w:topLinePunct w:val="0"/>
        <w:bidi w:val="0"/>
        <w:adjustRightInd/>
        <w:snapToGrid/>
        <w:spacing w:before="0" w:line="540" w:lineRule="exact"/>
        <w:ind w:firstLine="640" w:firstLineChars="200"/>
        <w:jc w:val="left"/>
        <w:textAlignment w:val="auto"/>
        <w:rPr>
          <w:rFonts w:hint="default" w:ascii="仿宋_GB2312" w:hAnsi="仿宋_GB2312" w:eastAsia="仿宋_GB2312"/>
          <w:color w:val="auto"/>
          <w:sz w:val="32"/>
          <w:u w:val="single"/>
          <w:lang w:val="en-US" w:eastAsia="zh-CN"/>
        </w:rPr>
      </w:pPr>
      <w:r>
        <w:rPr>
          <w:rFonts w:ascii="仿宋_GB2312" w:hAnsi="仿宋_GB2312" w:eastAsia="仿宋_GB2312"/>
          <w:color w:val="auto"/>
          <w:sz w:val="32"/>
        </w:rPr>
        <w:t>乙方：</w:t>
      </w:r>
      <w:r>
        <w:rPr>
          <w:rFonts w:ascii="仿宋_GB2312" w:hAnsi="仿宋_GB2312" w:eastAsia="仿宋_GB2312"/>
          <w:color w:val="auto"/>
          <w:sz w:val="32"/>
          <w:u w:val="single"/>
        </w:rPr>
        <w:t xml:space="preserve"> </w:t>
      </w:r>
      <w:r>
        <w:rPr>
          <w:rFonts w:hint="eastAsia" w:ascii="仿宋_GB2312" w:hAnsi="仿宋_GB2312" w:eastAsia="仿宋_GB2312"/>
          <w:color w:val="auto"/>
          <w:sz w:val="32"/>
          <w:u w:val="single"/>
          <w:lang w:val="en-US" w:eastAsia="zh-CN"/>
        </w:rPr>
        <w:t xml:space="preserve">                                   </w:t>
      </w:r>
    </w:p>
    <w:p w14:paraId="278D40AC">
      <w:pPr>
        <w:pStyle w:val="2"/>
        <w:keepNext w:val="0"/>
        <w:keepLines w:val="0"/>
        <w:pageBreakBefore w:val="0"/>
        <w:widowControl w:val="0"/>
        <w:suppressLineNumbers/>
        <w:kinsoku/>
        <w:wordWrap/>
        <w:overflowPunct/>
        <w:topLinePunct w:val="0"/>
        <w:bidi w:val="0"/>
        <w:adjustRightInd/>
        <w:snapToGrid/>
        <w:spacing w:before="0" w:line="540" w:lineRule="exact"/>
        <w:ind w:firstLine="640" w:firstLineChars="200"/>
        <w:jc w:val="left"/>
        <w:textAlignment w:val="auto"/>
        <w:rPr>
          <w:rFonts w:ascii="仿宋_GB2312" w:hAnsi="仿宋_GB2312" w:eastAsia="仿宋_GB2312"/>
          <w:color w:val="auto"/>
          <w:sz w:val="32"/>
        </w:rPr>
      </w:pPr>
      <w:r>
        <w:rPr>
          <w:rFonts w:ascii="仿宋_GB2312" w:hAnsi="仿宋_GB2312" w:eastAsia="仿宋_GB2312"/>
          <w:color w:val="auto"/>
          <w:sz w:val="32"/>
        </w:rPr>
        <w:t>地址：</w:t>
      </w:r>
      <w:r>
        <w:rPr>
          <w:rFonts w:ascii="仿宋_GB2312" w:hAnsi="仿宋_GB2312" w:eastAsia="仿宋_GB2312"/>
          <w:color w:val="auto"/>
          <w:sz w:val="32"/>
          <w:u w:val="single"/>
        </w:rPr>
        <w:t xml:space="preserve"> </w:t>
      </w:r>
      <w:r>
        <w:rPr>
          <w:rFonts w:hint="eastAsia" w:ascii="仿宋_GB2312" w:hAnsi="仿宋_GB2312" w:eastAsia="仿宋_GB2312"/>
          <w:color w:val="auto"/>
          <w:sz w:val="32"/>
          <w:u w:val="single"/>
          <w:lang w:val="en-US" w:eastAsia="zh-CN"/>
        </w:rPr>
        <w:t xml:space="preserve">                                   </w:t>
      </w:r>
    </w:p>
    <w:p w14:paraId="0374BAEE">
      <w:pPr>
        <w:pStyle w:val="2"/>
        <w:keepNext w:val="0"/>
        <w:keepLines w:val="0"/>
        <w:pageBreakBefore w:val="0"/>
        <w:widowControl w:val="0"/>
        <w:suppressLineNumbers/>
        <w:kinsoku/>
        <w:wordWrap/>
        <w:overflowPunct/>
        <w:topLinePunct w:val="0"/>
        <w:bidi w:val="0"/>
        <w:adjustRightInd/>
        <w:snapToGrid/>
        <w:spacing w:before="0" w:line="540" w:lineRule="exact"/>
        <w:textAlignment w:val="auto"/>
        <w:rPr>
          <w:rFonts w:ascii="黑体" w:hAnsi="黑体" w:eastAsia="黑体" w:cs="黑体"/>
          <w:color w:val="auto"/>
          <w:sz w:val="32"/>
        </w:rPr>
      </w:pPr>
    </w:p>
    <w:p w14:paraId="228CCF8D">
      <w:pPr>
        <w:pStyle w:val="2"/>
        <w:keepNext w:val="0"/>
        <w:keepLines w:val="0"/>
        <w:pageBreakBefore w:val="0"/>
        <w:widowControl w:val="0"/>
        <w:suppressLineNumbers/>
        <w:kinsoku/>
        <w:wordWrap/>
        <w:overflowPunct/>
        <w:topLinePunct w:val="0"/>
        <w:bidi w:val="0"/>
        <w:adjustRightInd/>
        <w:snapToGrid/>
        <w:spacing w:before="0" w:line="560" w:lineRule="exact"/>
        <w:jc w:val="center"/>
        <w:textAlignment w:val="auto"/>
        <w:outlineLvl w:val="9"/>
        <w:rPr>
          <w:rFonts w:ascii="黑体" w:hAnsi="黑体" w:eastAsia="黑体" w:cs="黑体"/>
          <w:color w:val="auto"/>
          <w:sz w:val="32"/>
        </w:rPr>
      </w:pPr>
      <w:r>
        <w:rPr>
          <w:rFonts w:ascii="黑体" w:hAnsi="黑体" w:eastAsia="黑体" w:cs="黑体"/>
          <w:color w:val="auto"/>
          <w:sz w:val="32"/>
        </w:rPr>
        <w:t>第一章  总则</w:t>
      </w:r>
    </w:p>
    <w:p w14:paraId="4105A717">
      <w:pPr>
        <w:keepNext w:val="0"/>
        <w:keepLines w:val="0"/>
        <w:pageBreakBefore w:val="0"/>
        <w:widowControl w:val="0"/>
        <w:kinsoku/>
        <w:wordWrap/>
        <w:overflowPunct/>
        <w:topLinePunct w:val="0"/>
        <w:bidi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第一条</w:t>
      </w:r>
      <w:r>
        <w:rPr>
          <w:rFonts w:hint="eastAsia" w:ascii="仿宋_GB2312" w:hAnsi="仿宋_GB2312" w:eastAsia="仿宋_GB2312"/>
          <w:sz w:val="32"/>
        </w:rPr>
        <w:t xml:space="preserve"> 根据《中华人民共和国合同法》等有关法律法规，《航空基地党工委会议纪要》(2017年2月8日)、《航空基地党政联席会议纪要》(2017年2月27日)等会议精神，本着互惠互利的原则，甲、乙双方经过友好协商，就项目外包相关事宜达成本协议。</w:t>
      </w:r>
    </w:p>
    <w:p w14:paraId="36E9E8CA">
      <w:pPr>
        <w:pStyle w:val="8"/>
        <w:keepNext w:val="0"/>
        <w:keepLines w:val="0"/>
        <w:pageBreakBefore w:val="0"/>
        <w:widowControl w:val="0"/>
        <w:tabs>
          <w:tab w:val="left" w:pos="0"/>
          <w:tab w:val="left" w:pos="405"/>
          <w:tab w:val="left" w:pos="567"/>
          <w:tab w:val="left" w:pos="601"/>
          <w:tab w:val="left" w:pos="1980"/>
        </w:tabs>
        <w:kinsoku/>
        <w:wordWrap/>
        <w:overflowPunct/>
        <w:topLinePunct w:val="0"/>
        <w:bidi w:val="0"/>
        <w:spacing w:line="560" w:lineRule="exact"/>
        <w:ind w:firstLine="640" w:firstLineChars="200"/>
        <w:textAlignment w:val="auto"/>
        <w:outlineLvl w:val="9"/>
        <w:rPr>
          <w:rFonts w:hint="eastAsia" w:ascii="仿宋_GB2312" w:hAnsi="仿宋_GB2312" w:eastAsia="仿宋_GB2312"/>
          <w:kern w:val="2"/>
          <w:sz w:val="32"/>
        </w:rPr>
      </w:pPr>
      <w:r>
        <w:rPr>
          <w:rFonts w:hint="eastAsia" w:ascii="楷体" w:hAnsi="楷体" w:eastAsia="楷体" w:cs="楷体"/>
          <w:kern w:val="2"/>
          <w:sz w:val="32"/>
        </w:rPr>
        <w:t xml:space="preserve">第二条 </w:t>
      </w:r>
      <w:r>
        <w:rPr>
          <w:rFonts w:hint="eastAsia" w:ascii="仿宋_GB2312" w:hAnsi="仿宋_GB2312" w:eastAsia="仿宋_GB2312"/>
          <w:kern w:val="2"/>
          <w:sz w:val="32"/>
        </w:rPr>
        <w:t>甲方自202</w:t>
      </w:r>
      <w:r>
        <w:rPr>
          <w:rFonts w:hint="eastAsia" w:ascii="仿宋_GB2312" w:hAnsi="仿宋_GB2312" w:eastAsia="仿宋_GB2312"/>
          <w:kern w:val="2"/>
          <w:sz w:val="32"/>
          <w:lang w:val="en-US" w:eastAsia="zh-CN"/>
        </w:rPr>
        <w:t>5</w:t>
      </w:r>
      <w:r>
        <w:rPr>
          <w:rFonts w:hint="eastAsia" w:ascii="仿宋_GB2312" w:hAnsi="仿宋_GB2312" w:eastAsia="仿宋_GB2312"/>
          <w:kern w:val="2"/>
          <w:sz w:val="32"/>
        </w:rPr>
        <w:t>年</w:t>
      </w:r>
      <w:r>
        <w:rPr>
          <w:rFonts w:hint="eastAsia" w:ascii="仿宋_GB2312" w:hAnsi="仿宋_GB2312" w:eastAsia="仿宋_GB2312"/>
          <w:kern w:val="2"/>
          <w:sz w:val="32"/>
          <w:u w:val="single"/>
          <w:lang w:val="en-US" w:eastAsia="zh-CN"/>
        </w:rPr>
        <w:t xml:space="preserve">  </w:t>
      </w:r>
      <w:r>
        <w:rPr>
          <w:rFonts w:hint="eastAsia" w:ascii="仿宋_GB2312" w:hAnsi="仿宋_GB2312" w:eastAsia="仿宋_GB2312"/>
          <w:kern w:val="2"/>
          <w:sz w:val="32"/>
        </w:rPr>
        <w:t>月</w:t>
      </w:r>
      <w:r>
        <w:rPr>
          <w:rFonts w:hint="eastAsia" w:ascii="仿宋_GB2312" w:hAnsi="仿宋_GB2312" w:eastAsia="仿宋_GB2312"/>
          <w:kern w:val="2"/>
          <w:sz w:val="32"/>
          <w:u w:val="single"/>
          <w:lang w:val="en-US" w:eastAsia="zh-CN"/>
        </w:rPr>
        <w:t xml:space="preserve">  </w:t>
      </w:r>
      <w:r>
        <w:rPr>
          <w:rFonts w:hint="eastAsia" w:ascii="仿宋_GB2312" w:hAnsi="仿宋_GB2312" w:eastAsia="仿宋_GB2312"/>
          <w:kern w:val="2"/>
          <w:sz w:val="32"/>
        </w:rPr>
        <w:t xml:space="preserve">日将甲方的机关食堂保障服务外包给乙方，并向乙方支付服务费用。乙方接受甲方的外包服务委托，为甲方提供相应的服务。    </w:t>
      </w:r>
    </w:p>
    <w:p w14:paraId="75D1ECEB">
      <w:pPr>
        <w:pStyle w:val="8"/>
        <w:keepNext w:val="0"/>
        <w:keepLines w:val="0"/>
        <w:pageBreakBefore w:val="0"/>
        <w:widowControl w:val="0"/>
        <w:tabs>
          <w:tab w:val="left" w:pos="0"/>
          <w:tab w:val="left" w:pos="405"/>
          <w:tab w:val="left" w:pos="567"/>
          <w:tab w:val="left" w:pos="601"/>
          <w:tab w:val="left" w:pos="1980"/>
        </w:tabs>
        <w:kinsoku/>
        <w:wordWrap/>
        <w:overflowPunct/>
        <w:topLinePunct w:val="0"/>
        <w:bidi w:val="0"/>
        <w:spacing w:line="560" w:lineRule="exact"/>
        <w:ind w:firstLine="640" w:firstLineChars="200"/>
        <w:textAlignment w:val="auto"/>
        <w:outlineLvl w:val="9"/>
        <w:rPr>
          <w:rFonts w:hint="eastAsia" w:ascii="仿宋_GB2312" w:hAnsi="仿宋_GB2312" w:eastAsia="仿宋_GB2312"/>
          <w:kern w:val="2"/>
          <w:sz w:val="32"/>
        </w:rPr>
      </w:pPr>
      <w:r>
        <w:rPr>
          <w:rFonts w:hint="eastAsia" w:ascii="楷体" w:hAnsi="楷体" w:eastAsia="楷体" w:cs="楷体"/>
          <w:kern w:val="2"/>
          <w:sz w:val="32"/>
        </w:rPr>
        <w:t>第三条</w:t>
      </w:r>
      <w:r>
        <w:rPr>
          <w:rFonts w:hint="eastAsia" w:ascii="仿宋_GB2312" w:hAnsi="仿宋_GB2312" w:eastAsia="仿宋_GB2312"/>
          <w:kern w:val="2"/>
          <w:sz w:val="32"/>
        </w:rPr>
        <w:t xml:space="preserve"> 甲乙双方之间的结算，使用乙方指定的如下银行帐号：</w:t>
      </w:r>
    </w:p>
    <w:p w14:paraId="74B34602">
      <w:pPr>
        <w:pStyle w:val="8"/>
        <w:keepNext w:val="0"/>
        <w:keepLines w:val="0"/>
        <w:pageBreakBefore w:val="0"/>
        <w:widowControl w:val="0"/>
        <w:tabs>
          <w:tab w:val="left" w:pos="0"/>
          <w:tab w:val="left" w:pos="405"/>
          <w:tab w:val="left" w:pos="567"/>
          <w:tab w:val="left" w:pos="601"/>
          <w:tab w:val="left" w:pos="1980"/>
        </w:tabs>
        <w:kinsoku/>
        <w:wordWrap/>
        <w:overflowPunct/>
        <w:topLinePunct w:val="0"/>
        <w:bidi w:val="0"/>
        <w:spacing w:line="560" w:lineRule="exact"/>
        <w:ind w:firstLine="640" w:firstLineChars="200"/>
        <w:textAlignment w:val="auto"/>
        <w:outlineLvl w:val="9"/>
        <w:rPr>
          <w:rFonts w:hint="eastAsia" w:ascii="仿宋_GB2312" w:hAnsi="仿宋_GB2312" w:eastAsia="仿宋_GB2312"/>
          <w:kern w:val="2"/>
          <w:sz w:val="32"/>
        </w:rPr>
      </w:pPr>
      <w:r>
        <w:rPr>
          <w:rFonts w:hint="eastAsia" w:ascii="仿宋_GB2312" w:hAnsi="仿宋_GB2312" w:eastAsia="仿宋_GB2312"/>
          <w:kern w:val="2"/>
          <w:sz w:val="32"/>
        </w:rPr>
        <w:t>收款人名称：</w:t>
      </w:r>
    </w:p>
    <w:p w14:paraId="51DEEA31">
      <w:pPr>
        <w:pStyle w:val="8"/>
        <w:keepNext w:val="0"/>
        <w:keepLines w:val="0"/>
        <w:pageBreakBefore w:val="0"/>
        <w:widowControl w:val="0"/>
        <w:tabs>
          <w:tab w:val="left" w:pos="0"/>
          <w:tab w:val="left" w:pos="405"/>
          <w:tab w:val="left" w:pos="567"/>
          <w:tab w:val="left" w:pos="601"/>
          <w:tab w:val="left" w:pos="1980"/>
        </w:tabs>
        <w:kinsoku/>
        <w:wordWrap/>
        <w:overflowPunct/>
        <w:topLinePunct w:val="0"/>
        <w:bidi w:val="0"/>
        <w:spacing w:line="560" w:lineRule="exact"/>
        <w:ind w:firstLine="640" w:firstLineChars="200"/>
        <w:textAlignment w:val="auto"/>
        <w:outlineLvl w:val="9"/>
        <w:rPr>
          <w:rFonts w:hint="eastAsia" w:ascii="仿宋_GB2312" w:hAnsi="仿宋_GB2312" w:eastAsia="仿宋_GB2312"/>
          <w:kern w:val="2"/>
          <w:sz w:val="32"/>
        </w:rPr>
      </w:pPr>
      <w:r>
        <w:rPr>
          <w:rFonts w:hint="eastAsia" w:ascii="仿宋_GB2312" w:hAnsi="仿宋_GB2312" w:eastAsia="仿宋_GB2312"/>
          <w:kern w:val="2"/>
          <w:sz w:val="32"/>
        </w:rPr>
        <w:t>开户银行：</w:t>
      </w:r>
    </w:p>
    <w:p w14:paraId="70DAA887">
      <w:pPr>
        <w:pStyle w:val="8"/>
        <w:keepNext w:val="0"/>
        <w:keepLines w:val="0"/>
        <w:pageBreakBefore w:val="0"/>
        <w:widowControl w:val="0"/>
        <w:tabs>
          <w:tab w:val="left" w:pos="0"/>
          <w:tab w:val="left" w:pos="405"/>
          <w:tab w:val="left" w:pos="567"/>
          <w:tab w:val="left" w:pos="601"/>
          <w:tab w:val="left" w:pos="1980"/>
        </w:tabs>
        <w:kinsoku/>
        <w:wordWrap/>
        <w:overflowPunct/>
        <w:topLinePunct w:val="0"/>
        <w:bidi w:val="0"/>
        <w:spacing w:line="560" w:lineRule="exact"/>
        <w:ind w:firstLine="640" w:firstLineChars="200"/>
        <w:textAlignment w:val="auto"/>
        <w:outlineLvl w:val="9"/>
        <w:rPr>
          <w:rFonts w:hint="eastAsia" w:ascii="仿宋_GB2312" w:hAnsi="仿宋_GB2312" w:eastAsia="仿宋_GB2312"/>
          <w:kern w:val="2"/>
          <w:sz w:val="32"/>
        </w:rPr>
      </w:pPr>
      <w:r>
        <w:rPr>
          <w:rFonts w:hint="eastAsia" w:ascii="仿宋_GB2312" w:hAnsi="仿宋_GB2312" w:eastAsia="仿宋_GB2312"/>
          <w:kern w:val="2"/>
          <w:sz w:val="32"/>
        </w:rPr>
        <w:t>银行帐号：</w:t>
      </w:r>
    </w:p>
    <w:p w14:paraId="528BE832">
      <w:pPr>
        <w:keepNext w:val="0"/>
        <w:keepLines w:val="0"/>
        <w:pageBreakBefore w:val="0"/>
        <w:widowControl w:val="0"/>
        <w:tabs>
          <w:tab w:val="left" w:pos="900"/>
        </w:tabs>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第四条</w:t>
      </w:r>
      <w:r>
        <w:rPr>
          <w:rFonts w:hint="eastAsia" w:ascii="仿宋_GB2312" w:hAnsi="仿宋_GB2312" w:eastAsia="仿宋_GB2312"/>
          <w:sz w:val="32"/>
        </w:rPr>
        <w:t xml:space="preserve"> 本合同从</w:t>
      </w:r>
      <w:r>
        <w:rPr>
          <w:rFonts w:hint="eastAsia" w:ascii="仿宋_GB2312" w:hAnsi="仿宋_GB2312" w:eastAsia="仿宋_GB2312"/>
          <w:sz w:val="32"/>
          <w:u w:val="none"/>
          <w:lang w:val="en-US" w:eastAsia="zh-CN"/>
        </w:rPr>
        <w:t>2025</w:t>
      </w:r>
      <w:r>
        <w:rPr>
          <w:rFonts w:hint="eastAsia" w:ascii="仿宋_GB2312" w:hAnsi="仿宋_GB2312" w:eastAsia="仿宋_GB2312"/>
          <w:sz w:val="32"/>
          <w:u w:val="none"/>
        </w:rPr>
        <w:t>年</w:t>
      </w:r>
      <w:r>
        <w:rPr>
          <w:rFonts w:hint="eastAsia" w:ascii="仿宋_GB2312" w:hAnsi="仿宋_GB2312" w:eastAsia="仿宋_GB2312"/>
          <w:kern w:val="2"/>
          <w:sz w:val="32"/>
          <w:u w:val="single"/>
          <w:lang w:val="en-US" w:eastAsia="zh-CN"/>
        </w:rPr>
        <w:t xml:space="preserve">  </w:t>
      </w:r>
      <w:r>
        <w:rPr>
          <w:rFonts w:hint="eastAsia" w:ascii="仿宋_GB2312" w:hAnsi="仿宋_GB2312" w:eastAsia="仿宋_GB2312"/>
          <w:sz w:val="32"/>
          <w:u w:val="none"/>
        </w:rPr>
        <w:t>月</w:t>
      </w:r>
      <w:r>
        <w:rPr>
          <w:rFonts w:hint="eastAsia" w:ascii="仿宋_GB2312" w:hAnsi="仿宋_GB2312" w:eastAsia="仿宋_GB2312"/>
          <w:kern w:val="2"/>
          <w:sz w:val="32"/>
          <w:u w:val="single"/>
          <w:lang w:val="en-US" w:eastAsia="zh-CN"/>
        </w:rPr>
        <w:t xml:space="preserve">  </w:t>
      </w:r>
      <w:r>
        <w:rPr>
          <w:rFonts w:hint="eastAsia" w:ascii="仿宋_GB2312" w:hAnsi="仿宋_GB2312" w:eastAsia="仿宋_GB2312"/>
          <w:sz w:val="32"/>
          <w:u w:val="none"/>
        </w:rPr>
        <w:t>日至</w:t>
      </w:r>
      <w:r>
        <w:rPr>
          <w:rFonts w:hint="eastAsia" w:ascii="仿宋_GB2312" w:hAnsi="仿宋_GB2312" w:eastAsia="仿宋_GB2312"/>
          <w:sz w:val="32"/>
          <w:u w:val="none"/>
          <w:lang w:val="en-US" w:eastAsia="zh-CN"/>
        </w:rPr>
        <w:t>2026</w:t>
      </w:r>
      <w:r>
        <w:rPr>
          <w:rFonts w:hint="eastAsia" w:ascii="仿宋_GB2312" w:hAnsi="仿宋_GB2312" w:eastAsia="仿宋_GB2312"/>
          <w:sz w:val="32"/>
          <w:u w:val="none"/>
        </w:rPr>
        <w:t>年</w:t>
      </w:r>
      <w:r>
        <w:rPr>
          <w:rFonts w:hint="eastAsia" w:ascii="仿宋_GB2312" w:hAnsi="仿宋_GB2312" w:eastAsia="仿宋_GB2312"/>
          <w:kern w:val="2"/>
          <w:sz w:val="32"/>
          <w:u w:val="single"/>
          <w:lang w:val="en-US" w:eastAsia="zh-CN"/>
        </w:rPr>
        <w:t xml:space="preserve">  </w:t>
      </w:r>
      <w:r>
        <w:rPr>
          <w:rFonts w:hint="eastAsia" w:ascii="仿宋_GB2312" w:hAnsi="仿宋_GB2312" w:eastAsia="仿宋_GB2312"/>
          <w:sz w:val="32"/>
          <w:u w:val="none"/>
        </w:rPr>
        <w:t>月</w:t>
      </w:r>
      <w:r>
        <w:rPr>
          <w:rFonts w:hint="eastAsia" w:ascii="仿宋_GB2312" w:hAnsi="仿宋_GB2312" w:eastAsia="仿宋_GB2312"/>
          <w:kern w:val="2"/>
          <w:sz w:val="32"/>
          <w:u w:val="single"/>
          <w:lang w:val="en-US" w:eastAsia="zh-CN"/>
        </w:rPr>
        <w:t xml:space="preserve">  </w:t>
      </w:r>
      <w:r>
        <w:rPr>
          <w:rFonts w:hint="eastAsia" w:ascii="仿宋_GB2312" w:hAnsi="仿宋_GB2312" w:eastAsia="仿宋_GB2312"/>
          <w:sz w:val="32"/>
        </w:rPr>
        <w:t>日。合同到期,经双方协商后另行签订。</w:t>
      </w:r>
    </w:p>
    <w:p w14:paraId="3C4F202E">
      <w:pPr>
        <w:pStyle w:val="2"/>
        <w:keepNext w:val="0"/>
        <w:keepLines w:val="0"/>
        <w:pageBreakBefore w:val="0"/>
        <w:widowControl w:val="0"/>
        <w:suppressLineNumbers/>
        <w:kinsoku/>
        <w:wordWrap/>
        <w:overflowPunct/>
        <w:topLinePunct w:val="0"/>
        <w:bidi w:val="0"/>
        <w:adjustRightInd/>
        <w:snapToGrid/>
        <w:spacing w:before="0" w:line="560" w:lineRule="exact"/>
        <w:jc w:val="center"/>
        <w:textAlignment w:val="auto"/>
        <w:outlineLvl w:val="9"/>
        <w:rPr>
          <w:rFonts w:ascii="黑体" w:hAnsi="黑体" w:eastAsia="黑体" w:cs="黑体"/>
          <w:color w:val="auto"/>
          <w:sz w:val="32"/>
        </w:rPr>
      </w:pPr>
    </w:p>
    <w:p w14:paraId="67229918">
      <w:pPr>
        <w:pStyle w:val="2"/>
        <w:keepNext w:val="0"/>
        <w:keepLines w:val="0"/>
        <w:pageBreakBefore w:val="0"/>
        <w:widowControl w:val="0"/>
        <w:suppressLineNumbers/>
        <w:kinsoku/>
        <w:wordWrap/>
        <w:overflowPunct/>
        <w:topLinePunct w:val="0"/>
        <w:bidi w:val="0"/>
        <w:adjustRightInd/>
        <w:snapToGrid/>
        <w:spacing w:before="0" w:line="560" w:lineRule="exact"/>
        <w:jc w:val="center"/>
        <w:textAlignment w:val="auto"/>
        <w:outlineLvl w:val="9"/>
        <w:rPr>
          <w:rFonts w:ascii="黑体" w:hAnsi="黑体" w:eastAsia="黑体" w:cs="黑体"/>
          <w:color w:val="auto"/>
          <w:sz w:val="32"/>
        </w:rPr>
      </w:pPr>
      <w:r>
        <w:rPr>
          <w:rFonts w:ascii="黑体" w:hAnsi="黑体" w:eastAsia="黑体" w:cs="黑体"/>
          <w:color w:val="auto"/>
          <w:sz w:val="32"/>
        </w:rPr>
        <w:t>第二章  服务项目范围和方式</w:t>
      </w:r>
    </w:p>
    <w:p w14:paraId="53F2B217">
      <w:pPr>
        <w:pStyle w:val="8"/>
        <w:keepNext w:val="0"/>
        <w:keepLines w:val="0"/>
        <w:pageBreakBefore w:val="0"/>
        <w:widowControl w:val="0"/>
        <w:tabs>
          <w:tab w:val="left" w:pos="0"/>
          <w:tab w:val="left" w:pos="405"/>
          <w:tab w:val="left" w:pos="567"/>
          <w:tab w:val="left" w:pos="601"/>
        </w:tabs>
        <w:kinsoku/>
        <w:wordWrap/>
        <w:overflowPunct/>
        <w:topLinePunct w:val="0"/>
        <w:bidi w:val="0"/>
        <w:spacing w:line="560" w:lineRule="exact"/>
        <w:ind w:firstLine="640" w:firstLineChars="200"/>
        <w:textAlignment w:val="auto"/>
        <w:outlineLvl w:val="9"/>
        <w:rPr>
          <w:rFonts w:hint="eastAsia" w:ascii="仿宋_GB2312" w:hAnsi="仿宋_GB2312" w:eastAsia="仿宋_GB2312"/>
          <w:kern w:val="2"/>
          <w:sz w:val="32"/>
        </w:rPr>
      </w:pPr>
      <w:r>
        <w:rPr>
          <w:rFonts w:hint="eastAsia" w:ascii="楷体" w:hAnsi="楷体" w:eastAsia="楷体" w:cs="楷体"/>
          <w:kern w:val="2"/>
          <w:sz w:val="32"/>
        </w:rPr>
        <w:t>第五条</w:t>
      </w:r>
      <w:r>
        <w:rPr>
          <w:rFonts w:hint="eastAsia" w:ascii="仿宋_GB2312" w:hAnsi="仿宋_GB2312" w:eastAsia="仿宋_GB2312"/>
          <w:kern w:val="2"/>
          <w:sz w:val="32"/>
        </w:rPr>
        <w:t xml:space="preserve"> 乙方为甲方提供的服务外包对象包括甲方及其相关部门。</w:t>
      </w:r>
    </w:p>
    <w:p w14:paraId="5A6B1475">
      <w:pPr>
        <w:pStyle w:val="8"/>
        <w:keepNext w:val="0"/>
        <w:keepLines w:val="0"/>
        <w:pageBreakBefore w:val="0"/>
        <w:widowControl w:val="0"/>
        <w:tabs>
          <w:tab w:val="left" w:pos="0"/>
          <w:tab w:val="left" w:pos="405"/>
          <w:tab w:val="left" w:pos="567"/>
          <w:tab w:val="left" w:pos="601"/>
        </w:tabs>
        <w:kinsoku/>
        <w:wordWrap/>
        <w:overflowPunct/>
        <w:topLinePunct w:val="0"/>
        <w:bidi w:val="0"/>
        <w:spacing w:line="560" w:lineRule="exact"/>
        <w:ind w:firstLine="640" w:firstLineChars="200"/>
        <w:textAlignment w:val="auto"/>
        <w:outlineLvl w:val="9"/>
        <w:rPr>
          <w:rFonts w:hint="eastAsia" w:ascii="仿宋_GB2312" w:hAnsi="仿宋_GB2312" w:eastAsia="仿宋_GB2312"/>
          <w:kern w:val="2"/>
          <w:sz w:val="32"/>
        </w:rPr>
      </w:pPr>
      <w:r>
        <w:rPr>
          <w:rFonts w:hint="eastAsia" w:ascii="楷体" w:hAnsi="楷体" w:eastAsia="楷体" w:cs="楷体"/>
          <w:kern w:val="2"/>
          <w:sz w:val="32"/>
        </w:rPr>
        <w:t>第六条</w:t>
      </w:r>
      <w:r>
        <w:rPr>
          <w:rFonts w:hint="eastAsia" w:ascii="仿宋_GB2312" w:hAnsi="仿宋_GB2312" w:eastAsia="仿宋_GB2312"/>
          <w:kern w:val="2"/>
          <w:sz w:val="32"/>
        </w:rPr>
        <w:t xml:space="preserve"> 乙方为甲方提供的服务外包主要包括（但不限于）以下服务项目，各服务项目涉及的具体人员数量等以保障甲方实际需求为原则，可相应增加或减少。</w:t>
      </w:r>
    </w:p>
    <w:p w14:paraId="061E9F8A">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航空科技大厦13层食堂</w:t>
      </w:r>
      <w:r>
        <w:rPr>
          <w:rFonts w:hint="eastAsia" w:ascii="仿宋_GB2312" w:hAnsi="仿宋_GB2312" w:eastAsia="仿宋_GB2312"/>
          <w:sz w:val="32"/>
          <w:lang w:val="en-US" w:eastAsia="zh-CN"/>
        </w:rPr>
        <w:t>及12楼凌云餐厅</w:t>
      </w:r>
      <w:r>
        <w:rPr>
          <w:rFonts w:hint="eastAsia" w:ascii="仿宋_GB2312" w:hAnsi="仿宋_GB2312" w:eastAsia="仿宋_GB2312"/>
          <w:sz w:val="32"/>
        </w:rPr>
        <w:t>是为甲方工作人员</w:t>
      </w:r>
      <w:r>
        <w:rPr>
          <w:rFonts w:hint="eastAsia" w:ascii="仿宋_GB2312" w:hAnsi="仿宋_GB2312" w:eastAsia="仿宋_GB2312"/>
          <w:sz w:val="32"/>
          <w:lang w:eastAsia="zh-CN"/>
        </w:rPr>
        <w:t>、</w:t>
      </w:r>
      <w:r>
        <w:rPr>
          <w:rFonts w:hint="eastAsia" w:ascii="仿宋_GB2312" w:hAnsi="仿宋_GB2312" w:eastAsia="仿宋_GB2312"/>
          <w:sz w:val="32"/>
        </w:rPr>
        <w:t>支撑机构（税务分局、</w:t>
      </w:r>
      <w:r>
        <w:rPr>
          <w:rFonts w:hint="eastAsia" w:ascii="仿宋_GB2312" w:hAnsi="仿宋_GB2312" w:eastAsia="仿宋_GB2312"/>
          <w:sz w:val="32"/>
          <w:lang w:val="en-US" w:eastAsia="zh-CN"/>
        </w:rPr>
        <w:t>蓝天路市场监督管理所等</w:t>
      </w:r>
      <w:r>
        <w:rPr>
          <w:rFonts w:hint="eastAsia" w:ascii="仿宋_GB2312" w:hAnsi="仿宋_GB2312" w:eastAsia="仿宋_GB2312"/>
          <w:sz w:val="32"/>
        </w:rPr>
        <w:t>）</w:t>
      </w:r>
      <w:r>
        <w:rPr>
          <w:rFonts w:hint="eastAsia" w:ascii="仿宋_GB2312" w:hAnsi="仿宋_GB2312" w:eastAsia="仿宋_GB2312"/>
          <w:sz w:val="32"/>
          <w:lang w:eastAsia="zh-CN"/>
        </w:rPr>
        <w:t>及</w:t>
      </w:r>
      <w:r>
        <w:rPr>
          <w:rFonts w:hint="eastAsia" w:ascii="仿宋_GB2312" w:hAnsi="仿宋_GB2312" w:eastAsia="仿宋_GB2312"/>
          <w:sz w:val="32"/>
          <w:lang w:val="en-US" w:eastAsia="zh-CN"/>
        </w:rPr>
        <w:t>下属公司（</w:t>
      </w:r>
      <w:r>
        <w:rPr>
          <w:rFonts w:hint="eastAsia" w:ascii="仿宋_GB2312" w:hAnsi="仿宋_GB2312" w:eastAsia="仿宋_GB2312"/>
          <w:sz w:val="32"/>
        </w:rPr>
        <w:t>西安航空城建设发展(集团)有限公司</w:t>
      </w:r>
      <w:r>
        <w:rPr>
          <w:rFonts w:hint="eastAsia" w:ascii="仿宋_GB2312" w:hAnsi="仿宋_GB2312" w:eastAsia="仿宋_GB2312"/>
          <w:sz w:val="32"/>
          <w:lang w:eastAsia="zh-CN"/>
        </w:rPr>
        <w:t>工作人员</w:t>
      </w:r>
      <w:r>
        <w:rPr>
          <w:rFonts w:hint="eastAsia" w:ascii="仿宋_GB2312" w:hAnsi="仿宋_GB2312" w:eastAsia="仿宋_GB2312"/>
          <w:sz w:val="32"/>
          <w:lang w:val="en-US" w:eastAsia="zh-CN"/>
        </w:rPr>
        <w:t>）</w:t>
      </w:r>
      <w:r>
        <w:rPr>
          <w:rFonts w:hint="eastAsia" w:ascii="仿宋_GB2312" w:hAnsi="仿宋_GB2312" w:eastAsia="仿宋_GB2312"/>
          <w:sz w:val="32"/>
        </w:rPr>
        <w:t>提供</w:t>
      </w:r>
      <w:r>
        <w:rPr>
          <w:rFonts w:hint="eastAsia" w:ascii="仿宋_GB2312" w:hAnsi="仿宋_GB2312" w:eastAsia="仿宋_GB2312"/>
          <w:sz w:val="32"/>
          <w:lang w:val="en-US" w:eastAsia="zh-CN"/>
        </w:rPr>
        <w:t>用餐</w:t>
      </w:r>
      <w:r>
        <w:rPr>
          <w:rFonts w:hint="eastAsia" w:ascii="仿宋_GB2312" w:hAnsi="仿宋_GB2312" w:eastAsia="仿宋_GB2312"/>
          <w:sz w:val="32"/>
        </w:rPr>
        <w:t>服务</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下属公司用餐服务费用另行结算</w:t>
      </w:r>
      <w:r>
        <w:rPr>
          <w:rFonts w:hint="eastAsia" w:ascii="仿宋_GB2312" w:hAnsi="仿宋_GB2312" w:eastAsia="仿宋_GB2312"/>
          <w:sz w:val="32"/>
        </w:rPr>
        <w:t>。</w:t>
      </w:r>
    </w:p>
    <w:p w14:paraId="449E44DE">
      <w:pPr>
        <w:keepNext w:val="0"/>
        <w:keepLines w:val="0"/>
        <w:pageBreakBefore w:val="0"/>
        <w:widowControl w:val="0"/>
        <w:kinsoku/>
        <w:wordWrap/>
        <w:overflowPunct/>
        <w:topLinePunct w:val="0"/>
        <w:bidi w:val="0"/>
        <w:adjustRightInd w:val="0"/>
        <w:snapToGrid w:val="0"/>
        <w:spacing w:line="560" w:lineRule="exact"/>
        <w:ind w:firstLine="646" w:firstLineChars="202"/>
        <w:textAlignment w:val="auto"/>
        <w:outlineLvl w:val="9"/>
        <w:rPr>
          <w:rFonts w:hint="eastAsia" w:ascii="仿宋_GB2312" w:hAnsi="仿宋_GB2312" w:eastAsia="仿宋_GB2312"/>
          <w:sz w:val="32"/>
        </w:rPr>
      </w:pPr>
      <w:r>
        <w:rPr>
          <w:rFonts w:hint="eastAsia" w:ascii="楷体" w:hAnsi="楷体" w:eastAsia="楷体" w:cs="楷体"/>
          <w:sz w:val="32"/>
        </w:rPr>
        <w:t>第七条</w:t>
      </w:r>
      <w:r>
        <w:rPr>
          <w:rFonts w:hint="eastAsia" w:ascii="仿宋_GB2312" w:hAnsi="仿宋_GB2312" w:eastAsia="仿宋_GB2312"/>
          <w:sz w:val="32"/>
        </w:rPr>
        <w:t xml:space="preserve"> 如果甲方要求新增服务项目，则双方另行协商，签订补充协议。</w:t>
      </w:r>
    </w:p>
    <w:p w14:paraId="3BB172ED">
      <w:pPr>
        <w:pStyle w:val="2"/>
        <w:keepNext w:val="0"/>
        <w:keepLines w:val="0"/>
        <w:pageBreakBefore w:val="0"/>
        <w:widowControl w:val="0"/>
        <w:suppressLineNumbers/>
        <w:kinsoku/>
        <w:wordWrap/>
        <w:overflowPunct/>
        <w:topLinePunct w:val="0"/>
        <w:bidi w:val="0"/>
        <w:adjustRightInd/>
        <w:snapToGrid/>
        <w:spacing w:before="0" w:line="560" w:lineRule="exact"/>
        <w:jc w:val="center"/>
        <w:textAlignment w:val="auto"/>
        <w:outlineLvl w:val="9"/>
        <w:rPr>
          <w:rFonts w:ascii="黑体" w:hAnsi="黑体" w:eastAsia="黑体" w:cs="黑体"/>
          <w:color w:val="auto"/>
          <w:sz w:val="32"/>
        </w:rPr>
      </w:pPr>
    </w:p>
    <w:p w14:paraId="24A3ADA7">
      <w:pPr>
        <w:pStyle w:val="2"/>
        <w:keepNext w:val="0"/>
        <w:keepLines w:val="0"/>
        <w:pageBreakBefore w:val="0"/>
        <w:widowControl w:val="0"/>
        <w:suppressLineNumbers/>
        <w:kinsoku/>
        <w:wordWrap/>
        <w:overflowPunct/>
        <w:topLinePunct w:val="0"/>
        <w:bidi w:val="0"/>
        <w:adjustRightInd/>
        <w:snapToGrid/>
        <w:spacing w:before="0" w:line="560" w:lineRule="exact"/>
        <w:jc w:val="center"/>
        <w:textAlignment w:val="auto"/>
        <w:outlineLvl w:val="9"/>
        <w:rPr>
          <w:rFonts w:ascii="黑体" w:hAnsi="黑体" w:eastAsia="黑体" w:cs="黑体"/>
          <w:color w:val="auto"/>
          <w:sz w:val="32"/>
        </w:rPr>
      </w:pPr>
      <w:r>
        <w:rPr>
          <w:rFonts w:ascii="黑体" w:hAnsi="黑体" w:eastAsia="黑体" w:cs="黑体"/>
          <w:color w:val="auto"/>
          <w:sz w:val="32"/>
        </w:rPr>
        <w:t>第三章  费用标准和结算方式</w:t>
      </w:r>
    </w:p>
    <w:p w14:paraId="638E2F85">
      <w:pPr>
        <w:keepNext w:val="0"/>
        <w:keepLines w:val="0"/>
        <w:pageBreakBefore w:val="0"/>
        <w:widowControl w:val="0"/>
        <w:kinsoku/>
        <w:wordWrap/>
        <w:overflowPunct/>
        <w:topLinePunct w:val="0"/>
        <w:bidi w:val="0"/>
        <w:adjustRightInd w:val="0"/>
        <w:snapToGrid w:val="0"/>
        <w:spacing w:line="560" w:lineRule="exact"/>
        <w:ind w:firstLine="646" w:firstLineChars="202"/>
        <w:textAlignment w:val="auto"/>
        <w:outlineLvl w:val="9"/>
        <w:rPr>
          <w:rFonts w:hint="eastAsia" w:ascii="仿宋_GB2312" w:hAnsi="仿宋_GB2312" w:eastAsia="仿宋_GB2312"/>
          <w:sz w:val="32"/>
        </w:rPr>
      </w:pPr>
      <w:r>
        <w:rPr>
          <w:rFonts w:hint="eastAsia" w:ascii="楷体" w:hAnsi="楷体" w:eastAsia="楷体" w:cs="楷体"/>
          <w:sz w:val="32"/>
        </w:rPr>
        <w:t>第八条</w:t>
      </w:r>
      <w:r>
        <w:rPr>
          <w:rFonts w:hint="eastAsia" w:ascii="仿宋_GB2312" w:hAnsi="仿宋_GB2312" w:eastAsia="仿宋_GB2312"/>
          <w:sz w:val="32"/>
        </w:rPr>
        <w:t xml:space="preserve"> 甲方须将全部服务内容所需支出价款列入甲方年度经费预算予以安排，并按照本协议约定的标准和结算方式支付费用给乙方。</w:t>
      </w:r>
    </w:p>
    <w:p w14:paraId="3A6503EC">
      <w:pPr>
        <w:keepNext w:val="0"/>
        <w:keepLines w:val="0"/>
        <w:pageBreakBefore w:val="0"/>
        <w:widowControl w:val="0"/>
        <w:kinsoku/>
        <w:wordWrap/>
        <w:overflowPunct/>
        <w:topLinePunct w:val="0"/>
        <w:bidi w:val="0"/>
        <w:adjustRightInd w:val="0"/>
        <w:snapToGrid w:val="0"/>
        <w:spacing w:line="560" w:lineRule="exact"/>
        <w:ind w:firstLine="646" w:firstLineChars="202"/>
        <w:textAlignment w:val="auto"/>
        <w:outlineLvl w:val="9"/>
        <w:rPr>
          <w:rFonts w:hint="eastAsia" w:ascii="仿宋_GB2312" w:hAnsi="仿宋_GB2312" w:eastAsia="仿宋_GB2312"/>
          <w:sz w:val="32"/>
        </w:rPr>
      </w:pPr>
      <w:r>
        <w:rPr>
          <w:rFonts w:hint="eastAsia" w:ascii="仿宋_GB2312" w:hAnsi="仿宋_GB2312" w:eastAsia="仿宋_GB2312"/>
          <w:sz w:val="32"/>
        </w:rPr>
        <w:t>甲方委托乙方开展第二章所述业务，双方约定按以下方式支付费用。</w:t>
      </w:r>
    </w:p>
    <w:p w14:paraId="73CB7183">
      <w:pPr>
        <w:keepNext w:val="0"/>
        <w:keepLines w:val="0"/>
        <w:pageBreakBefore w:val="0"/>
        <w:widowControl w:val="0"/>
        <w:tabs>
          <w:tab w:val="left" w:pos="900"/>
        </w:tabs>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第九条</w:t>
      </w:r>
      <w:r>
        <w:rPr>
          <w:rFonts w:hint="eastAsia" w:ascii="仿宋_GB2312" w:hAnsi="仿宋_GB2312" w:eastAsia="仿宋_GB2312"/>
          <w:sz w:val="32"/>
        </w:rPr>
        <w:t xml:space="preserve"> 甲方向乙方支付费用标准如下：</w:t>
      </w:r>
    </w:p>
    <w:p w14:paraId="5157A916">
      <w:pPr>
        <w:keepNext w:val="0"/>
        <w:keepLines w:val="0"/>
        <w:pageBreakBefore w:val="0"/>
        <w:widowControl w:val="0"/>
        <w:kinsoku/>
        <w:wordWrap/>
        <w:overflowPunct/>
        <w:topLinePunct w:val="0"/>
        <w:bidi w:val="0"/>
        <w:adjustRightInd w:val="0"/>
        <w:snapToGrid w:val="0"/>
        <w:spacing w:line="560" w:lineRule="exact"/>
        <w:ind w:left="640"/>
        <w:textAlignment w:val="auto"/>
        <w:outlineLvl w:val="9"/>
        <w:rPr>
          <w:rFonts w:hint="eastAsia" w:ascii="仿宋_GB2312" w:hAnsi="仿宋_GB2312" w:eastAsia="仿宋_GB2312"/>
          <w:sz w:val="32"/>
          <w:lang w:val="en-US" w:eastAsia="zh-CN"/>
        </w:rPr>
      </w:pPr>
      <w:r>
        <w:rPr>
          <w:rFonts w:hint="eastAsia" w:ascii="仿宋_GB2312" w:hAnsi="仿宋_GB2312" w:eastAsia="仿宋_GB2312"/>
          <w:sz w:val="32"/>
        </w:rPr>
        <w:t>（一）</w:t>
      </w:r>
      <w:r>
        <w:rPr>
          <w:rFonts w:hint="eastAsia" w:ascii="仿宋_GB2312" w:hAnsi="仿宋_GB2312" w:eastAsia="仿宋_GB2312"/>
          <w:sz w:val="32"/>
          <w:lang w:val="en-US" w:eastAsia="zh-CN"/>
        </w:rPr>
        <w:t>食堂</w:t>
      </w:r>
      <w:r>
        <w:rPr>
          <w:rFonts w:hint="eastAsia" w:ascii="仿宋_GB2312" w:hAnsi="仿宋_GB2312" w:eastAsia="仿宋_GB2312"/>
          <w:sz w:val="32"/>
        </w:rPr>
        <w:t>服务费用</w:t>
      </w:r>
    </w:p>
    <w:p w14:paraId="62CAE2C0">
      <w:pPr>
        <w:keepNext w:val="0"/>
        <w:keepLines w:val="0"/>
        <w:pageBreakBefore w:val="0"/>
        <w:widowControl w:val="0"/>
        <w:kinsoku/>
        <w:wordWrap/>
        <w:overflowPunct/>
        <w:topLinePunct w:val="0"/>
        <w:bidi w:val="0"/>
        <w:adjustRightInd w:val="0"/>
        <w:snapToGrid w:val="0"/>
        <w:spacing w:line="560" w:lineRule="exact"/>
        <w:ind w:firstLine="646" w:firstLineChars="202"/>
        <w:textAlignment w:val="auto"/>
        <w:outlineLvl w:val="9"/>
        <w:rPr>
          <w:rFonts w:hint="eastAsia" w:ascii="仿宋_GB2312" w:hAnsi="仿宋_GB2312" w:eastAsia="仿宋_GB2312"/>
          <w:sz w:val="32"/>
        </w:rPr>
      </w:pPr>
      <w:r>
        <w:rPr>
          <w:rFonts w:hint="eastAsia" w:ascii="仿宋_GB2312" w:hAnsi="仿宋_GB2312" w:eastAsia="仿宋_GB2312"/>
          <w:sz w:val="32"/>
        </w:rPr>
        <w:t>食堂服务费用是指乙方的账面实际发生费用(食堂实际支出-食堂实际收入）+相关税费+管理费用</w:t>
      </w:r>
      <w:r>
        <w:rPr>
          <w:rFonts w:hint="eastAsia" w:ascii="仿宋_GB2312" w:hAnsi="仿宋_GB2312" w:eastAsia="仿宋_GB2312"/>
          <w:color w:val="auto"/>
          <w:sz w:val="32"/>
        </w:rPr>
        <w:t>（</w:t>
      </w:r>
      <w:r>
        <w:rPr>
          <w:rFonts w:hint="eastAsia" w:ascii="仿宋_GB2312" w:hAnsi="仿宋_GB2312" w:eastAsia="仿宋_GB2312"/>
          <w:color w:val="auto"/>
          <w:sz w:val="32"/>
          <w:lang w:eastAsia="zh-CN"/>
        </w:rPr>
        <w:t>食堂实际支出费用</w:t>
      </w:r>
      <w:r>
        <w:rPr>
          <w:rFonts w:hint="eastAsia" w:ascii="仿宋_GB2312" w:hAnsi="仿宋_GB2312" w:eastAsia="仿宋_GB2312"/>
          <w:color w:val="auto"/>
          <w:sz w:val="32"/>
          <w:lang w:val="en-US" w:eastAsia="zh-CN"/>
        </w:rPr>
        <w:t>*管理费用百分比</w:t>
      </w:r>
      <w:r>
        <w:rPr>
          <w:rFonts w:hint="eastAsia" w:ascii="仿宋_GB2312" w:hAnsi="仿宋_GB2312" w:eastAsia="仿宋_GB2312"/>
          <w:color w:val="auto"/>
          <w:sz w:val="32"/>
        </w:rPr>
        <w:t>，不</w:t>
      </w:r>
      <w:r>
        <w:rPr>
          <w:rFonts w:hint="eastAsia" w:ascii="仿宋_GB2312" w:hAnsi="仿宋_GB2312" w:eastAsia="仿宋_GB2312"/>
          <w:sz w:val="32"/>
        </w:rPr>
        <w:t>含税）。</w:t>
      </w:r>
    </w:p>
    <w:p w14:paraId="20894BCD">
      <w:pPr>
        <w:keepNext w:val="0"/>
        <w:keepLines w:val="0"/>
        <w:pageBreakBefore w:val="0"/>
        <w:widowControl w:val="0"/>
        <w:kinsoku/>
        <w:wordWrap/>
        <w:overflowPunct/>
        <w:topLinePunct w:val="0"/>
        <w:bidi w:val="0"/>
        <w:adjustRightInd w:val="0"/>
        <w:snapToGrid w:val="0"/>
        <w:spacing w:line="560" w:lineRule="exact"/>
        <w:ind w:firstLine="646" w:firstLineChars="202"/>
        <w:textAlignment w:val="auto"/>
        <w:outlineLvl w:val="9"/>
        <w:rPr>
          <w:rFonts w:hint="eastAsia" w:ascii="仿宋_GB2312" w:hAnsi="仿宋_GB2312" w:eastAsia="仿宋_GB2312"/>
          <w:sz w:val="32"/>
        </w:rPr>
      </w:pPr>
      <w:r>
        <w:rPr>
          <w:rFonts w:hint="eastAsia" w:ascii="仿宋_GB2312" w:hAnsi="仿宋_GB2312" w:eastAsia="仿宋_GB2312"/>
          <w:sz w:val="32"/>
        </w:rPr>
        <w:t>实际发生费用包含</w:t>
      </w:r>
      <w:r>
        <w:rPr>
          <w:rFonts w:hint="eastAsia" w:ascii="仿宋_GB2312" w:hAnsi="仿宋_GB2312" w:eastAsia="仿宋_GB2312"/>
          <w:sz w:val="32"/>
          <w:lang w:eastAsia="zh-CN"/>
        </w:rPr>
        <w:t>（</w:t>
      </w:r>
      <w:r>
        <w:rPr>
          <w:rFonts w:hint="eastAsia" w:ascii="仿宋_GB2312" w:hAnsi="仿宋_GB2312" w:eastAsia="仿宋_GB2312"/>
          <w:sz w:val="32"/>
          <w:lang w:val="en-US" w:eastAsia="zh-CN"/>
        </w:rPr>
        <w:t>但不限于</w:t>
      </w:r>
      <w:r>
        <w:rPr>
          <w:rFonts w:hint="eastAsia" w:ascii="仿宋_GB2312" w:hAnsi="仿宋_GB2312" w:eastAsia="仿宋_GB2312"/>
          <w:sz w:val="32"/>
          <w:lang w:eastAsia="zh-CN"/>
        </w:rPr>
        <w:t>）</w:t>
      </w:r>
      <w:r>
        <w:rPr>
          <w:rFonts w:hint="eastAsia" w:ascii="仿宋_GB2312" w:hAnsi="仿宋_GB2312" w:eastAsia="仿宋_GB2312"/>
          <w:sz w:val="32"/>
        </w:rPr>
        <w:t>：</w:t>
      </w:r>
      <w:r>
        <w:rPr>
          <w:rFonts w:hint="eastAsia" w:ascii="仿宋_GB2312" w:hAnsi="仿宋_GB2312" w:eastAsia="仿宋_GB2312"/>
          <w:sz w:val="32"/>
          <w:lang w:val="en-US" w:eastAsia="zh-CN"/>
        </w:rPr>
        <w:t>餐厅</w:t>
      </w:r>
      <w:r>
        <w:rPr>
          <w:rFonts w:hint="eastAsia" w:ascii="仿宋_GB2312" w:hAnsi="仿宋_GB2312" w:eastAsia="仿宋_GB2312"/>
          <w:sz w:val="32"/>
        </w:rPr>
        <w:t>食材、</w:t>
      </w:r>
      <w:r>
        <w:rPr>
          <w:rFonts w:hint="eastAsia" w:ascii="仿宋_GB2312" w:hAnsi="仿宋_GB2312" w:eastAsia="仿宋_GB2312"/>
          <w:sz w:val="32"/>
          <w:lang w:val="en-US" w:eastAsia="zh-CN"/>
        </w:rPr>
        <w:t>食堂</w:t>
      </w:r>
      <w:r>
        <w:rPr>
          <w:rFonts w:hint="eastAsia" w:ascii="仿宋_GB2312" w:hAnsi="仿宋_GB2312" w:eastAsia="仿宋_GB2312"/>
          <w:sz w:val="32"/>
        </w:rPr>
        <w:t>水电气暖、物业、日杂、设备维护、厨师、宿舍及其他相关费用。</w:t>
      </w:r>
    </w:p>
    <w:p w14:paraId="0F8E57BD">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以上服务项目数量发生变化时，费用按照本协议约定付费标准执行。</w:t>
      </w:r>
    </w:p>
    <w:p w14:paraId="5E95187A">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第十条</w:t>
      </w:r>
      <w:r>
        <w:rPr>
          <w:rFonts w:hint="eastAsia" w:ascii="仿宋_GB2312" w:hAnsi="仿宋_GB2312" w:eastAsia="仿宋_GB2312"/>
          <w:sz w:val="32"/>
        </w:rPr>
        <w:t xml:space="preserve"> 支付方式 </w:t>
      </w:r>
    </w:p>
    <w:p w14:paraId="67EFBEA0">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甲方按照以上各项</w:t>
      </w:r>
      <w:r>
        <w:rPr>
          <w:rFonts w:hint="eastAsia" w:ascii="仿宋_GB2312" w:hAnsi="仿宋_GB2312" w:eastAsia="仿宋_GB2312"/>
          <w:sz w:val="32"/>
          <w:lang w:eastAsia="zh-CN"/>
        </w:rPr>
        <w:t>餐厅</w:t>
      </w:r>
      <w:r>
        <w:rPr>
          <w:rFonts w:hint="eastAsia" w:ascii="仿宋_GB2312" w:hAnsi="仿宋_GB2312" w:eastAsia="仿宋_GB2312"/>
          <w:sz w:val="32"/>
        </w:rPr>
        <w:t>保障服务实际发生费用，</w:t>
      </w:r>
      <w:r>
        <w:rPr>
          <w:rFonts w:hint="eastAsia" w:ascii="仿宋_GB2312" w:hAnsi="仿宋_GB2312" w:eastAsia="仿宋_GB2312"/>
          <w:sz w:val="32"/>
          <w:lang w:val="en-US" w:eastAsia="zh-CN"/>
        </w:rPr>
        <w:t>在每月结束后5个工作日内与乙方书面核实，并在次月10日前进行结算付款。</w:t>
      </w:r>
    </w:p>
    <w:p w14:paraId="022945B9">
      <w:pPr>
        <w:pStyle w:val="2"/>
        <w:keepNext w:val="0"/>
        <w:keepLines w:val="0"/>
        <w:pageBreakBefore w:val="0"/>
        <w:widowControl w:val="0"/>
        <w:suppressLineNumbers/>
        <w:kinsoku/>
        <w:wordWrap/>
        <w:overflowPunct/>
        <w:topLinePunct w:val="0"/>
        <w:bidi w:val="0"/>
        <w:adjustRightInd/>
        <w:snapToGrid/>
        <w:spacing w:before="0" w:line="560" w:lineRule="exact"/>
        <w:jc w:val="center"/>
        <w:textAlignment w:val="auto"/>
        <w:outlineLvl w:val="9"/>
        <w:rPr>
          <w:rFonts w:ascii="黑体" w:hAnsi="黑体" w:eastAsia="黑体" w:cs="黑体"/>
          <w:color w:val="auto"/>
          <w:sz w:val="32"/>
        </w:rPr>
      </w:pPr>
    </w:p>
    <w:p w14:paraId="17ECF486">
      <w:pPr>
        <w:pStyle w:val="2"/>
        <w:keepNext w:val="0"/>
        <w:keepLines w:val="0"/>
        <w:pageBreakBefore w:val="0"/>
        <w:widowControl w:val="0"/>
        <w:suppressLineNumbers/>
        <w:kinsoku/>
        <w:wordWrap/>
        <w:overflowPunct/>
        <w:topLinePunct w:val="0"/>
        <w:bidi w:val="0"/>
        <w:adjustRightInd/>
        <w:snapToGrid/>
        <w:spacing w:before="0" w:line="560" w:lineRule="exact"/>
        <w:jc w:val="center"/>
        <w:textAlignment w:val="auto"/>
        <w:outlineLvl w:val="9"/>
        <w:rPr>
          <w:rFonts w:ascii="黑体" w:hAnsi="黑体" w:eastAsia="黑体" w:cs="黑体"/>
          <w:color w:val="auto"/>
          <w:sz w:val="32"/>
        </w:rPr>
      </w:pPr>
      <w:r>
        <w:rPr>
          <w:rFonts w:ascii="黑体" w:hAnsi="黑体" w:eastAsia="黑体" w:cs="黑体"/>
          <w:color w:val="auto"/>
          <w:sz w:val="32"/>
        </w:rPr>
        <w:t>第四章  权利和义务</w:t>
      </w:r>
    </w:p>
    <w:p w14:paraId="772A8A92">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第十一条</w:t>
      </w:r>
      <w:r>
        <w:rPr>
          <w:rFonts w:hint="eastAsia" w:ascii="仿宋_GB2312" w:hAnsi="仿宋_GB2312" w:eastAsia="仿宋_GB2312"/>
          <w:sz w:val="32"/>
        </w:rPr>
        <w:t xml:space="preserve">  甲乙双方的权利义务</w:t>
      </w:r>
    </w:p>
    <w:p w14:paraId="6DF629A5">
      <w:pPr>
        <w:keepNext w:val="0"/>
        <w:keepLines w:val="0"/>
        <w:pageBreakBefore w:val="0"/>
        <w:widowControl w:val="0"/>
        <w:kinsoku/>
        <w:wordWrap/>
        <w:overflowPunct/>
        <w:topLinePunct w:val="0"/>
        <w:bidi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（一）甲方的权利义务</w:t>
      </w:r>
    </w:p>
    <w:p w14:paraId="4F4D421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1.甲方有权要求外包服务的服务标准。</w:t>
      </w:r>
    </w:p>
    <w:p w14:paraId="6BB52884">
      <w:pPr>
        <w:keepNext w:val="0"/>
        <w:keepLines w:val="0"/>
        <w:pageBreakBefore w:val="0"/>
        <w:widowControl w:val="0"/>
        <w:kinsoku/>
        <w:wordWrap/>
        <w:overflowPunct/>
        <w:topLinePunct w:val="0"/>
        <w:bidi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2.甲方有权对乙方派出的服务外包人员进行与服务项目相关的管理，并监督乙方服务外包人员的工作表现情况。</w:t>
      </w:r>
    </w:p>
    <w:p w14:paraId="32368615">
      <w:pPr>
        <w:keepNext w:val="0"/>
        <w:keepLines w:val="0"/>
        <w:pageBreakBefore w:val="0"/>
        <w:widowControl w:val="0"/>
        <w:kinsoku/>
        <w:wordWrap/>
        <w:overflowPunct/>
        <w:topLinePunct w:val="0"/>
        <w:bidi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3.如发生工伤或意外事件，甲方有义务及时通知乙方，由乙方妥善处置。</w:t>
      </w:r>
    </w:p>
    <w:p w14:paraId="119BC7E3">
      <w:pPr>
        <w:keepNext w:val="0"/>
        <w:keepLines w:val="0"/>
        <w:pageBreakBefore w:val="0"/>
        <w:widowControl w:val="0"/>
        <w:kinsoku/>
        <w:wordWrap/>
        <w:overflowPunct/>
        <w:topLinePunct w:val="0"/>
        <w:bidi w:val="0"/>
        <w:snapToGrid w:val="0"/>
        <w:spacing w:line="560" w:lineRule="exact"/>
        <w:textAlignment w:val="auto"/>
        <w:outlineLvl w:val="9"/>
        <w:rPr>
          <w:rFonts w:hint="eastAsia" w:ascii="仿宋_GB2312" w:hAnsi="仿宋_GB2312" w:eastAsia="仿宋_GB2312"/>
          <w:sz w:val="32"/>
        </w:rPr>
      </w:pPr>
      <w:r>
        <w:rPr>
          <w:rFonts w:hint="eastAsia" w:ascii="仿宋_GB2312" w:hAnsi="仿宋_GB2312" w:eastAsia="仿宋_GB2312"/>
          <w:sz w:val="32"/>
        </w:rPr>
        <w:t xml:space="preserve">   （二）乙方的权利义务</w:t>
      </w:r>
    </w:p>
    <w:p w14:paraId="01508006">
      <w:pPr>
        <w:keepNext w:val="0"/>
        <w:keepLines w:val="0"/>
        <w:pageBreakBefore w:val="0"/>
        <w:widowControl w:val="0"/>
        <w:kinsoku/>
        <w:wordWrap/>
        <w:overflowPunct/>
        <w:topLinePunct w:val="0"/>
        <w:bidi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1.乙方有权要求甲方为其提供安全、保障的工作条件。</w:t>
      </w:r>
    </w:p>
    <w:p w14:paraId="31BB6DAB">
      <w:pPr>
        <w:keepNext w:val="0"/>
        <w:keepLines w:val="0"/>
        <w:pageBreakBefore w:val="0"/>
        <w:widowControl w:val="0"/>
        <w:kinsoku/>
        <w:wordWrap/>
        <w:overflowPunct/>
        <w:topLinePunct w:val="0"/>
        <w:bidi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2.乙方应按照甲方服务需求和标准提供服务外包人员，乙方服务外包人员应具备甲方工作岗位所需要的技能素质和体能素质，并接受甲方的岗前公共职业培训，对考核不合格者，乙方应予以更换。</w:t>
      </w:r>
    </w:p>
    <w:p w14:paraId="6CE651D4">
      <w:pPr>
        <w:keepNext w:val="0"/>
        <w:keepLines w:val="0"/>
        <w:pageBreakBefore w:val="0"/>
        <w:widowControl w:val="0"/>
        <w:kinsoku/>
        <w:wordWrap/>
        <w:overflowPunct/>
        <w:topLinePunct w:val="0"/>
        <w:bidi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sz w:val="32"/>
        </w:rPr>
        <w:t>3.乙方有义务提供各项服务标准。</w:t>
      </w:r>
    </w:p>
    <w:p w14:paraId="0B3C08A1">
      <w:pPr>
        <w:keepNext w:val="0"/>
        <w:keepLines w:val="0"/>
        <w:pageBreakBefore w:val="0"/>
        <w:widowControl w:val="0"/>
        <w:kinsoku/>
        <w:wordWrap/>
        <w:overflowPunct/>
        <w:topLinePunct w:val="0"/>
        <w:bidi w:val="0"/>
        <w:spacing w:line="560" w:lineRule="exact"/>
        <w:ind w:firstLine="200"/>
        <w:jc w:val="center"/>
        <w:textAlignment w:val="auto"/>
        <w:outlineLvl w:val="9"/>
        <w:rPr>
          <w:rFonts w:hint="eastAsia" w:ascii="黑体" w:hAnsi="黑体" w:eastAsia="黑体" w:cs="黑体"/>
          <w:sz w:val="32"/>
        </w:rPr>
      </w:pPr>
      <w:r>
        <w:rPr>
          <w:rFonts w:hint="eastAsia" w:ascii="仿宋_GB2312" w:hAnsi="仿宋_GB2312" w:eastAsia="仿宋_GB2312"/>
          <w:sz w:val="32"/>
        </w:rPr>
        <w:t xml:space="preserve"> </w:t>
      </w:r>
      <w:r>
        <w:rPr>
          <w:rFonts w:hint="eastAsia" w:ascii="黑体" w:hAnsi="黑体" w:eastAsia="黑体" w:cs="黑体"/>
          <w:sz w:val="32"/>
        </w:rPr>
        <w:t xml:space="preserve"> </w:t>
      </w:r>
    </w:p>
    <w:p w14:paraId="130DAF20">
      <w:pPr>
        <w:keepNext w:val="0"/>
        <w:keepLines w:val="0"/>
        <w:pageBreakBefore w:val="0"/>
        <w:widowControl w:val="0"/>
        <w:kinsoku/>
        <w:wordWrap/>
        <w:overflowPunct/>
        <w:topLinePunct w:val="0"/>
        <w:bidi w:val="0"/>
        <w:spacing w:line="560" w:lineRule="exact"/>
        <w:ind w:firstLine="200"/>
        <w:jc w:val="center"/>
        <w:textAlignment w:val="auto"/>
        <w:outlineLvl w:val="9"/>
        <w:rPr>
          <w:rFonts w:hint="eastAsia" w:ascii="黑体" w:hAnsi="黑体" w:eastAsia="黑体" w:cs="黑体"/>
          <w:sz w:val="32"/>
        </w:rPr>
      </w:pPr>
      <w:r>
        <w:rPr>
          <w:rFonts w:hint="eastAsia" w:ascii="黑体" w:hAnsi="黑体" w:eastAsia="黑体" w:cs="黑体"/>
          <w:sz w:val="32"/>
        </w:rPr>
        <w:t>第五章  合同变更和终止</w:t>
      </w:r>
    </w:p>
    <w:p w14:paraId="0EB5BAC7">
      <w:pPr>
        <w:keepNext w:val="0"/>
        <w:keepLines w:val="0"/>
        <w:pageBreakBefore w:val="0"/>
        <w:widowControl w:val="0"/>
        <w:tabs>
          <w:tab w:val="left" w:pos="0"/>
          <w:tab w:val="left" w:pos="5940"/>
        </w:tabs>
        <w:kinsoku/>
        <w:wordWrap/>
        <w:overflowPunct/>
        <w:topLinePunct w:val="0"/>
        <w:bidi w:val="0"/>
        <w:spacing w:line="560" w:lineRule="exact"/>
        <w:ind w:firstLine="640" w:firstLineChars="200"/>
        <w:jc w:val="left"/>
        <w:textAlignment w:val="auto"/>
        <w:outlineLvl w:val="9"/>
        <w:rPr>
          <w:rFonts w:hint="eastAsia" w:ascii="仿宋_GB2312" w:hAnsi="仿宋_GB2312" w:eastAsia="仿宋_GB2312"/>
          <w:sz w:val="32"/>
        </w:rPr>
      </w:pPr>
      <w:r>
        <w:rPr>
          <w:rFonts w:hint="eastAsia" w:ascii="楷体" w:hAnsi="楷体" w:eastAsia="楷体" w:cs="楷体"/>
          <w:sz w:val="32"/>
        </w:rPr>
        <w:t>第十二条</w:t>
      </w:r>
      <w:r>
        <w:rPr>
          <w:rFonts w:hint="eastAsia" w:ascii="仿宋_GB2312" w:hAnsi="仿宋_GB2312" w:eastAsia="仿宋_GB2312"/>
          <w:sz w:val="32"/>
        </w:rPr>
        <w:t xml:space="preserve"> 甲、乙双方中任何一方有正当理由要求变更本合同的，经双方协商一致，签署变更合同或补充协议。</w:t>
      </w:r>
    </w:p>
    <w:p w14:paraId="757A49ED">
      <w:pPr>
        <w:keepNext w:val="0"/>
        <w:keepLines w:val="0"/>
        <w:pageBreakBefore w:val="0"/>
        <w:widowControl w:val="0"/>
        <w:tabs>
          <w:tab w:val="left" w:pos="900"/>
        </w:tabs>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 xml:space="preserve">第十三条 </w:t>
      </w:r>
      <w:r>
        <w:rPr>
          <w:rFonts w:hint="eastAsia" w:ascii="仿宋_GB2312" w:hAnsi="仿宋_GB2312" w:eastAsia="仿宋_GB2312"/>
          <w:sz w:val="32"/>
        </w:rPr>
        <w:t>本合同未尽事宜，双方另行协商并签署补充合同，作为本合同的附件，具有同等法律效力。</w:t>
      </w:r>
    </w:p>
    <w:p w14:paraId="7437BCEF">
      <w:pPr>
        <w:keepNext w:val="0"/>
        <w:keepLines w:val="0"/>
        <w:pageBreakBefore w:val="0"/>
        <w:widowControl w:val="0"/>
        <w:kinsoku/>
        <w:wordWrap/>
        <w:overflowPunct/>
        <w:topLinePunct w:val="0"/>
        <w:bidi w:val="0"/>
        <w:spacing w:line="560" w:lineRule="exact"/>
        <w:ind w:firstLine="200"/>
        <w:jc w:val="center"/>
        <w:textAlignment w:val="auto"/>
        <w:outlineLvl w:val="9"/>
        <w:rPr>
          <w:rFonts w:hint="eastAsia" w:ascii="黑体" w:hAnsi="黑体" w:eastAsia="黑体" w:cs="黑体"/>
          <w:sz w:val="32"/>
        </w:rPr>
      </w:pPr>
    </w:p>
    <w:p w14:paraId="013FBCD0">
      <w:pPr>
        <w:keepNext w:val="0"/>
        <w:keepLines w:val="0"/>
        <w:pageBreakBefore w:val="0"/>
        <w:widowControl w:val="0"/>
        <w:kinsoku/>
        <w:wordWrap/>
        <w:overflowPunct/>
        <w:topLinePunct w:val="0"/>
        <w:bidi w:val="0"/>
        <w:spacing w:line="560" w:lineRule="exact"/>
        <w:ind w:firstLine="200"/>
        <w:jc w:val="center"/>
        <w:textAlignment w:val="auto"/>
        <w:outlineLvl w:val="9"/>
        <w:rPr>
          <w:rFonts w:hint="eastAsia" w:ascii="黑体" w:hAnsi="黑体" w:eastAsia="黑体" w:cs="黑体"/>
          <w:sz w:val="32"/>
        </w:rPr>
      </w:pPr>
      <w:r>
        <w:rPr>
          <w:rFonts w:hint="eastAsia" w:ascii="黑体" w:hAnsi="黑体" w:eastAsia="黑体" w:cs="黑体"/>
          <w:sz w:val="32"/>
        </w:rPr>
        <w:t>第六章  违约责任</w:t>
      </w:r>
    </w:p>
    <w:p w14:paraId="4FD9C4F7">
      <w:pPr>
        <w:keepNext w:val="0"/>
        <w:keepLines w:val="0"/>
        <w:pageBreakBefore w:val="0"/>
        <w:widowControl w:val="0"/>
        <w:kinsoku/>
        <w:wordWrap/>
        <w:overflowPunct/>
        <w:topLinePunct w:val="0"/>
        <w:bidi w:val="0"/>
        <w:adjustRightInd/>
        <w:snapToGrid/>
        <w:spacing w:line="560" w:lineRule="exact"/>
        <w:ind w:firstLine="640" w:firstLineChars="200"/>
        <w:textAlignment w:val="auto"/>
        <w:outlineLvl w:val="9"/>
        <w:rPr>
          <w:rFonts w:hint="eastAsia" w:ascii="仿宋_GB2312" w:hAnsi="仿宋_GB2312" w:eastAsia="仿宋_GB2312"/>
          <w:sz w:val="32"/>
        </w:rPr>
      </w:pPr>
      <w:r>
        <w:rPr>
          <w:rFonts w:hint="eastAsia" w:ascii="仿宋_GB2312" w:hAnsi="仿宋_GB2312" w:eastAsia="仿宋_GB2312" w:cs="Times New Roman"/>
          <w:sz w:val="32"/>
        </w:rPr>
        <w:t>第十四条</w:t>
      </w:r>
      <w:r>
        <w:rPr>
          <w:rFonts w:hint="eastAsia" w:ascii="仿宋_GB2312" w:hAnsi="仿宋_GB2312" w:eastAsia="仿宋_GB2312"/>
          <w:sz w:val="32"/>
        </w:rPr>
        <w:t xml:space="preserve"> 任何一方违反或擅自变更本合同的约定，应当承担由此给对方造成的经济损失。</w:t>
      </w:r>
    </w:p>
    <w:p w14:paraId="4888C789">
      <w:pPr>
        <w:keepNext w:val="0"/>
        <w:keepLines w:val="0"/>
        <w:pageBreakBefore w:val="0"/>
        <w:widowControl/>
        <w:kinsoku/>
        <w:wordWrap/>
        <w:overflowPunct/>
        <w:topLinePunct w:val="0"/>
        <w:bidi w:val="0"/>
        <w:adjustRightInd/>
        <w:snapToGrid/>
        <w:spacing w:line="560" w:lineRule="exact"/>
        <w:ind w:firstLine="640" w:firstLineChars="200"/>
        <w:textAlignment w:val="auto"/>
        <w:outlineLvl w:val="9"/>
        <w:rPr>
          <w:rFonts w:hint="default" w:eastAsia="宋体"/>
          <w:lang w:val="en-US" w:eastAsia="zh-CN"/>
        </w:rPr>
      </w:pPr>
      <w:r>
        <w:rPr>
          <w:rFonts w:hint="eastAsia" w:ascii="仿宋_GB2312" w:hAnsi="仿宋_GB2312" w:eastAsia="仿宋_GB2312" w:cs="Times New Roman"/>
          <w:sz w:val="32"/>
        </w:rPr>
        <w:t>第十五条</w:t>
      </w:r>
      <w:r>
        <w:rPr>
          <w:rFonts w:hint="eastAsia" w:ascii="仿宋_GB2312" w:hAnsi="仿宋_GB2312" w:eastAsia="仿宋_GB2312" w:cs="Times New Roman"/>
          <w:sz w:val="32"/>
          <w:lang w:val="en-US" w:eastAsia="zh-CN"/>
        </w:rPr>
        <w:t xml:space="preserve"> </w:t>
      </w:r>
      <w:r>
        <w:rPr>
          <w:rFonts w:hint="eastAsia" w:ascii="仿宋_GB2312" w:hAnsi="仿宋_GB2312" w:eastAsia="仿宋_GB2312"/>
          <w:sz w:val="32"/>
          <w:lang w:val="en-US" w:eastAsia="zh-CN"/>
        </w:rPr>
        <w:t>乙方按照国家相关法律法规的规定及时提供安全、卫生的产品。如非因乙方原因导致食品安全责任事故，乙方不承担责任。</w:t>
      </w:r>
    </w:p>
    <w:p w14:paraId="031889B4">
      <w:pPr>
        <w:keepNext w:val="0"/>
        <w:keepLines w:val="0"/>
        <w:pageBreakBefore w:val="0"/>
        <w:widowControl w:val="0"/>
        <w:kinsoku/>
        <w:wordWrap/>
        <w:overflowPunct/>
        <w:topLinePunct w:val="0"/>
        <w:bidi w:val="0"/>
        <w:spacing w:line="560" w:lineRule="exact"/>
        <w:ind w:firstLine="200"/>
        <w:jc w:val="center"/>
        <w:textAlignment w:val="auto"/>
        <w:outlineLvl w:val="9"/>
        <w:rPr>
          <w:rFonts w:hint="eastAsia" w:ascii="黑体" w:hAnsi="黑体" w:eastAsia="黑体" w:cs="黑体"/>
          <w:sz w:val="32"/>
        </w:rPr>
      </w:pPr>
    </w:p>
    <w:p w14:paraId="67CFD3A4">
      <w:pPr>
        <w:keepNext w:val="0"/>
        <w:keepLines w:val="0"/>
        <w:pageBreakBefore w:val="0"/>
        <w:widowControl w:val="0"/>
        <w:kinsoku/>
        <w:wordWrap/>
        <w:overflowPunct/>
        <w:topLinePunct w:val="0"/>
        <w:bidi w:val="0"/>
        <w:spacing w:line="560" w:lineRule="exact"/>
        <w:ind w:firstLine="200"/>
        <w:jc w:val="center"/>
        <w:textAlignment w:val="auto"/>
        <w:outlineLvl w:val="9"/>
        <w:rPr>
          <w:rFonts w:hint="eastAsia" w:ascii="黑体" w:hAnsi="黑体" w:eastAsia="黑体" w:cs="黑体"/>
          <w:sz w:val="32"/>
        </w:rPr>
      </w:pPr>
      <w:r>
        <w:rPr>
          <w:rFonts w:hint="eastAsia" w:ascii="黑体" w:hAnsi="黑体" w:eastAsia="黑体" w:cs="黑体"/>
          <w:sz w:val="32"/>
        </w:rPr>
        <w:t>第七章  附则</w:t>
      </w:r>
    </w:p>
    <w:p w14:paraId="45C49E0E">
      <w:pPr>
        <w:keepNext w:val="0"/>
        <w:keepLines w:val="0"/>
        <w:pageBreakBefore w:val="0"/>
        <w:widowControl w:val="0"/>
        <w:kinsoku/>
        <w:wordWrap/>
        <w:overflowPunct/>
        <w:topLinePunct w:val="0"/>
        <w:bidi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第十</w:t>
      </w:r>
      <w:r>
        <w:rPr>
          <w:rFonts w:hint="eastAsia" w:ascii="楷体" w:hAnsi="楷体" w:eastAsia="楷体" w:cs="楷体"/>
          <w:sz w:val="32"/>
          <w:lang w:val="en-US" w:eastAsia="zh-CN"/>
        </w:rPr>
        <w:t>六</w:t>
      </w:r>
      <w:r>
        <w:rPr>
          <w:rFonts w:hint="eastAsia" w:ascii="楷体" w:hAnsi="楷体" w:eastAsia="楷体" w:cs="楷体"/>
          <w:sz w:val="32"/>
        </w:rPr>
        <w:t>条</w:t>
      </w:r>
      <w:r>
        <w:rPr>
          <w:rFonts w:hint="eastAsia" w:ascii="仿宋_GB2312" w:hAnsi="仿宋_GB2312" w:eastAsia="仿宋_GB2312"/>
          <w:sz w:val="32"/>
        </w:rPr>
        <w:t xml:space="preserve">  因执行本合同发生的一切争议，双方应友好协商解决。若双方无法协商一致，任何一方均有权向西安仲裁委员会提请仲裁，予以解决。</w:t>
      </w:r>
    </w:p>
    <w:p w14:paraId="6C044350">
      <w:pPr>
        <w:keepNext w:val="0"/>
        <w:keepLines w:val="0"/>
        <w:pageBreakBefore w:val="0"/>
        <w:widowControl w:val="0"/>
        <w:tabs>
          <w:tab w:val="left" w:pos="900"/>
        </w:tabs>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sz w:val="32"/>
        </w:rPr>
      </w:pPr>
      <w:r>
        <w:rPr>
          <w:rFonts w:hint="eastAsia" w:ascii="楷体" w:hAnsi="楷体" w:eastAsia="楷体" w:cs="楷体"/>
          <w:sz w:val="32"/>
        </w:rPr>
        <w:t>第十</w:t>
      </w:r>
      <w:r>
        <w:rPr>
          <w:rFonts w:hint="eastAsia" w:ascii="楷体" w:hAnsi="楷体" w:eastAsia="楷体" w:cs="楷体"/>
          <w:sz w:val="32"/>
          <w:lang w:eastAsia="zh-CN"/>
        </w:rPr>
        <w:t>七</w:t>
      </w:r>
      <w:r>
        <w:rPr>
          <w:rFonts w:hint="eastAsia" w:ascii="楷体" w:hAnsi="楷体" w:eastAsia="楷体" w:cs="楷体"/>
          <w:sz w:val="32"/>
        </w:rPr>
        <w:t>条</w:t>
      </w:r>
      <w:r>
        <w:rPr>
          <w:rFonts w:hint="eastAsia" w:ascii="仿宋_GB2312" w:hAnsi="仿宋_GB2312" w:eastAsia="仿宋_GB2312"/>
          <w:sz w:val="32"/>
        </w:rPr>
        <w:t xml:space="preserve"> 本合同一式四份，甲乙双方各执二份，经双方有权签字人签字并加盖公章之日起生效。</w:t>
      </w:r>
    </w:p>
    <w:p w14:paraId="1EC3F801">
      <w:pPr>
        <w:keepNext w:val="0"/>
        <w:keepLines w:val="0"/>
        <w:pageBreakBefore w:val="0"/>
        <w:widowControl w:val="0"/>
        <w:tabs>
          <w:tab w:val="left" w:pos="900"/>
        </w:tabs>
        <w:kinsoku/>
        <w:wordWrap/>
        <w:overflowPunct/>
        <w:topLinePunct w:val="0"/>
        <w:bidi w:val="0"/>
        <w:adjustRightInd w:val="0"/>
        <w:snapToGrid w:val="0"/>
        <w:spacing w:line="560" w:lineRule="exact"/>
        <w:textAlignment w:val="auto"/>
        <w:outlineLvl w:val="9"/>
        <w:rPr>
          <w:rFonts w:hint="eastAsia" w:ascii="仿宋_GB2312" w:hAnsi="仿宋_GB2312" w:eastAsia="仿宋_GB2312"/>
          <w:sz w:val="32"/>
        </w:rPr>
      </w:pPr>
    </w:p>
    <w:p w14:paraId="66C7E97F">
      <w:pPr>
        <w:keepNext w:val="0"/>
        <w:keepLines w:val="0"/>
        <w:pageBreakBefore w:val="0"/>
        <w:widowControl w:val="0"/>
        <w:tabs>
          <w:tab w:val="left" w:pos="900"/>
        </w:tabs>
        <w:kinsoku/>
        <w:wordWrap/>
        <w:overflowPunct/>
        <w:topLinePunct w:val="0"/>
        <w:bidi w:val="0"/>
        <w:adjustRightInd w:val="0"/>
        <w:snapToGrid w:val="0"/>
        <w:spacing w:line="560" w:lineRule="exact"/>
        <w:textAlignment w:val="auto"/>
        <w:outlineLvl w:val="9"/>
        <w:rPr>
          <w:rFonts w:hint="eastAsia" w:ascii="仿宋_GB2312" w:hAnsi="仿宋_GB2312" w:eastAsia="仿宋_GB2312"/>
          <w:sz w:val="32"/>
        </w:rPr>
      </w:pPr>
    </w:p>
    <w:p w14:paraId="1DAA2369">
      <w:pPr>
        <w:keepNext w:val="0"/>
        <w:keepLines w:val="0"/>
        <w:pageBreakBefore w:val="0"/>
        <w:widowControl w:val="0"/>
        <w:tabs>
          <w:tab w:val="left" w:pos="900"/>
        </w:tabs>
        <w:kinsoku/>
        <w:wordWrap/>
        <w:overflowPunct/>
        <w:topLinePunct w:val="0"/>
        <w:bidi w:val="0"/>
        <w:adjustRightInd w:val="0"/>
        <w:snapToGrid w:val="0"/>
        <w:spacing w:line="560" w:lineRule="exact"/>
        <w:textAlignment w:val="auto"/>
        <w:outlineLvl w:val="9"/>
        <w:rPr>
          <w:rFonts w:hint="eastAsia" w:ascii="楷体" w:hAnsi="楷体" w:eastAsia="楷体" w:cs="楷体"/>
          <w:sz w:val="32"/>
        </w:rPr>
      </w:pPr>
      <w:r>
        <w:rPr>
          <w:rFonts w:hint="eastAsia" w:ascii="仿宋_GB2312" w:hAnsi="仿宋_GB2312" w:eastAsia="仿宋_GB2312"/>
          <w:sz w:val="32"/>
        </w:rPr>
        <w:t>甲方：（盖章）                    乙方：（盖章）</w:t>
      </w:r>
    </w:p>
    <w:p w14:paraId="16D04A6B">
      <w:pPr>
        <w:keepNext w:val="0"/>
        <w:keepLines w:val="0"/>
        <w:pageBreakBefore w:val="0"/>
        <w:widowControl w:val="0"/>
        <w:tabs>
          <w:tab w:val="left" w:pos="900"/>
        </w:tabs>
        <w:kinsoku/>
        <w:wordWrap/>
        <w:overflowPunct/>
        <w:topLinePunct w:val="0"/>
        <w:bidi w:val="0"/>
        <w:adjustRightInd w:val="0"/>
        <w:snapToGrid w:val="0"/>
        <w:spacing w:line="560" w:lineRule="exact"/>
        <w:textAlignment w:val="auto"/>
        <w:outlineLvl w:val="9"/>
        <w:rPr>
          <w:rFonts w:hint="eastAsia" w:ascii="楷体" w:hAnsi="楷体" w:eastAsia="楷体" w:cs="楷体"/>
          <w:sz w:val="32"/>
        </w:rPr>
      </w:pPr>
      <w:r>
        <w:rPr>
          <w:rFonts w:hint="eastAsia" w:ascii="楷体" w:hAnsi="楷体" w:eastAsia="楷体" w:cs="楷体"/>
          <w:sz w:val="32"/>
        </w:rPr>
        <w:t xml:space="preserve">    </w:t>
      </w:r>
    </w:p>
    <w:p w14:paraId="31FDAB48">
      <w:pPr>
        <w:keepNext w:val="0"/>
        <w:keepLines w:val="0"/>
        <w:pageBreakBefore w:val="0"/>
        <w:widowControl w:val="0"/>
        <w:tabs>
          <w:tab w:val="left" w:pos="900"/>
        </w:tabs>
        <w:kinsoku/>
        <w:wordWrap/>
        <w:overflowPunct/>
        <w:topLinePunct w:val="0"/>
        <w:bidi w:val="0"/>
        <w:adjustRightInd w:val="0"/>
        <w:snapToGrid w:val="0"/>
        <w:spacing w:line="560" w:lineRule="exact"/>
        <w:textAlignment w:val="auto"/>
        <w:outlineLvl w:val="9"/>
        <w:rPr>
          <w:rFonts w:hint="eastAsia" w:ascii="仿宋_GB2312" w:hAnsi="仿宋_GB2312" w:eastAsia="仿宋_GB2312"/>
          <w:sz w:val="32"/>
        </w:rPr>
      </w:pPr>
      <w:r>
        <w:rPr>
          <w:rFonts w:hint="eastAsia" w:ascii="仿宋_GB2312" w:hAnsi="仿宋_GB2312" w:eastAsia="仿宋_GB2312"/>
          <w:sz w:val="32"/>
        </w:rPr>
        <w:t xml:space="preserve">法定代表人签字：                法定代表人签字：  </w:t>
      </w:r>
    </w:p>
    <w:p w14:paraId="18DB9828">
      <w:pPr>
        <w:keepNext w:val="0"/>
        <w:keepLines w:val="0"/>
        <w:pageBreakBefore w:val="0"/>
        <w:widowControl w:val="0"/>
        <w:tabs>
          <w:tab w:val="left" w:pos="900"/>
        </w:tabs>
        <w:kinsoku/>
        <w:wordWrap/>
        <w:overflowPunct/>
        <w:topLinePunct w:val="0"/>
        <w:bidi w:val="0"/>
        <w:adjustRightInd w:val="0"/>
        <w:snapToGrid w:val="0"/>
        <w:spacing w:line="560" w:lineRule="exact"/>
        <w:textAlignment w:val="auto"/>
        <w:outlineLvl w:val="9"/>
        <w:rPr>
          <w:rFonts w:hint="eastAsia" w:ascii="仿宋_GB2312" w:hAnsi="仿宋_GB2312" w:eastAsia="仿宋_GB2312"/>
          <w:sz w:val="32"/>
        </w:rPr>
      </w:pPr>
      <w:r>
        <w:rPr>
          <w:rFonts w:hint="eastAsia" w:ascii="仿宋_GB2312" w:hAnsi="仿宋_GB2312" w:eastAsia="仿宋_GB2312"/>
          <w:sz w:val="32"/>
        </w:rPr>
        <w:t>（或授权代表）                  （或授权代表）</w:t>
      </w:r>
    </w:p>
    <w:p w14:paraId="1212B224">
      <w:pPr>
        <w:keepNext w:val="0"/>
        <w:keepLines w:val="0"/>
        <w:pageBreakBefore w:val="0"/>
        <w:widowControl w:val="0"/>
        <w:tabs>
          <w:tab w:val="left" w:pos="900"/>
        </w:tabs>
        <w:kinsoku/>
        <w:wordWrap/>
        <w:overflowPunct/>
        <w:topLinePunct w:val="0"/>
        <w:bidi w:val="0"/>
        <w:adjustRightInd w:val="0"/>
        <w:snapToGrid w:val="0"/>
        <w:spacing w:line="560" w:lineRule="exact"/>
        <w:textAlignment w:val="auto"/>
        <w:outlineLvl w:val="9"/>
        <w:rPr>
          <w:rFonts w:hint="eastAsia" w:ascii="仿宋_GB2312" w:hAnsi="仿宋_GB2312" w:eastAsia="仿宋_GB2312"/>
          <w:sz w:val="32"/>
        </w:rPr>
      </w:pPr>
    </w:p>
    <w:p w14:paraId="76E33139">
      <w:pPr>
        <w:keepNext w:val="0"/>
        <w:keepLines w:val="0"/>
        <w:pageBreakBefore w:val="0"/>
        <w:widowControl w:val="0"/>
        <w:tabs>
          <w:tab w:val="left" w:pos="900"/>
        </w:tabs>
        <w:kinsoku/>
        <w:wordWrap/>
        <w:overflowPunct/>
        <w:topLinePunct w:val="0"/>
        <w:bidi w:val="0"/>
        <w:adjustRightInd w:val="0"/>
        <w:snapToGrid w:val="0"/>
        <w:spacing w:line="560" w:lineRule="exact"/>
        <w:ind w:firstLine="640" w:firstLineChars="200"/>
        <w:jc w:val="right"/>
        <w:textAlignment w:val="auto"/>
        <w:outlineLvl w:val="9"/>
        <w:rPr>
          <w:rFonts w:hint="eastAsia" w:ascii="仿宋_GB2312" w:hAnsi="仿宋_GB2312" w:eastAsia="仿宋_GB2312"/>
          <w:sz w:val="32"/>
        </w:rPr>
      </w:pPr>
      <w:r>
        <w:rPr>
          <w:rFonts w:hint="eastAsia" w:ascii="仿宋_GB2312" w:hAnsi="仿宋_GB2312" w:eastAsia="仿宋_GB2312"/>
          <w:sz w:val="32"/>
        </w:rPr>
        <w:t xml:space="preserve">签订时间：     年    月    日     </w:t>
      </w:r>
    </w:p>
    <w:p w14:paraId="024DD74D">
      <w:pPr>
        <w:keepNext w:val="0"/>
        <w:keepLines w:val="0"/>
        <w:pageBreakBefore w:val="0"/>
        <w:widowControl w:val="0"/>
        <w:tabs>
          <w:tab w:val="left" w:pos="900"/>
        </w:tabs>
        <w:kinsoku/>
        <w:wordWrap/>
        <w:overflowPunct/>
        <w:topLinePunct w:val="0"/>
        <w:bidi w:val="0"/>
        <w:adjustRightInd w:val="0"/>
        <w:snapToGrid w:val="0"/>
        <w:spacing w:line="540" w:lineRule="exact"/>
        <w:jc w:val="left"/>
        <w:textAlignment w:val="auto"/>
        <w:rPr>
          <w:rFonts w:hint="eastAsia" w:ascii="仿宋_GB2312" w:hAnsi="仿宋_GB2312" w:eastAsia="仿宋_GB2312"/>
          <w:sz w:val="32"/>
        </w:rPr>
      </w:pPr>
    </w:p>
    <w:p w14:paraId="414FCCC2">
      <w:pPr>
        <w:keepNext w:val="0"/>
        <w:keepLines w:val="0"/>
        <w:pageBreakBefore w:val="0"/>
        <w:widowControl w:val="0"/>
        <w:tabs>
          <w:tab w:val="left" w:pos="900"/>
        </w:tabs>
        <w:kinsoku/>
        <w:wordWrap/>
        <w:overflowPunct/>
        <w:topLinePunct w:val="0"/>
        <w:bidi w:val="0"/>
        <w:adjustRightInd w:val="0"/>
        <w:snapToGrid w:val="0"/>
        <w:spacing w:line="540" w:lineRule="exact"/>
        <w:jc w:val="left"/>
        <w:textAlignment w:val="auto"/>
        <w:rPr>
          <w:rFonts w:hint="eastAsia" w:ascii="仿宋" w:hAnsi="仿宋" w:eastAsia="仿宋"/>
          <w:b/>
          <w:sz w:val="32"/>
          <w:szCs w:val="32"/>
        </w:rPr>
      </w:pPr>
    </w:p>
    <w:p w14:paraId="24E9733D">
      <w:bookmarkStart w:id="0" w:name="_GoBack"/>
      <w:bookmarkEnd w:id="0"/>
    </w:p>
    <w:sectPr>
      <w:footerReference r:id="rId5" w:type="default"/>
      <w:pgSz w:w="11906" w:h="16838"/>
      <w:pgMar w:top="1361" w:right="1417" w:bottom="1361" w:left="1417" w:header="851" w:footer="992" w:gutter="0"/>
      <w:pgNumType w:fmt="decimal"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E50DA">
    <w:pPr>
      <w:pStyle w:val="3"/>
      <w:framePr w:wrap="around" w:vAnchor="text" w:hAnchor="margin" w:xAlign="center" w:y="1"/>
      <w:rPr>
        <w:rStyle w:val="7"/>
      </w:rPr>
    </w:pPr>
    <w:r>
      <w:fldChar w:fldCharType="begin"/>
    </w:r>
    <w:r>
      <w:rPr>
        <w:rStyle w:val="7"/>
      </w:rPr>
      <w:instrText xml:space="preserve">PAGE  </w:instrText>
    </w:r>
    <w:r>
      <w:fldChar w:fldCharType="end"/>
    </w:r>
  </w:p>
  <w:p w14:paraId="37AB05F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8F322">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4AF9C2">
                          <w:pPr>
                            <w:pStyle w:val="3"/>
                            <w:rPr>
                              <w:rStyle w:val="7"/>
                            </w:rPr>
                          </w:pPr>
                          <w:r>
                            <w:fldChar w:fldCharType="begin"/>
                          </w:r>
                          <w:r>
                            <w:rPr>
                              <w:rStyle w:val="7"/>
                            </w:rPr>
                            <w:instrText xml:space="preserve">PAGE  </w:instrText>
                          </w:r>
                          <w:r>
                            <w:fldChar w:fldCharType="separate"/>
                          </w:r>
                          <w:r>
                            <w:rPr>
                              <w:rStyle w:val="7"/>
                            </w:rP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A4AF9C2">
                    <w:pPr>
                      <w:pStyle w:val="3"/>
                      <w:rPr>
                        <w:rStyle w:val="7"/>
                      </w:rPr>
                    </w:pPr>
                    <w:r>
                      <w:fldChar w:fldCharType="begin"/>
                    </w:r>
                    <w:r>
                      <w:rPr>
                        <w:rStyle w:val="7"/>
                      </w:rPr>
                      <w:instrText xml:space="preserve">PAGE  </w:instrText>
                    </w:r>
                    <w:r>
                      <w:fldChar w:fldCharType="separate"/>
                    </w:r>
                    <w:r>
                      <w:rPr>
                        <w:rStyle w:val="7"/>
                      </w:rPr>
                      <w:t>4</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B5D1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2C00F7"/>
    <w:multiLevelType w:val="multilevel"/>
    <w:tmpl w:val="482C00F7"/>
    <w:lvl w:ilvl="0" w:tentative="0">
      <w:start w:val="3"/>
      <w:numFmt w:val="japaneseCounting"/>
      <w:lvlText w:val="第%1章"/>
      <w:lvlJc w:val="left"/>
      <w:pPr>
        <w:tabs>
          <w:tab w:val="left" w:pos="2940"/>
        </w:tabs>
        <w:ind w:left="2940" w:hanging="1260"/>
      </w:pPr>
      <w:rPr>
        <w:rFonts w:hint="eastAsia"/>
      </w:rPr>
    </w:lvl>
    <w:lvl w:ilvl="1" w:tentative="0">
      <w:start w:val="1"/>
      <w:numFmt w:val="lowerLetter"/>
      <w:lvlText w:val="%2)"/>
      <w:lvlJc w:val="left"/>
      <w:pPr>
        <w:tabs>
          <w:tab w:val="left" w:pos="2520"/>
        </w:tabs>
        <w:ind w:left="2520" w:hanging="420"/>
      </w:pPr>
    </w:lvl>
    <w:lvl w:ilvl="2" w:tentative="0">
      <w:start w:val="1"/>
      <w:numFmt w:val="lowerRoman"/>
      <w:lvlText w:val="%3."/>
      <w:lvlJc w:val="right"/>
      <w:pPr>
        <w:tabs>
          <w:tab w:val="left" w:pos="2940"/>
        </w:tabs>
        <w:ind w:left="2940" w:hanging="420"/>
      </w:pPr>
    </w:lvl>
    <w:lvl w:ilvl="3" w:tentative="0">
      <w:start w:val="1"/>
      <w:numFmt w:val="decimal"/>
      <w:lvlText w:val="%4."/>
      <w:lvlJc w:val="left"/>
      <w:pPr>
        <w:tabs>
          <w:tab w:val="left" w:pos="3360"/>
        </w:tabs>
        <w:ind w:left="3360" w:hanging="420"/>
      </w:pPr>
    </w:lvl>
    <w:lvl w:ilvl="4" w:tentative="0">
      <w:start w:val="1"/>
      <w:numFmt w:val="lowerLetter"/>
      <w:lvlText w:val="%5)"/>
      <w:lvlJc w:val="left"/>
      <w:pPr>
        <w:tabs>
          <w:tab w:val="left" w:pos="3780"/>
        </w:tabs>
        <w:ind w:left="3780" w:hanging="420"/>
      </w:pPr>
    </w:lvl>
    <w:lvl w:ilvl="5" w:tentative="0">
      <w:start w:val="1"/>
      <w:numFmt w:val="lowerRoman"/>
      <w:lvlText w:val="%6."/>
      <w:lvlJc w:val="right"/>
      <w:pPr>
        <w:tabs>
          <w:tab w:val="left" w:pos="4200"/>
        </w:tabs>
        <w:ind w:left="4200" w:hanging="420"/>
      </w:pPr>
    </w:lvl>
    <w:lvl w:ilvl="6" w:tentative="0">
      <w:start w:val="1"/>
      <w:numFmt w:val="decimal"/>
      <w:lvlText w:val="%7."/>
      <w:lvlJc w:val="left"/>
      <w:pPr>
        <w:tabs>
          <w:tab w:val="left" w:pos="4620"/>
        </w:tabs>
        <w:ind w:left="4620" w:hanging="420"/>
      </w:pPr>
    </w:lvl>
    <w:lvl w:ilvl="7" w:tentative="0">
      <w:start w:val="1"/>
      <w:numFmt w:val="lowerLetter"/>
      <w:lvlText w:val="%8)"/>
      <w:lvlJc w:val="left"/>
      <w:pPr>
        <w:tabs>
          <w:tab w:val="left" w:pos="5040"/>
        </w:tabs>
        <w:ind w:left="5040" w:hanging="420"/>
      </w:pPr>
    </w:lvl>
    <w:lvl w:ilvl="8" w:tentative="0">
      <w:start w:val="1"/>
      <w:numFmt w:val="lowerRoman"/>
      <w:lvlText w:val="%9."/>
      <w:lvlJc w:val="right"/>
      <w:pPr>
        <w:tabs>
          <w:tab w:val="left" w:pos="5460"/>
        </w:tabs>
        <w:ind w:left="5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CD0A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adjustRightInd w:val="0"/>
      <w:snapToGrid w:val="0"/>
      <w:spacing w:before="100" w:line="300" w:lineRule="auto"/>
    </w:pPr>
    <w:rPr>
      <w:rFonts w:hint="eastAsia" w:ascii="楷体_GB2312" w:hAnsi="宋体" w:eastAsia="楷体_GB2312"/>
      <w:color w:val="0000FF"/>
      <w:sz w:val="24"/>
    </w:rPr>
  </w:style>
  <w:style w:type="paragraph" w:styleId="3">
    <w:name w:val="footer"/>
    <w:basedOn w:val="1"/>
    <w:uiPriority w:val="0"/>
    <w:pPr>
      <w:tabs>
        <w:tab w:val="center" w:pos="4153"/>
        <w:tab w:val="right" w:pos="8306"/>
      </w:tabs>
      <w:autoSpaceDE w:val="0"/>
      <w:autoSpaceDN w:val="0"/>
      <w:adjustRightInd w:val="0"/>
      <w:snapToGrid w:val="0"/>
      <w:jc w:val="left"/>
    </w:pPr>
    <w:rPr>
      <w:rFonts w:ascii="宋体"/>
      <w:kern w:val="0"/>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paragraph" w:customStyle="1" w:styleId="8">
    <w:name w:val="缺省文本"/>
    <w:basedOn w:val="1"/>
    <w:uiPriority w:val="0"/>
    <w:pPr>
      <w:autoSpaceDE w:val="0"/>
      <w:autoSpaceDN w:val="0"/>
      <w:adjustRightInd w:val="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2025-10-22T03:02:55Z</dcterms:created>
  <dc:creator>administered</dc:creator>
  <cp:lastModifiedBy>趁早</cp:lastModifiedBy>
  <dcterms:modified xsi:type="dcterms:W3CDTF">2025-10-22T03:02:59Z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eyJoZGlkIjoiZGQ0ZDc1MGU1Y2Y0NjIxODI2YmI1OGEzN2MzOWM3NjIiLCJ1c2VySWQiOiIyNDE1Nzk0OTUifQ==</vt:lpwstr>
  </property>
  <property fmtid="{D5CDD505-2E9C-101B-9397-08002B2CF9AE}" pid="4" name="ICV">
    <vt:lpwstr>1DB4B1D1006046228EA3A97C40BC8C19_12</vt:lpwstr>
  </property>
</Properties>
</file>