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AB7A5">
      <w:pPr>
        <w:pStyle w:val="7"/>
        <w:jc w:val="center"/>
        <w:outlineLvl w:val="1"/>
        <w:rPr>
          <w:rFonts w:hint="eastAsia" w:ascii="仿宋" w:hAnsi="仿宋" w:eastAsia="仿宋" w:cs="仿宋"/>
        </w:rPr>
      </w:pPr>
      <w:r>
        <w:rPr>
          <w:rFonts w:hint="eastAsia" w:ascii="仿宋" w:hAnsi="仿宋" w:eastAsia="仿宋" w:cs="仿宋"/>
          <w:b/>
          <w:sz w:val="36"/>
        </w:rPr>
        <w:t>拟签订采购合同文本</w:t>
      </w:r>
    </w:p>
    <w:p w14:paraId="6435D491">
      <w:pPr>
        <w:pStyle w:val="3"/>
        <w:spacing w:line="262" w:lineRule="auto"/>
        <w:ind w:left="1680" w:hanging="1680" w:hangingChars="800"/>
        <w:rPr>
          <w:rFonts w:hint="eastAsia" w:ascii="仿宋" w:hAnsi="仿宋" w:eastAsia="仿宋"/>
          <w:sz w:val="24"/>
          <w:szCs w:val="24"/>
          <w:highlight w:val="none"/>
          <w:lang w:eastAsia="zh-CN"/>
        </w:rPr>
      </w:pPr>
      <w:r>
        <w:rPr>
          <w:rFonts w:hint="eastAsia" w:ascii="仿宋" w:hAnsi="仿宋" w:eastAsia="仿宋" w:cs="仿宋"/>
        </w:rPr>
        <w:t xml:space="preserve"> </w:t>
      </w:r>
      <w:r>
        <w:rPr>
          <w:rFonts w:hint="eastAsia" w:ascii="仿宋" w:hAnsi="仿宋" w:eastAsia="仿宋" w:cs="仿宋"/>
        </w:rPr>
        <w:br w:type="textWrapping"/>
      </w:r>
      <w:r>
        <w:rPr>
          <w:rFonts w:hint="eastAsia" w:ascii="仿宋" w:hAnsi="仿宋" w:eastAsia="仿宋"/>
          <w:sz w:val="24"/>
          <w:szCs w:val="24"/>
          <w:highlight w:val="none"/>
          <w:lang w:eastAsia="zh-CN"/>
        </w:rPr>
        <w:t>（本格式条款供采购人和供应商双方签订合同参考）</w:t>
      </w:r>
    </w:p>
    <w:p w14:paraId="3475648E">
      <w:pPr>
        <w:pStyle w:val="3"/>
        <w:spacing w:line="262" w:lineRule="auto"/>
        <w:rPr>
          <w:rFonts w:hint="eastAsia" w:ascii="仿宋" w:hAnsi="仿宋" w:eastAsia="仿宋"/>
          <w:sz w:val="24"/>
          <w:szCs w:val="24"/>
          <w:highlight w:val="none"/>
          <w:lang w:eastAsia="zh-CN"/>
        </w:rPr>
      </w:pPr>
    </w:p>
    <w:p w14:paraId="7F09A7F2">
      <w:pPr>
        <w:pStyle w:val="3"/>
        <w:spacing w:line="262" w:lineRule="auto"/>
        <w:rPr>
          <w:rFonts w:hint="eastAsia" w:ascii="仿宋" w:hAnsi="仿宋" w:eastAsia="仿宋"/>
          <w:sz w:val="24"/>
          <w:szCs w:val="24"/>
          <w:highlight w:val="none"/>
          <w:lang w:eastAsia="zh-CN"/>
        </w:rPr>
      </w:pPr>
    </w:p>
    <w:p w14:paraId="18ADA6E6">
      <w:pPr>
        <w:pStyle w:val="3"/>
        <w:spacing w:line="262" w:lineRule="auto"/>
        <w:rPr>
          <w:rFonts w:hint="eastAsia" w:ascii="仿宋" w:hAnsi="仿宋" w:eastAsia="仿宋"/>
          <w:sz w:val="24"/>
          <w:szCs w:val="24"/>
          <w:highlight w:val="none"/>
          <w:lang w:eastAsia="zh-CN"/>
        </w:rPr>
      </w:pPr>
    </w:p>
    <w:p w14:paraId="393BA096">
      <w:pPr>
        <w:pStyle w:val="3"/>
        <w:spacing w:line="262" w:lineRule="auto"/>
        <w:rPr>
          <w:rFonts w:hint="eastAsia" w:ascii="仿宋" w:hAnsi="仿宋" w:eastAsia="仿宋"/>
          <w:sz w:val="24"/>
          <w:szCs w:val="24"/>
          <w:highlight w:val="none"/>
          <w:lang w:eastAsia="zh-CN"/>
        </w:rPr>
      </w:pPr>
    </w:p>
    <w:p w14:paraId="7EB817C5">
      <w:pPr>
        <w:pStyle w:val="3"/>
        <w:spacing w:line="262" w:lineRule="auto"/>
        <w:jc w:val="center"/>
        <w:rPr>
          <w:rFonts w:hint="eastAsia" w:ascii="仿宋" w:hAnsi="仿宋" w:eastAsia="仿宋"/>
          <w:sz w:val="24"/>
          <w:szCs w:val="24"/>
          <w:highlight w:val="none"/>
          <w:lang w:eastAsia="zh-CN"/>
        </w:rPr>
      </w:pPr>
    </w:p>
    <w:p w14:paraId="76F86CED">
      <w:pPr>
        <w:pStyle w:val="3"/>
        <w:spacing w:line="262" w:lineRule="auto"/>
        <w:jc w:val="center"/>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合同编号：</w:t>
      </w:r>
    </w:p>
    <w:p w14:paraId="7A880F8D">
      <w:pPr>
        <w:pStyle w:val="3"/>
        <w:spacing w:line="262" w:lineRule="auto"/>
        <w:jc w:val="center"/>
        <w:rPr>
          <w:rFonts w:hint="eastAsia" w:ascii="仿宋" w:hAnsi="仿宋" w:eastAsia="仿宋"/>
          <w:sz w:val="24"/>
          <w:szCs w:val="24"/>
          <w:highlight w:val="none"/>
          <w:lang w:eastAsia="zh-CN"/>
        </w:rPr>
      </w:pPr>
    </w:p>
    <w:p w14:paraId="112B29FA">
      <w:pPr>
        <w:pStyle w:val="3"/>
        <w:spacing w:line="262" w:lineRule="auto"/>
        <w:jc w:val="center"/>
        <w:rPr>
          <w:rFonts w:hint="eastAsia" w:ascii="仿宋" w:hAnsi="仿宋" w:eastAsia="仿宋"/>
          <w:sz w:val="24"/>
          <w:szCs w:val="24"/>
          <w:highlight w:val="none"/>
          <w:lang w:eastAsia="zh-CN"/>
        </w:rPr>
      </w:pPr>
    </w:p>
    <w:p w14:paraId="358D074D">
      <w:pPr>
        <w:pStyle w:val="3"/>
        <w:spacing w:line="262" w:lineRule="auto"/>
        <w:jc w:val="center"/>
        <w:rPr>
          <w:rFonts w:hint="eastAsia" w:ascii="仿宋" w:hAnsi="仿宋" w:eastAsia="仿宋"/>
          <w:sz w:val="24"/>
          <w:szCs w:val="24"/>
          <w:highlight w:val="none"/>
          <w:lang w:eastAsia="zh-CN"/>
        </w:rPr>
      </w:pPr>
    </w:p>
    <w:p w14:paraId="6459702C">
      <w:pPr>
        <w:pStyle w:val="3"/>
        <w:spacing w:line="262" w:lineRule="auto"/>
        <w:jc w:val="center"/>
        <w:rPr>
          <w:rFonts w:hint="eastAsia" w:ascii="仿宋" w:hAnsi="仿宋" w:eastAsia="仿宋"/>
          <w:sz w:val="24"/>
          <w:szCs w:val="24"/>
          <w:highlight w:val="none"/>
          <w:lang w:eastAsia="zh-CN"/>
        </w:rPr>
      </w:pPr>
    </w:p>
    <w:p w14:paraId="3C24E3C3">
      <w:pPr>
        <w:pStyle w:val="3"/>
        <w:spacing w:line="262" w:lineRule="auto"/>
        <w:jc w:val="center"/>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项目名称：</w:t>
      </w:r>
    </w:p>
    <w:p w14:paraId="073EC894">
      <w:pPr>
        <w:pStyle w:val="3"/>
        <w:spacing w:line="262" w:lineRule="auto"/>
        <w:jc w:val="center"/>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项目地址：</w:t>
      </w:r>
    </w:p>
    <w:p w14:paraId="33D18C7D">
      <w:pPr>
        <w:pStyle w:val="3"/>
        <w:spacing w:line="262" w:lineRule="auto"/>
        <w:jc w:val="center"/>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建设单位：</w:t>
      </w:r>
    </w:p>
    <w:p w14:paraId="70C807B8">
      <w:pPr>
        <w:pStyle w:val="3"/>
        <w:spacing w:line="262" w:lineRule="auto"/>
        <w:jc w:val="center"/>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签署时间：年月日</w:t>
      </w:r>
    </w:p>
    <w:p w14:paraId="7C0509A6">
      <w:pPr>
        <w:spacing w:line="219" w:lineRule="auto"/>
        <w:rPr>
          <w:rFonts w:ascii="仿宋" w:hAnsi="仿宋" w:eastAsia="仿宋" w:cs="宋体"/>
          <w:sz w:val="24"/>
          <w:szCs w:val="24"/>
          <w:highlight w:val="none"/>
          <w:lang w:eastAsia="zh-CN"/>
        </w:rPr>
        <w:sectPr>
          <w:footerReference r:id="rId3" w:type="default"/>
          <w:pgSz w:w="11906" w:h="16838"/>
          <w:pgMar w:top="1406" w:right="1474" w:bottom="1417" w:left="1474" w:header="0" w:footer="567" w:gutter="0"/>
          <w:pgNumType w:fmt="decimal" w:chapStyle="1"/>
          <w:cols w:space="0" w:num="1"/>
          <w:rtlGutter w:val="0"/>
          <w:docGrid w:linePitch="0" w:charSpace="0"/>
        </w:sectPr>
      </w:pPr>
    </w:p>
    <w:p w14:paraId="3DDEED54">
      <w:pPr>
        <w:pStyle w:val="3"/>
        <w:spacing w:line="262" w:lineRule="auto"/>
        <w:rPr>
          <w:rFonts w:ascii="仿宋" w:hAnsi="仿宋" w:eastAsia="仿宋"/>
          <w:sz w:val="24"/>
          <w:szCs w:val="24"/>
          <w:highlight w:val="none"/>
          <w:lang w:eastAsia="zh-CN"/>
        </w:rPr>
      </w:pPr>
    </w:p>
    <w:p w14:paraId="1EA8E1A4">
      <w:pPr>
        <w:pStyle w:val="3"/>
        <w:spacing w:line="262" w:lineRule="auto"/>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发包人（全称）：</w:t>
      </w:r>
    </w:p>
    <w:p w14:paraId="5927CE85">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val="zh-CN" w:eastAsia="zh-CN"/>
        </w:rPr>
        <w:t>承包人（全称）：</w:t>
      </w:r>
    </w:p>
    <w:p w14:paraId="1F4944F1">
      <w:pPr>
        <w:pStyle w:val="3"/>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依照《中华人民共和国</w:t>
      </w:r>
      <w:r>
        <w:rPr>
          <w:rFonts w:hint="eastAsia" w:ascii="仿宋" w:hAnsi="仿宋" w:eastAsia="仿宋"/>
          <w:sz w:val="24"/>
          <w:szCs w:val="24"/>
          <w:highlight w:val="none"/>
          <w:lang w:eastAsia="zh-CN"/>
        </w:rPr>
        <w:t>民法典</w:t>
      </w:r>
      <w:r>
        <w:rPr>
          <w:rFonts w:hint="eastAsia" w:ascii="仿宋" w:hAnsi="仿宋" w:eastAsia="仿宋"/>
          <w:sz w:val="24"/>
          <w:szCs w:val="24"/>
          <w:highlight w:val="none"/>
          <w:lang w:val="zh-CN" w:eastAsia="zh-CN"/>
        </w:rPr>
        <w:t>》、《中华人民共和国建筑法》依据《中华人民共和国政府采购法》、《中华人民共和国招</w:t>
      </w:r>
      <w:r>
        <w:rPr>
          <w:rFonts w:hint="eastAsia" w:ascii="仿宋" w:hAnsi="仿宋" w:eastAsia="仿宋"/>
          <w:sz w:val="24"/>
          <w:szCs w:val="24"/>
          <w:highlight w:val="none"/>
          <w:lang w:eastAsia="zh-CN"/>
        </w:rPr>
        <w:t>标</w:t>
      </w:r>
      <w:r>
        <w:rPr>
          <w:rFonts w:hint="eastAsia" w:ascii="仿宋" w:hAnsi="仿宋" w:eastAsia="仿宋"/>
          <w:sz w:val="24"/>
          <w:szCs w:val="24"/>
          <w:highlight w:val="none"/>
          <w:lang w:val="zh-CN" w:eastAsia="zh-CN"/>
        </w:rPr>
        <w:t>投标法》及其他有关法律、行政法规、遵循平等、自愿、公平和诚实信用的原则，双方就本项目工程施工项目协商一致，依据</w:t>
      </w:r>
      <w:r>
        <w:rPr>
          <w:rFonts w:hint="eastAsia" w:ascii="仿宋" w:hAnsi="仿宋" w:eastAsia="仿宋"/>
          <w:sz w:val="24"/>
          <w:szCs w:val="24"/>
          <w:highlight w:val="none"/>
          <w:lang w:val="en-US" w:eastAsia="zh-CN"/>
        </w:rPr>
        <w:t>磋商及响应</w:t>
      </w:r>
      <w:r>
        <w:rPr>
          <w:rFonts w:hint="eastAsia" w:ascii="仿宋" w:hAnsi="仿宋" w:eastAsia="仿宋"/>
          <w:sz w:val="24"/>
          <w:szCs w:val="24"/>
          <w:highlight w:val="none"/>
          <w:lang w:val="zh-CN" w:eastAsia="zh-CN"/>
        </w:rPr>
        <w:t>文件、</w:t>
      </w:r>
      <w:r>
        <w:rPr>
          <w:rFonts w:hint="eastAsia" w:ascii="仿宋" w:hAnsi="仿宋" w:eastAsia="仿宋"/>
          <w:sz w:val="24"/>
          <w:szCs w:val="24"/>
          <w:highlight w:val="none"/>
          <w:lang w:val="en-US" w:eastAsia="zh-CN"/>
        </w:rPr>
        <w:t>成交</w:t>
      </w:r>
      <w:r>
        <w:rPr>
          <w:rFonts w:hint="eastAsia" w:ascii="仿宋" w:hAnsi="仿宋" w:eastAsia="仿宋"/>
          <w:sz w:val="24"/>
          <w:szCs w:val="24"/>
          <w:highlight w:val="none"/>
          <w:lang w:val="zh-CN" w:eastAsia="zh-CN"/>
        </w:rPr>
        <w:t>通知书，订立本合同。</w:t>
      </w:r>
    </w:p>
    <w:p w14:paraId="166FA96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第一条工程概况</w:t>
      </w:r>
    </w:p>
    <w:p w14:paraId="7BF3B5A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工程名称：</w:t>
      </w:r>
    </w:p>
    <w:p w14:paraId="7F608ED2">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工程地点：</w:t>
      </w:r>
    </w:p>
    <w:p w14:paraId="412EAEE6">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工程内容：</w:t>
      </w:r>
    </w:p>
    <w:p w14:paraId="15A1903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第二条工程发包方式</w:t>
      </w:r>
    </w:p>
    <w:p w14:paraId="43CFEF92">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包工包料。</w:t>
      </w:r>
    </w:p>
    <w:p w14:paraId="042C6093">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第三条合同履行期限</w:t>
      </w:r>
    </w:p>
    <w:p w14:paraId="6BB98CC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自合同签订生效之日起</w:t>
      </w:r>
      <w:r>
        <w:rPr>
          <w:rFonts w:hint="eastAsia" w:ascii="仿宋" w:hAnsi="仿宋" w:eastAsia="仿宋"/>
          <w:sz w:val="24"/>
          <w:szCs w:val="24"/>
          <w:highlight w:val="none"/>
          <w:lang w:val="en-US" w:eastAsia="zh-CN"/>
        </w:rPr>
        <w:t>30</w:t>
      </w:r>
      <w:r>
        <w:rPr>
          <w:rFonts w:hint="eastAsia" w:ascii="仿宋" w:hAnsi="仿宋" w:eastAsia="仿宋"/>
          <w:sz w:val="24"/>
          <w:szCs w:val="24"/>
          <w:highlight w:val="none"/>
          <w:lang w:eastAsia="zh-CN"/>
        </w:rPr>
        <w:t>日历天</w:t>
      </w:r>
      <w:r>
        <w:rPr>
          <w:rFonts w:hint="eastAsia" w:ascii="仿宋" w:hAnsi="仿宋" w:eastAsia="仿宋"/>
          <w:sz w:val="24"/>
          <w:szCs w:val="24"/>
          <w:highlight w:val="none"/>
          <w:lang w:val="zh-CN" w:eastAsia="zh-CN"/>
        </w:rPr>
        <w:t>。</w:t>
      </w:r>
    </w:p>
    <w:p w14:paraId="474E0CAD">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w:t>
      </w:r>
      <w:r>
        <w:rPr>
          <w:rFonts w:hint="eastAsia" w:ascii="仿宋" w:hAnsi="仿宋" w:eastAsia="仿宋"/>
          <w:b/>
          <w:bCs/>
          <w:sz w:val="24"/>
          <w:szCs w:val="24"/>
          <w:highlight w:val="none"/>
          <w:lang w:eastAsia="zh-CN"/>
        </w:rPr>
        <w:t>四</w:t>
      </w:r>
      <w:r>
        <w:rPr>
          <w:rFonts w:hint="eastAsia" w:ascii="仿宋" w:hAnsi="仿宋" w:eastAsia="仿宋"/>
          <w:b/>
          <w:bCs/>
          <w:sz w:val="24"/>
          <w:szCs w:val="24"/>
          <w:highlight w:val="none"/>
          <w:lang w:val="zh-CN" w:eastAsia="zh-CN"/>
        </w:rPr>
        <w:t>条质量标准</w:t>
      </w:r>
    </w:p>
    <w:p w14:paraId="548DA30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工程质量标准：符合《建筑工程施工质量统一验收标准》（GB50300-2013）等现行相关标准合格等级。确保整体工程、各专业工程和分部工程均达到合格标准，验收合格率100%。</w:t>
      </w:r>
    </w:p>
    <w:p w14:paraId="0D5F3E78">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default" w:ascii="仿宋" w:hAnsi="仿宋" w:eastAsia="仿宋"/>
          <w:b/>
          <w:bCs/>
          <w:sz w:val="24"/>
          <w:szCs w:val="24"/>
          <w:highlight w:val="none"/>
          <w:lang w:val="en-US" w:eastAsia="zh-CN"/>
        </w:rPr>
      </w:pPr>
      <w:r>
        <w:rPr>
          <w:rFonts w:hint="eastAsia" w:ascii="仿宋" w:hAnsi="仿宋" w:eastAsia="仿宋"/>
          <w:b/>
          <w:bCs/>
          <w:sz w:val="24"/>
          <w:szCs w:val="24"/>
          <w:highlight w:val="none"/>
          <w:lang w:eastAsia="zh-CN"/>
        </w:rPr>
        <w:t>第五条质量</w:t>
      </w:r>
      <w:r>
        <w:rPr>
          <w:rFonts w:hint="eastAsia" w:ascii="仿宋" w:hAnsi="仿宋" w:eastAsia="仿宋"/>
          <w:b/>
          <w:bCs/>
          <w:sz w:val="24"/>
          <w:szCs w:val="24"/>
          <w:highlight w:val="none"/>
          <w:lang w:val="en-US" w:eastAsia="zh-CN"/>
        </w:rPr>
        <w:t>保修范围及质量保修期</w:t>
      </w:r>
    </w:p>
    <w:p w14:paraId="31B03C92">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en-US" w:eastAsia="zh-CN"/>
        </w:rPr>
      </w:pPr>
      <w:r>
        <w:rPr>
          <w:rFonts w:hint="eastAsia" w:ascii="仿宋" w:hAnsi="仿宋" w:eastAsia="仿宋"/>
          <w:sz w:val="24"/>
          <w:szCs w:val="24"/>
          <w:highlight w:val="none"/>
          <w:lang w:eastAsia="zh-CN"/>
        </w:rPr>
        <w:t>质量</w:t>
      </w:r>
      <w:r>
        <w:rPr>
          <w:rFonts w:hint="eastAsia" w:ascii="仿宋" w:hAnsi="仿宋" w:eastAsia="仿宋"/>
          <w:sz w:val="24"/>
          <w:szCs w:val="24"/>
          <w:highlight w:val="none"/>
          <w:lang w:val="en-US" w:eastAsia="zh-CN"/>
        </w:rPr>
        <w:t>保修范围：承包人承担的所有工程。</w:t>
      </w:r>
    </w:p>
    <w:p w14:paraId="5C46B18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val="en-US" w:eastAsia="zh-CN"/>
        </w:rPr>
        <w:t>质量保修期：自工程竣工验收合格之日起1年。</w:t>
      </w:r>
    </w:p>
    <w:p w14:paraId="70103138">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w:t>
      </w:r>
      <w:r>
        <w:rPr>
          <w:rFonts w:hint="eastAsia" w:ascii="仿宋" w:hAnsi="仿宋" w:eastAsia="仿宋"/>
          <w:b/>
          <w:bCs/>
          <w:sz w:val="24"/>
          <w:szCs w:val="24"/>
          <w:highlight w:val="none"/>
          <w:lang w:eastAsia="zh-CN"/>
        </w:rPr>
        <w:t>六</w:t>
      </w:r>
      <w:r>
        <w:rPr>
          <w:rFonts w:hint="eastAsia" w:ascii="仿宋" w:hAnsi="仿宋" w:eastAsia="仿宋"/>
          <w:b/>
          <w:bCs/>
          <w:sz w:val="24"/>
          <w:szCs w:val="24"/>
          <w:highlight w:val="none"/>
          <w:lang w:val="zh-CN" w:eastAsia="zh-CN"/>
        </w:rPr>
        <w:t>条安全文明施工</w:t>
      </w:r>
    </w:p>
    <w:p w14:paraId="5EB02C4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承包人应按照西安市文明工地的要求切实做好安全及文明施工、环境保护等工作。对安全生产、文明施工、环境保护等方面必须制定出明确的和具体的措施。</w:t>
      </w:r>
    </w:p>
    <w:p w14:paraId="493234DD">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第七条验收标准</w:t>
      </w:r>
    </w:p>
    <w:p w14:paraId="20CE3FE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en-US" w:eastAsia="zh-CN"/>
        </w:rPr>
        <w:t>1</w:t>
      </w:r>
      <w:r>
        <w:rPr>
          <w:rFonts w:hint="eastAsia" w:ascii="仿宋" w:hAnsi="仿宋" w:eastAsia="仿宋"/>
          <w:sz w:val="24"/>
          <w:szCs w:val="24"/>
          <w:highlight w:val="none"/>
          <w:lang w:val="zh-CN" w:eastAsia="zh-CN"/>
        </w:rPr>
        <w:t>、《建筑工程施工质量统一验收标准》（GB50300-2013）等现行相关标准合格等级。</w:t>
      </w:r>
    </w:p>
    <w:p w14:paraId="524B5B34">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 xml:space="preserve"> </w:t>
      </w:r>
      <w:r>
        <w:rPr>
          <w:rFonts w:hint="eastAsia" w:ascii="仿宋" w:hAnsi="仿宋" w:eastAsia="仿宋"/>
          <w:sz w:val="24"/>
          <w:szCs w:val="24"/>
          <w:highlight w:val="none"/>
          <w:lang w:val="en-US" w:eastAsia="zh-CN"/>
        </w:rPr>
        <w:t>2、</w:t>
      </w:r>
      <w:r>
        <w:rPr>
          <w:rFonts w:hint="eastAsia" w:ascii="仿宋" w:hAnsi="仿宋" w:eastAsia="仿宋"/>
          <w:sz w:val="24"/>
          <w:szCs w:val="24"/>
          <w:highlight w:val="none"/>
          <w:lang w:val="zh-CN" w:eastAsia="zh-CN"/>
        </w:rPr>
        <w:t>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250F7429">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en-US" w:eastAsia="zh-CN"/>
        </w:rPr>
        <w:t>3</w:t>
      </w:r>
      <w:r>
        <w:rPr>
          <w:rFonts w:hint="eastAsia" w:ascii="仿宋" w:hAnsi="仿宋" w:eastAsia="仿宋"/>
          <w:sz w:val="24"/>
          <w:szCs w:val="24"/>
          <w:highlight w:val="none"/>
          <w:lang w:val="zh-CN" w:eastAsia="zh-CN"/>
        </w:rPr>
        <w:t>、验收结果合格的，采购人应向成交供应商出具履约验收报告，成交供应商凭验收报告办理相关手续。</w:t>
      </w:r>
    </w:p>
    <w:p w14:paraId="6638930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 xml:space="preserve"> </w:t>
      </w:r>
      <w:r>
        <w:rPr>
          <w:rFonts w:hint="eastAsia" w:ascii="仿宋" w:hAnsi="仿宋" w:eastAsia="仿宋"/>
          <w:sz w:val="24"/>
          <w:szCs w:val="24"/>
          <w:highlight w:val="none"/>
          <w:lang w:val="en-US" w:eastAsia="zh-CN"/>
        </w:rPr>
        <w:t>4</w:t>
      </w:r>
      <w:r>
        <w:rPr>
          <w:rFonts w:hint="eastAsia" w:ascii="仿宋" w:hAnsi="仿宋" w:eastAsia="仿宋"/>
          <w:sz w:val="24"/>
          <w:szCs w:val="24"/>
          <w:highlight w:val="none"/>
          <w:lang w:val="zh-CN" w:eastAsia="zh-CN"/>
        </w:rPr>
        <w:t>、验收结果不合格的，履约保证金将不予退还，给采购人造成的损失超过履约保证金数额的，还应当对超过部分予以赔偿；没有提交履约保证金的，应当对采购人的损失承担赔偿责任。</w:t>
      </w:r>
    </w:p>
    <w:p w14:paraId="378E9BE4">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第八条工程结算</w:t>
      </w:r>
    </w:p>
    <w:p w14:paraId="175A94D6">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1、执行</w:t>
      </w:r>
      <w:r>
        <w:rPr>
          <w:rFonts w:hint="eastAsia" w:ascii="仿宋" w:hAnsi="仿宋" w:eastAsia="仿宋"/>
          <w:sz w:val="24"/>
          <w:szCs w:val="24"/>
          <w:highlight w:val="none"/>
          <w:lang w:val="en-US" w:eastAsia="zh-CN"/>
        </w:rPr>
        <w:t>《陕西省建设工程费用规则》(2025)</w:t>
      </w:r>
      <w:r>
        <w:rPr>
          <w:rFonts w:hint="eastAsia" w:ascii="仿宋" w:hAnsi="仿宋" w:eastAsia="仿宋"/>
          <w:sz w:val="24"/>
          <w:szCs w:val="24"/>
          <w:highlight w:val="none"/>
          <w:lang w:eastAsia="zh-CN"/>
        </w:rPr>
        <w:t>；定额工日单价按照国家最新相关文件执行；安全及文明施工费用及不可竞争的费用、税费按规定计取计入；材料价以《陕西工程造价信息-材料信息价》的施工当期信息价及材料市场价等计价文件规定计价；如无信息价时以审计单位最终核定的市场价格为准。</w:t>
      </w:r>
    </w:p>
    <w:p w14:paraId="0BE4F490">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val="zh-CN" w:eastAsia="zh-CN"/>
        </w:rPr>
        <w:t>2、</w:t>
      </w:r>
      <w:r>
        <w:rPr>
          <w:rFonts w:hint="eastAsia" w:ascii="仿宋" w:hAnsi="仿宋" w:eastAsia="仿宋"/>
          <w:sz w:val="24"/>
          <w:szCs w:val="24"/>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682BF103">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第九条工程款及支付方式</w:t>
      </w:r>
    </w:p>
    <w:p w14:paraId="6DE13774">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ascii="仿宋" w:hAnsi="仿宋" w:eastAsia="仿宋"/>
          <w:sz w:val="24"/>
          <w:szCs w:val="24"/>
          <w:highlight w:val="none"/>
          <w:lang w:eastAsia="zh-CN"/>
        </w:rPr>
      </w:pPr>
      <w:r>
        <w:rPr>
          <w:rFonts w:hint="eastAsia" w:ascii="仿宋" w:hAnsi="仿宋" w:eastAsia="仿宋"/>
          <w:sz w:val="24"/>
          <w:szCs w:val="24"/>
          <w:highlight w:val="none"/>
          <w:lang w:eastAsia="zh-CN"/>
        </w:rPr>
        <w:t>1、合同价款：____________</w:t>
      </w:r>
    </w:p>
    <w:p w14:paraId="231DD709">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2、合同价款类型：采用固定综合单价合同，综合单价中包括的风险范围：①招标同期陕西工程造价管理信息（材料信息价）中所列相应品种、规格材料的价格，与材料供应时当期陕西工程造价管理信息（材料信息价）中所列同种品种规格材料的价格对比，上涨与降低幅度在5%（含5%）以内；②人工、机械台班单价的变动（国家或造价主管部门有调价规定除外）；③发生的自然灾害、雨季施工的防雨措施费、停水、停电及停窝工在一周内累计小于8小时的费用。</w:t>
      </w:r>
    </w:p>
    <w:p w14:paraId="73FD20B6">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5CB4B448">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工程款支付方式：</w:t>
      </w:r>
      <w:r>
        <w:rPr>
          <w:rFonts w:hint="eastAsia" w:ascii="仿宋" w:hAnsi="仿宋" w:eastAsia="仿宋" w:cs="宋体"/>
          <w:spacing w:val="7"/>
          <w:sz w:val="24"/>
          <w:szCs w:val="24"/>
          <w:highlight w:val="none"/>
          <w:lang w:eastAsia="zh-CN"/>
        </w:rPr>
        <w:t>本工程无预付款，按照现场进度支付相应进度款。</w:t>
      </w:r>
      <w:r>
        <w:rPr>
          <w:rFonts w:hint="eastAsia" w:ascii="仿宋" w:hAnsi="仿宋" w:eastAsia="仿宋" w:cs="宋体"/>
          <w:spacing w:val="7"/>
          <w:kern w:val="2"/>
          <w:sz w:val="24"/>
          <w:szCs w:val="24"/>
          <w:highlight w:val="none"/>
          <w:lang w:val="en-US" w:eastAsia="zh-CN" w:bidi="ar-SA"/>
        </w:rPr>
        <w:t>第一次付款：乙方进场施工后完成工程量的70% ，达到付款条件起15日内，支付合同金额的60.00%。第二次付款：完成工程量全部内容并经甲方验收合格项目结算审计后，达到付款条件起15日内，支付合同总金额的37.00%。质保金待1年质量保修期满后一次性付清，达到付款条件起15日内，支付合同总金额的3.00%。</w:t>
      </w:r>
      <w:r>
        <w:rPr>
          <w:rFonts w:hint="eastAsia" w:ascii="仿宋" w:hAnsi="仿宋" w:eastAsia="仿宋"/>
          <w:sz w:val="24"/>
          <w:szCs w:val="24"/>
          <w:highlight w:val="none"/>
          <w:lang w:val="zh-CN" w:eastAsia="zh-CN"/>
        </w:rPr>
        <w:t xml:space="preserve"> </w:t>
      </w:r>
    </w:p>
    <w:p w14:paraId="29F7306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4、新增工程变更价款</w:t>
      </w:r>
      <w:bookmarkStart w:id="1" w:name="_GoBack"/>
      <w:bookmarkEnd w:id="1"/>
    </w:p>
    <w:p w14:paraId="071078B7">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变更及新增工程量按变更图纸或变更单按实结算；现场签证按现场签证单据实结算；</w:t>
      </w:r>
    </w:p>
    <w:p w14:paraId="0AFC717D">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变更签证或新增工程的综合单价结算确定原则：</w:t>
      </w:r>
    </w:p>
    <w:p w14:paraId="082547C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（1）合同中已有适用于变更工程的综合单价或价格，按合同已有的综合单价或价格变更合同价款；</w:t>
      </w:r>
    </w:p>
    <w:p w14:paraId="1638BAB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（2）合同中只有类似于变更工程的综合单价或价格，可以参照类似综合单价或价格变更合同价款；</w:t>
      </w:r>
    </w:p>
    <w:p w14:paraId="0534AFC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3）合同中没有适用或类似于变更工程的综合单价或价格，依据《《陕西省建设工程费用规则》(2025)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5A5D4E2C">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第十条工程预付款</w:t>
      </w:r>
    </w:p>
    <w:p w14:paraId="0760DA9E">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无预付款。</w:t>
      </w:r>
    </w:p>
    <w:p w14:paraId="0B4DE88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第十一条组成合同的文件</w:t>
      </w:r>
    </w:p>
    <w:p w14:paraId="3AF2732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组成本合同的文件包括：</w:t>
      </w:r>
    </w:p>
    <w:p w14:paraId="64203F8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1、本合同协议书</w:t>
      </w:r>
    </w:p>
    <w:p w14:paraId="5E12585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val="zh-CN" w:eastAsia="zh-CN"/>
        </w:rPr>
        <w:t>2、</w:t>
      </w:r>
      <w:r>
        <w:rPr>
          <w:rFonts w:hint="eastAsia" w:ascii="仿宋" w:hAnsi="仿宋" w:eastAsia="仿宋"/>
          <w:sz w:val="24"/>
          <w:szCs w:val="24"/>
          <w:highlight w:val="none"/>
          <w:lang w:eastAsia="zh-CN"/>
        </w:rPr>
        <w:t>工程量清单</w:t>
      </w:r>
    </w:p>
    <w:p w14:paraId="23528079">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eastAsia="zh-CN"/>
        </w:rPr>
        <w:t>3、</w:t>
      </w:r>
      <w:r>
        <w:rPr>
          <w:rFonts w:hint="eastAsia" w:ascii="仿宋" w:hAnsi="仿宋" w:eastAsia="仿宋"/>
          <w:sz w:val="24"/>
          <w:szCs w:val="24"/>
          <w:highlight w:val="none"/>
          <w:lang w:val="zh-CN" w:eastAsia="zh-CN"/>
        </w:rPr>
        <w:t>标准、规范及有关技术文件</w:t>
      </w:r>
    </w:p>
    <w:p w14:paraId="52DBB1EE">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eastAsia="zh-CN"/>
        </w:rPr>
        <w:t>4、</w:t>
      </w:r>
      <w:r>
        <w:rPr>
          <w:rFonts w:hint="eastAsia" w:ascii="仿宋" w:hAnsi="仿宋" w:eastAsia="仿宋"/>
          <w:sz w:val="24"/>
          <w:szCs w:val="24"/>
          <w:highlight w:val="none"/>
          <w:lang w:val="zh-CN" w:eastAsia="zh-CN"/>
        </w:rPr>
        <w:t>工程竣工验收报告</w:t>
      </w:r>
    </w:p>
    <w:p w14:paraId="6F7216D0">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eastAsia="zh-CN"/>
        </w:rPr>
        <w:t>5、</w:t>
      </w:r>
      <w:r>
        <w:rPr>
          <w:rFonts w:hint="eastAsia" w:ascii="仿宋" w:hAnsi="仿宋" w:eastAsia="仿宋"/>
          <w:sz w:val="24"/>
          <w:szCs w:val="24"/>
          <w:highlight w:val="none"/>
          <w:lang w:val="en-US" w:eastAsia="zh-CN"/>
        </w:rPr>
        <w:t>磋商</w:t>
      </w:r>
      <w:r>
        <w:rPr>
          <w:rFonts w:hint="eastAsia" w:ascii="仿宋" w:hAnsi="仿宋" w:eastAsia="仿宋"/>
          <w:sz w:val="24"/>
          <w:szCs w:val="24"/>
          <w:highlight w:val="none"/>
          <w:lang w:val="zh-CN" w:eastAsia="zh-CN"/>
        </w:rPr>
        <w:t>文件、</w:t>
      </w:r>
      <w:r>
        <w:rPr>
          <w:rFonts w:hint="eastAsia" w:ascii="仿宋" w:hAnsi="仿宋" w:eastAsia="仿宋"/>
          <w:sz w:val="24"/>
          <w:szCs w:val="24"/>
          <w:highlight w:val="none"/>
          <w:lang w:val="en-US" w:eastAsia="zh-CN"/>
        </w:rPr>
        <w:t>响应</w:t>
      </w:r>
      <w:r>
        <w:rPr>
          <w:rFonts w:hint="eastAsia" w:ascii="仿宋" w:hAnsi="仿宋" w:eastAsia="仿宋"/>
          <w:sz w:val="24"/>
          <w:szCs w:val="24"/>
          <w:highlight w:val="none"/>
          <w:lang w:val="zh-CN" w:eastAsia="zh-CN"/>
        </w:rPr>
        <w:t>文件、</w:t>
      </w:r>
      <w:r>
        <w:rPr>
          <w:rFonts w:hint="eastAsia" w:ascii="仿宋" w:hAnsi="仿宋" w:eastAsia="仿宋"/>
          <w:sz w:val="24"/>
          <w:szCs w:val="24"/>
          <w:highlight w:val="none"/>
          <w:lang w:val="en-US" w:eastAsia="zh-CN"/>
        </w:rPr>
        <w:t>成交</w:t>
      </w:r>
      <w:r>
        <w:rPr>
          <w:rFonts w:hint="eastAsia" w:ascii="仿宋" w:hAnsi="仿宋" w:eastAsia="仿宋"/>
          <w:sz w:val="24"/>
          <w:szCs w:val="24"/>
          <w:highlight w:val="none"/>
          <w:lang w:val="zh-CN" w:eastAsia="zh-CN"/>
        </w:rPr>
        <w:t>通知书</w:t>
      </w:r>
    </w:p>
    <w:p w14:paraId="2FED288F">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双方有关工程的洽商、变更等书面协议或文件视为本合同的组成部分。</w:t>
      </w:r>
    </w:p>
    <w:p w14:paraId="15143757">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sz w:val="24"/>
          <w:szCs w:val="24"/>
          <w:highlight w:val="none"/>
          <w:lang w:val="zh-CN" w:eastAsia="zh-CN"/>
        </w:rPr>
      </w:pPr>
      <w:r>
        <w:rPr>
          <w:rFonts w:hint="eastAsia" w:ascii="仿宋" w:hAnsi="仿宋" w:eastAsia="仿宋"/>
          <w:b/>
          <w:bCs/>
          <w:sz w:val="24"/>
          <w:szCs w:val="24"/>
          <w:highlight w:val="none"/>
          <w:lang w:val="zh-CN" w:eastAsia="zh-CN"/>
        </w:rPr>
        <w:t>第十二条</w:t>
      </w:r>
      <w:r>
        <w:rPr>
          <w:rFonts w:hint="eastAsia" w:ascii="仿宋" w:hAnsi="仿宋" w:eastAsia="仿宋"/>
          <w:sz w:val="24"/>
          <w:szCs w:val="24"/>
          <w:highlight w:val="none"/>
          <w:lang w:val="zh-CN" w:eastAsia="zh-CN"/>
        </w:rPr>
        <w:t>承包人向发包人承诺按照合同约定施工、竣工并在质量保修期内承担工程质量保修责任。</w:t>
      </w:r>
    </w:p>
    <w:p w14:paraId="0C550227">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第十三条考核内容及违约金支付</w:t>
      </w:r>
    </w:p>
    <w:p w14:paraId="49668C7F">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1、承包人在工作中如遇协调问题应积极主动地相互配合、相互支持，或向发包人及时反映，请求调解。如在工作中发生争斗或其他恶性事件并引起不良影响，发包人将对责任方按照违约处理。</w:t>
      </w:r>
    </w:p>
    <w:p w14:paraId="2B740AB0">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2、对达不到文明施工、工地要求的承包人，责令限期整改，逾期未整改或扬尘保证体系存在问题的承包人，视情节支付1000元违约金。</w:t>
      </w:r>
    </w:p>
    <w:p w14:paraId="00F423ED">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第十四条双方责任</w:t>
      </w:r>
    </w:p>
    <w:p w14:paraId="2D570F8C">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eastAsia="zh-CN"/>
        </w:rPr>
        <w:t>1、</w:t>
      </w:r>
      <w:r>
        <w:rPr>
          <w:rFonts w:hint="eastAsia" w:ascii="仿宋" w:hAnsi="仿宋" w:eastAsia="仿宋"/>
          <w:sz w:val="24"/>
          <w:szCs w:val="24"/>
          <w:highlight w:val="none"/>
          <w:lang w:val="zh-CN" w:eastAsia="zh-CN"/>
        </w:rPr>
        <w:t>发包人应按照合同约定的期限和方式向承包人支付合同价款及其他应当支付的款项。</w:t>
      </w:r>
    </w:p>
    <w:p w14:paraId="3CDAACF6">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2、承包人应安全文明管理，适应航空基地环境工作要求，在工作中，严格按照操作规程工作，杜绝任何人身设备事故的发生，如发生安全事故，承包人自行承担全部责任及经济损失。</w:t>
      </w:r>
    </w:p>
    <w:p w14:paraId="57D835ED">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第十五条争议</w:t>
      </w:r>
    </w:p>
    <w:p w14:paraId="0EF50692">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本合同在履行过程中发生的争议时，由双方当事人协商解决，协商不成的，可以向西安仲裁委员会提交仲裁申请。</w:t>
      </w:r>
    </w:p>
    <w:p w14:paraId="22BE24C0">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第十六条合同份数</w:t>
      </w:r>
    </w:p>
    <w:p w14:paraId="6E15C2DF">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val="en-US" w:eastAsia="zh-CN"/>
        </w:rPr>
        <w:t>双</w:t>
      </w:r>
      <w:r>
        <w:rPr>
          <w:rFonts w:hint="eastAsia" w:ascii="仿宋" w:hAnsi="仿宋" w:eastAsia="仿宋"/>
          <w:sz w:val="24"/>
          <w:szCs w:val="24"/>
          <w:highlight w:val="none"/>
          <w:lang w:eastAsia="zh-CN"/>
        </w:rPr>
        <w:t>方约定合同正副本份数：正本三份，副本六份（甲</w:t>
      </w:r>
      <w:r>
        <w:rPr>
          <w:rFonts w:hint="eastAsia" w:ascii="仿宋" w:hAnsi="仿宋" w:eastAsia="仿宋"/>
          <w:sz w:val="24"/>
          <w:szCs w:val="24"/>
          <w:highlight w:val="none"/>
          <w:lang w:val="en-US" w:eastAsia="zh-CN"/>
        </w:rPr>
        <w:t>乙</w:t>
      </w:r>
      <w:r>
        <w:rPr>
          <w:rFonts w:hint="eastAsia" w:ascii="仿宋" w:hAnsi="仿宋" w:eastAsia="仿宋"/>
          <w:sz w:val="24"/>
          <w:szCs w:val="24"/>
          <w:highlight w:val="none"/>
          <w:lang w:eastAsia="zh-CN"/>
        </w:rPr>
        <w:t>双方及财政金融局各执正本壹份，副本两份）。正、副本不一致时以正本为准。</w:t>
      </w:r>
    </w:p>
    <w:p w14:paraId="1F09606B">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2" w:firstLineChars="200"/>
        <w:textAlignment w:val="baseline"/>
        <w:rPr>
          <w:rFonts w:hint="eastAsia" w:ascii="仿宋" w:hAnsi="仿宋" w:eastAsia="仿宋"/>
          <w:b/>
          <w:bCs/>
          <w:sz w:val="24"/>
          <w:szCs w:val="24"/>
          <w:highlight w:val="none"/>
          <w:lang w:val="zh-CN" w:eastAsia="zh-CN"/>
        </w:rPr>
      </w:pPr>
      <w:r>
        <w:rPr>
          <w:rFonts w:hint="eastAsia" w:ascii="仿宋" w:hAnsi="仿宋" w:eastAsia="仿宋"/>
          <w:b/>
          <w:bCs/>
          <w:sz w:val="24"/>
          <w:szCs w:val="24"/>
          <w:highlight w:val="none"/>
          <w:lang w:val="zh-CN" w:eastAsia="zh-CN"/>
        </w:rPr>
        <w:t>第十七条合同生效</w:t>
      </w:r>
    </w:p>
    <w:p w14:paraId="7CE432D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合同订立时间：</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年</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月</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日</w:t>
      </w:r>
    </w:p>
    <w:p w14:paraId="348579BF">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val="zh-CN" w:eastAsia="zh-CN"/>
        </w:rPr>
      </w:pPr>
      <w:r>
        <w:rPr>
          <w:rFonts w:hint="eastAsia" w:ascii="仿宋" w:hAnsi="仿宋" w:eastAsia="仿宋"/>
          <w:sz w:val="24"/>
          <w:szCs w:val="24"/>
          <w:highlight w:val="none"/>
          <w:lang w:val="zh-CN" w:eastAsia="zh-CN"/>
        </w:rPr>
        <w:t>合同终止时间：</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年</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月</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val="zh-CN" w:eastAsia="zh-CN"/>
        </w:rPr>
        <w:t>日</w:t>
      </w:r>
    </w:p>
    <w:p w14:paraId="714EDC8A">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80" w:firstLineChars="200"/>
        <w:textAlignment w:val="baseline"/>
        <w:rPr>
          <w:rFonts w:hint="eastAsia" w:ascii="仿宋" w:hAnsi="仿宋" w:eastAsia="仿宋"/>
          <w:sz w:val="24"/>
          <w:szCs w:val="24"/>
          <w:highlight w:val="none"/>
          <w:lang w:eastAsia="zh-CN"/>
        </w:rPr>
      </w:pPr>
      <w:r>
        <w:rPr>
          <w:rFonts w:hint="eastAsia" w:ascii="仿宋" w:hAnsi="仿宋" w:eastAsia="仿宋"/>
          <w:sz w:val="24"/>
          <w:szCs w:val="24"/>
          <w:highlight w:val="none"/>
          <w:lang w:val="zh-CN" w:eastAsia="zh-CN"/>
        </w:rPr>
        <w:t>本合同双方约定自</w:t>
      </w:r>
      <w:r>
        <w:rPr>
          <w:rFonts w:hint="eastAsia" w:ascii="仿宋" w:hAnsi="仿宋" w:eastAsia="仿宋"/>
          <w:sz w:val="24"/>
          <w:szCs w:val="24"/>
          <w:highlight w:val="none"/>
          <w:lang w:eastAsia="zh-CN"/>
        </w:rPr>
        <w:t>双方法人代表或授权代理人签字或盖章并加盖公章后生效。</w:t>
      </w:r>
    </w:p>
    <w:p w14:paraId="5C4F56F4">
      <w:pPr>
        <w:pStyle w:val="3"/>
        <w:spacing w:line="262" w:lineRule="auto"/>
        <w:rPr>
          <w:rFonts w:hint="eastAsia" w:ascii="仿宋" w:hAnsi="仿宋" w:eastAsia="仿宋"/>
          <w:sz w:val="24"/>
          <w:szCs w:val="24"/>
          <w:highlight w:val="none"/>
          <w:lang w:val="zh-CN" w:eastAsia="zh-CN"/>
        </w:rPr>
      </w:pPr>
    </w:p>
    <w:p w14:paraId="5ADE26F4">
      <w:pPr>
        <w:pStyle w:val="3"/>
        <w:spacing w:line="262" w:lineRule="auto"/>
        <w:rPr>
          <w:rFonts w:hint="eastAsia" w:ascii="仿宋" w:hAnsi="仿宋" w:eastAsia="仿宋"/>
          <w:sz w:val="24"/>
          <w:szCs w:val="24"/>
          <w:highlight w:val="none"/>
          <w:lang w:val="zh-CN" w:eastAsia="zh-CN"/>
        </w:rPr>
      </w:pPr>
    </w:p>
    <w:p w14:paraId="733ED1E4">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甲方（盖章）：西安阎良国家航空高</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乙方（盖章）：</w:t>
      </w:r>
    </w:p>
    <w:p w14:paraId="066FD9FC">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技术产业基地管理委员会</w:t>
      </w:r>
    </w:p>
    <w:p w14:paraId="431F6256">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法定代表人：</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法定代表人：</w:t>
      </w:r>
    </w:p>
    <w:p w14:paraId="67DCAEBB">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委托代理人：</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委托代理人：</w:t>
      </w:r>
    </w:p>
    <w:p w14:paraId="7A3C515B">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地址：</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地址：</w:t>
      </w:r>
    </w:p>
    <w:p w14:paraId="10FDED6A">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电话：</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电话：</w:t>
      </w:r>
    </w:p>
    <w:p w14:paraId="32683899">
      <w:pPr>
        <w:pStyle w:val="3"/>
        <w:spacing w:line="262" w:lineRule="auto"/>
        <w:rPr>
          <w:rFonts w:hint="eastAsia" w:ascii="仿宋" w:hAnsi="仿宋" w:eastAsia="仿宋"/>
          <w:sz w:val="24"/>
          <w:szCs w:val="24"/>
          <w:highlight w:val="none"/>
          <w:lang w:eastAsia="zh-CN"/>
        </w:rPr>
      </w:pPr>
      <w:bookmarkStart w:id="0" w:name="_Toc397503135"/>
      <w:r>
        <w:rPr>
          <w:rFonts w:hint="eastAsia" w:ascii="仿宋" w:hAnsi="仿宋" w:eastAsia="仿宋"/>
          <w:sz w:val="24"/>
          <w:szCs w:val="24"/>
          <w:highlight w:val="none"/>
          <w:lang w:eastAsia="zh-CN"/>
        </w:rPr>
        <w:t>开户银行：</w:t>
      </w:r>
      <w:r>
        <w:rPr>
          <w:rFonts w:hint="eastAsia" w:ascii="仿宋" w:hAnsi="仿宋" w:eastAsia="仿宋"/>
          <w:sz w:val="24"/>
          <w:szCs w:val="24"/>
          <w:highlight w:val="none"/>
          <w:lang w:val="en-US" w:eastAsia="zh-CN"/>
        </w:rPr>
        <w:t xml:space="preserve">                                 </w:t>
      </w:r>
      <w:r>
        <w:rPr>
          <w:rFonts w:hint="eastAsia" w:ascii="仿宋" w:hAnsi="仿宋" w:eastAsia="仿宋"/>
          <w:sz w:val="24"/>
          <w:szCs w:val="24"/>
          <w:highlight w:val="none"/>
          <w:lang w:eastAsia="zh-CN"/>
        </w:rPr>
        <w:t>开户银行：</w:t>
      </w:r>
    </w:p>
    <w:p w14:paraId="18FDB4BC">
      <w:pPr>
        <w:pStyle w:val="3"/>
        <w:spacing w:line="262" w:lineRule="auto"/>
        <w:rPr>
          <w:rFonts w:hint="eastAsia" w:ascii="仿宋" w:hAnsi="仿宋" w:eastAsia="仿宋"/>
          <w:sz w:val="24"/>
          <w:szCs w:val="24"/>
          <w:highlight w:val="none"/>
          <w:lang w:eastAsia="zh-CN"/>
        </w:rPr>
      </w:pPr>
      <w:r>
        <w:rPr>
          <w:rFonts w:hint="eastAsia" w:ascii="仿宋" w:hAnsi="仿宋" w:eastAsia="仿宋"/>
          <w:sz w:val="24"/>
          <w:szCs w:val="24"/>
          <w:highlight w:val="none"/>
          <w:lang w:eastAsia="zh-CN"/>
        </w:rPr>
        <w:t>账号：</w:t>
      </w:r>
      <w:r>
        <w:rPr>
          <w:rFonts w:hint="eastAsia" w:ascii="仿宋" w:hAnsi="仿宋" w:eastAsia="仿宋"/>
          <w:sz w:val="24"/>
          <w:szCs w:val="24"/>
          <w:highlight w:val="none"/>
          <w:lang w:val="en-US" w:eastAsia="zh-CN"/>
        </w:rPr>
        <w:t xml:space="preserve">                                     账号</w:t>
      </w:r>
      <w:r>
        <w:rPr>
          <w:rFonts w:hint="eastAsia" w:ascii="仿宋" w:hAnsi="仿宋" w:eastAsia="仿宋"/>
          <w:sz w:val="24"/>
          <w:szCs w:val="24"/>
          <w:highlight w:val="none"/>
          <w:lang w:eastAsia="zh-CN"/>
        </w:rPr>
        <w:t>：</w:t>
      </w:r>
    </w:p>
    <w:p w14:paraId="64DB476D">
      <w:pPr>
        <w:pStyle w:val="3"/>
        <w:spacing w:line="262" w:lineRule="auto"/>
        <w:rPr>
          <w:rFonts w:hint="eastAsia" w:ascii="仿宋" w:hAnsi="仿宋" w:eastAsia="仿宋"/>
          <w:sz w:val="24"/>
          <w:szCs w:val="24"/>
          <w:highlight w:val="none"/>
          <w:lang w:eastAsia="zh-CN"/>
        </w:rPr>
      </w:pPr>
    </w:p>
    <w:p w14:paraId="44E3BC48">
      <w:pPr>
        <w:pStyle w:val="3"/>
        <w:spacing w:line="262" w:lineRule="auto"/>
        <w:rPr>
          <w:rFonts w:hint="eastAsia" w:ascii="仿宋" w:hAnsi="仿宋" w:eastAsia="仿宋"/>
          <w:sz w:val="24"/>
          <w:szCs w:val="24"/>
          <w:highlight w:val="none"/>
          <w:lang w:eastAsia="zh-CN"/>
        </w:rPr>
      </w:pPr>
    </w:p>
    <w:bookmarkEnd w:id="0"/>
    <w:p w14:paraId="4B4E1C76">
      <w:pPr>
        <w:pStyle w:val="3"/>
        <w:spacing w:line="262" w:lineRule="auto"/>
        <w:rPr>
          <w:rFonts w:ascii="仿宋" w:hAnsi="仿宋" w:eastAsia="仿宋"/>
          <w:sz w:val="24"/>
          <w:szCs w:val="24"/>
          <w:highlight w:val="none"/>
          <w:lang w:eastAsia="zh-CN"/>
        </w:rPr>
      </w:pPr>
    </w:p>
    <w:p w14:paraId="53C77F15">
      <w:pPr>
        <w:pStyle w:val="3"/>
        <w:spacing w:line="263" w:lineRule="auto"/>
        <w:rPr>
          <w:rFonts w:ascii="仿宋" w:hAnsi="仿宋" w:eastAsia="仿宋"/>
          <w:sz w:val="24"/>
          <w:szCs w:val="24"/>
          <w:highlight w:val="none"/>
          <w:lang w:eastAsia="zh-CN"/>
        </w:rPr>
      </w:pPr>
    </w:p>
    <w:p w14:paraId="63C10C69">
      <w:pPr>
        <w:pStyle w:val="3"/>
        <w:spacing w:line="263" w:lineRule="auto"/>
        <w:rPr>
          <w:rFonts w:ascii="仿宋" w:hAnsi="仿宋" w:eastAsia="仿宋"/>
          <w:sz w:val="24"/>
          <w:szCs w:val="24"/>
          <w:highlight w:val="none"/>
          <w:lang w:eastAsia="zh-CN"/>
        </w:rPr>
      </w:pPr>
    </w:p>
    <w:p w14:paraId="667CD07C">
      <w:pPr>
        <w:pStyle w:val="3"/>
        <w:spacing w:line="263" w:lineRule="auto"/>
        <w:rPr>
          <w:rFonts w:ascii="仿宋" w:hAnsi="仿宋" w:eastAsia="仿宋"/>
          <w:sz w:val="24"/>
          <w:szCs w:val="24"/>
          <w:highlight w:val="none"/>
          <w:lang w:eastAsia="zh-CN"/>
        </w:rPr>
      </w:pPr>
    </w:p>
    <w:p w14:paraId="3E601921">
      <w:pPr>
        <w:pStyle w:val="3"/>
        <w:rPr>
          <w:rFonts w:ascii="仿宋" w:hAnsi="仿宋" w:eastAsia="仿宋"/>
          <w:sz w:val="24"/>
          <w:szCs w:val="24"/>
          <w:highlight w:val="none"/>
          <w:lang w:eastAsia="zh-CN"/>
        </w:rPr>
      </w:pPr>
    </w:p>
    <w:p w14:paraId="455DA164">
      <w:pPr>
        <w:pStyle w:val="3"/>
        <w:spacing w:line="241" w:lineRule="auto"/>
        <w:rPr>
          <w:rFonts w:ascii="仿宋" w:hAnsi="仿宋" w:eastAsia="仿宋"/>
          <w:sz w:val="24"/>
          <w:szCs w:val="24"/>
          <w:highlight w:val="none"/>
          <w:lang w:eastAsia="zh-CN"/>
        </w:rPr>
      </w:pPr>
    </w:p>
    <w:p w14:paraId="4655753F">
      <w:pPr>
        <w:tabs>
          <w:tab w:val="left" w:pos="2081"/>
        </w:tabs>
        <w:bidi w:val="0"/>
        <w:jc w:val="left"/>
        <w:rPr>
          <w:highlight w:val="none"/>
          <w:lang w:val="en-US" w:eastAsia="zh-CN"/>
        </w:rPr>
        <w:sectPr>
          <w:footerReference r:id="rId4" w:type="default"/>
          <w:pgSz w:w="11906" w:h="16838"/>
          <w:pgMar w:top="1406" w:right="1474" w:bottom="1417" w:left="1474" w:header="0" w:footer="567" w:gutter="0"/>
          <w:pgNumType w:fmt="decimal" w:chapStyle="1"/>
          <w:cols w:space="0" w:num="1"/>
          <w:rtlGutter w:val="0"/>
          <w:docGrid w:linePitch="0" w:charSpace="0"/>
        </w:sectPr>
      </w:pPr>
    </w:p>
    <w:p w14:paraId="1E3BD341">
      <w:pPr>
        <w:spacing w:before="41" w:line="227" w:lineRule="auto"/>
        <w:rPr>
          <w:rFonts w:ascii="仿宋" w:hAnsi="仿宋" w:eastAsia="仿宋" w:cs="宋体"/>
          <w:sz w:val="20"/>
          <w:szCs w:val="20"/>
          <w:highlight w:val="none"/>
          <w:lang w:eastAsia="zh-CN"/>
        </w:rPr>
      </w:pPr>
      <w:r>
        <w:rPr>
          <w:rFonts w:ascii="仿宋" w:hAnsi="仿宋" w:eastAsia="仿宋" w:cs="宋体"/>
          <w:sz w:val="20"/>
          <w:szCs w:val="20"/>
          <w:highlight w:val="none"/>
          <w:lang w:eastAsia="zh-CN"/>
        </w:rPr>
        <w:t>附件1：</w:t>
      </w:r>
    </w:p>
    <w:p w14:paraId="0420F52E">
      <w:pPr>
        <w:pStyle w:val="3"/>
        <w:spacing w:line="246" w:lineRule="auto"/>
        <w:jc w:val="center"/>
        <w:rPr>
          <w:rFonts w:ascii="仿宋" w:hAnsi="仿宋" w:eastAsia="仿宋"/>
          <w:highlight w:val="none"/>
          <w:lang w:eastAsia="zh-CN"/>
        </w:rPr>
      </w:pPr>
      <w:r>
        <w:rPr>
          <w:rFonts w:ascii="仿宋" w:hAnsi="仿宋" w:eastAsia="仿宋"/>
          <w:highlight w:val="none"/>
          <w:lang w:eastAsia="zh-CN"/>
        </w:rPr>
        <w:t>工程质量保修书</w:t>
      </w:r>
    </w:p>
    <w:p w14:paraId="39E3B1C5">
      <w:pPr>
        <w:pStyle w:val="3"/>
        <w:spacing w:line="246" w:lineRule="auto"/>
        <w:rPr>
          <w:rFonts w:ascii="仿宋" w:hAnsi="仿宋" w:eastAsia="仿宋"/>
          <w:highlight w:val="none"/>
          <w:lang w:eastAsia="zh-CN"/>
        </w:rPr>
      </w:pPr>
    </w:p>
    <w:p w14:paraId="6B812173">
      <w:pPr>
        <w:pStyle w:val="3"/>
        <w:spacing w:line="246" w:lineRule="auto"/>
        <w:rPr>
          <w:rFonts w:ascii="仿宋" w:hAnsi="仿宋" w:eastAsia="仿宋"/>
          <w:highlight w:val="none"/>
          <w:lang w:eastAsia="zh-CN"/>
        </w:rPr>
      </w:pPr>
      <w:r>
        <w:rPr>
          <w:rFonts w:ascii="仿宋" w:hAnsi="仿宋" w:eastAsia="仿宋"/>
          <w:highlight w:val="none"/>
          <w:lang w:eastAsia="zh-CN"/>
        </w:rPr>
        <w:t>发包人(全称)：</w:t>
      </w:r>
    </w:p>
    <w:p w14:paraId="38AEB7CC">
      <w:pPr>
        <w:pStyle w:val="3"/>
        <w:spacing w:line="246" w:lineRule="auto"/>
        <w:rPr>
          <w:rFonts w:ascii="仿宋" w:hAnsi="仿宋" w:eastAsia="仿宋"/>
          <w:highlight w:val="none"/>
          <w:lang w:eastAsia="zh-CN"/>
        </w:rPr>
      </w:pPr>
      <w:r>
        <w:rPr>
          <w:rFonts w:ascii="仿宋" w:hAnsi="仿宋" w:eastAsia="仿宋"/>
          <w:highlight w:val="none"/>
          <w:lang w:eastAsia="zh-CN"/>
        </w:rPr>
        <w:t>承包人(全称)：</w:t>
      </w:r>
    </w:p>
    <w:p w14:paraId="0CD5D571">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发包人和承包人根据《中华人民共和国建筑法》和《建设工程质量管理条例》，经协商一致就(工程全称)签订工程质量保修书。</w:t>
      </w:r>
    </w:p>
    <w:p w14:paraId="6BA4E850">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一、工程质量保修范围和内容</w:t>
      </w:r>
    </w:p>
    <w:p w14:paraId="4EBE0818">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承包人在质量保修期内，按照有关法律规定和合同约定，承担工程质量保修责任。</w:t>
      </w:r>
    </w:p>
    <w:p w14:paraId="6BDF38DD">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highlight w:val="none"/>
          <w:lang w:val="en-US" w:eastAsia="zh-CN"/>
        </w:rPr>
        <w:t xml:space="preserve">       </w:t>
      </w:r>
      <w:r>
        <w:rPr>
          <w:rFonts w:ascii="仿宋" w:hAnsi="仿宋" w:eastAsia="仿宋"/>
          <w:highlight w:val="none"/>
          <w:lang w:eastAsia="zh-CN"/>
        </w:rPr>
        <w:t>。</w:t>
      </w:r>
    </w:p>
    <w:p w14:paraId="42DADAD6">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二、质量保修期</w:t>
      </w:r>
    </w:p>
    <w:p w14:paraId="0974A9A9">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根据《建设工程质量管理条例》及有关规定，工程的质量保修期如下：</w:t>
      </w:r>
    </w:p>
    <w:p w14:paraId="419C5359">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1．地基基础工程和主体结构工程为设计文件规定的工程合理使用年限；</w:t>
      </w:r>
    </w:p>
    <w:p w14:paraId="4F35C4DF">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2．屋面防水工程、有防水要求的卫生间、房间和外墙面的防渗为5年；</w:t>
      </w:r>
    </w:p>
    <w:p w14:paraId="4A39E40A">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3．装修工程为2年；</w:t>
      </w:r>
    </w:p>
    <w:p w14:paraId="3B8C4DAA">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4．电气管线、给排水管道、设备安装工程为2年；</w:t>
      </w:r>
    </w:p>
    <w:p w14:paraId="0D28DBC2">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5．供热与供冷系统为2个采暖期、供冷期；</w:t>
      </w:r>
    </w:p>
    <w:p w14:paraId="7FC8A383">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6．住宅小区内的给排水设施、道路等配套工程为2年；</w:t>
      </w:r>
    </w:p>
    <w:p w14:paraId="0CF50ACE">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7．其他项目保修期限约定如下：</w:t>
      </w:r>
      <w:r>
        <w:rPr>
          <w:rFonts w:hint="eastAsia" w:ascii="仿宋" w:hAnsi="仿宋" w:eastAsia="仿宋"/>
          <w:highlight w:val="none"/>
          <w:u w:val="single"/>
          <w:lang w:eastAsia="zh-CN"/>
        </w:rPr>
        <w:t>本项目的质量保修期</w:t>
      </w:r>
      <w:r>
        <w:rPr>
          <w:rFonts w:hint="eastAsia" w:ascii="仿宋" w:hAnsi="仿宋" w:eastAsia="仿宋"/>
          <w:highlight w:val="none"/>
          <w:u w:val="single"/>
          <w:lang w:val="en-US" w:eastAsia="zh-CN"/>
        </w:rPr>
        <w:t>1</w:t>
      </w:r>
      <w:r>
        <w:rPr>
          <w:rFonts w:ascii="仿宋" w:hAnsi="仿宋" w:eastAsia="仿宋"/>
          <w:highlight w:val="none"/>
          <w:u w:val="single"/>
          <w:lang w:eastAsia="zh-CN"/>
        </w:rPr>
        <w:t>年</w:t>
      </w:r>
      <w:r>
        <w:rPr>
          <w:rFonts w:ascii="仿宋" w:hAnsi="仿宋" w:eastAsia="仿宋"/>
          <w:highlight w:val="none"/>
          <w:lang w:eastAsia="zh-CN"/>
        </w:rPr>
        <w:t>。</w:t>
      </w:r>
    </w:p>
    <w:p w14:paraId="7BF53C86">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质量保修期自工程竣工验收合格之日起计算。</w:t>
      </w:r>
    </w:p>
    <w:p w14:paraId="0F116ED3">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三、缺陷责任期</w:t>
      </w:r>
    </w:p>
    <w:p w14:paraId="14BF2086">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u w:val="single"/>
          <w:lang w:eastAsia="zh-CN"/>
        </w:rPr>
        <w:t>工程缺陷责任期为</w:t>
      </w:r>
      <w:r>
        <w:rPr>
          <w:rFonts w:hint="eastAsia" w:ascii="仿宋" w:hAnsi="仿宋" w:eastAsia="仿宋"/>
          <w:highlight w:val="none"/>
          <w:u w:val="single"/>
          <w:lang w:val="en-US" w:eastAsia="zh-CN"/>
        </w:rPr>
        <w:t>12</w:t>
      </w:r>
      <w:r>
        <w:rPr>
          <w:rFonts w:ascii="仿宋" w:hAnsi="仿宋" w:eastAsia="仿宋"/>
          <w:highlight w:val="none"/>
          <w:u w:val="single"/>
          <w:lang w:eastAsia="zh-CN"/>
        </w:rPr>
        <w:t>个月</w:t>
      </w:r>
      <w:r>
        <w:rPr>
          <w:rFonts w:ascii="仿宋" w:hAnsi="仿宋" w:eastAsia="仿宋"/>
          <w:highlight w:val="none"/>
          <w:lang w:eastAsia="zh-CN"/>
        </w:rPr>
        <w:t>，缺陷责任期自工程通过竣工验收之日起计算。单位工程先于全部工程进行验收，单位工程缺陷责任期自单位工程验收合格之日起算。</w:t>
      </w:r>
    </w:p>
    <w:p w14:paraId="3945C084">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缺陷责任期终止后，发包人应退质量保函。</w:t>
      </w:r>
    </w:p>
    <w:p w14:paraId="7A260541">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四、质量保修责任</w:t>
      </w:r>
    </w:p>
    <w:p w14:paraId="704A1A11">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1．属于保修范围、内容的项目，承包人应当在接到保修通知之日起7天内派人保修。承包人不在约定期限内派人保修的，发包人可以委托他人修理。</w:t>
      </w:r>
    </w:p>
    <w:p w14:paraId="5824EE5A">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2．发生紧急事故需抢修的，承包人在接到事故通知后，应当立即到达事故现场抢修。</w:t>
      </w:r>
    </w:p>
    <w:p w14:paraId="7448E5EA">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6632562">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4．质量保修完成后，由发包人组织验收。</w:t>
      </w:r>
    </w:p>
    <w:p w14:paraId="300D286E">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五、保修费用</w:t>
      </w:r>
    </w:p>
    <w:p w14:paraId="6A4D407B">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保修费用由造成质量缺陷的责任方承担。</w:t>
      </w:r>
    </w:p>
    <w:p w14:paraId="38FDEC7B">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六、双方约定的其他工程质量保修事项：</w:t>
      </w:r>
      <w:r>
        <w:rPr>
          <w:rFonts w:hint="eastAsia" w:ascii="仿宋" w:hAnsi="仿宋" w:eastAsia="仿宋"/>
          <w:highlight w:val="none"/>
          <w:lang w:val="en-US" w:eastAsia="zh-CN"/>
        </w:rPr>
        <w:t xml:space="preserve">    </w:t>
      </w:r>
      <w:r>
        <w:rPr>
          <w:rFonts w:ascii="仿宋" w:hAnsi="仿宋" w:eastAsia="仿宋"/>
          <w:highlight w:val="none"/>
          <w:lang w:eastAsia="zh-CN"/>
        </w:rPr>
        <w:t>。</w:t>
      </w:r>
    </w:p>
    <w:p w14:paraId="5A8D15DB">
      <w:pPr>
        <w:pStyle w:val="3"/>
        <w:keepNext w:val="0"/>
        <w:keepLines w:val="0"/>
        <w:pageBreakBefore w:val="0"/>
        <w:widowControl/>
        <w:kinsoku w:val="0"/>
        <w:wordWrap/>
        <w:overflowPunct/>
        <w:topLinePunct w:val="0"/>
        <w:autoSpaceDE w:val="0"/>
        <w:autoSpaceDN w:val="0"/>
        <w:bidi w:val="0"/>
        <w:adjustRightInd w:val="0"/>
        <w:snapToGrid w:val="0"/>
        <w:spacing w:line="245" w:lineRule="auto"/>
        <w:ind w:firstLine="420" w:firstLineChars="200"/>
        <w:textAlignment w:val="baseline"/>
        <w:rPr>
          <w:rFonts w:ascii="仿宋" w:hAnsi="仿宋" w:eastAsia="仿宋"/>
          <w:highlight w:val="none"/>
          <w:lang w:eastAsia="zh-CN"/>
        </w:rPr>
      </w:pPr>
      <w:r>
        <w:rPr>
          <w:rFonts w:ascii="仿宋" w:hAnsi="仿宋" w:eastAsia="仿宋"/>
          <w:highlight w:val="none"/>
          <w:lang w:eastAsia="zh-CN"/>
        </w:rPr>
        <w:t>工程质量保修书由发包人、承包人在工程竣工验收前共同签署，作为施工合同附件，其有效期限至保修期满。</w:t>
      </w:r>
    </w:p>
    <w:p w14:paraId="3150A5F7">
      <w:pPr>
        <w:pStyle w:val="3"/>
        <w:keepNext w:val="0"/>
        <w:keepLines w:val="0"/>
        <w:pageBreakBefore w:val="0"/>
        <w:widowControl/>
        <w:kinsoku w:val="0"/>
        <w:wordWrap/>
        <w:overflowPunct/>
        <w:topLinePunct w:val="0"/>
        <w:autoSpaceDE w:val="0"/>
        <w:autoSpaceDN w:val="0"/>
        <w:bidi w:val="0"/>
        <w:adjustRightInd w:val="0"/>
        <w:snapToGrid w:val="0"/>
        <w:spacing w:line="245" w:lineRule="auto"/>
        <w:textAlignment w:val="baseline"/>
        <w:rPr>
          <w:rFonts w:ascii="仿宋" w:hAnsi="仿宋" w:eastAsia="仿宋"/>
          <w:highlight w:val="none"/>
          <w:lang w:eastAsia="zh-CN"/>
        </w:rPr>
      </w:pPr>
      <w:r>
        <w:rPr>
          <w:rFonts w:ascii="仿宋" w:hAnsi="仿宋" w:eastAsia="仿宋"/>
          <w:highlight w:val="none"/>
          <w:lang w:eastAsia="zh-CN"/>
        </w:rPr>
        <w:t>发包人(公章)：</w:t>
      </w:r>
    </w:p>
    <w:p w14:paraId="77455CA6">
      <w:pPr>
        <w:pStyle w:val="3"/>
        <w:spacing w:line="246" w:lineRule="auto"/>
        <w:rPr>
          <w:rFonts w:ascii="仿宋" w:hAnsi="仿宋" w:eastAsia="仿宋"/>
          <w:highlight w:val="none"/>
          <w:lang w:eastAsia="zh-CN"/>
        </w:rPr>
      </w:pPr>
      <w:r>
        <w:rPr>
          <w:rFonts w:ascii="仿宋" w:hAnsi="仿宋" w:eastAsia="仿宋"/>
          <w:highlight w:val="none"/>
          <w:lang w:eastAsia="zh-CN"/>
        </w:rPr>
        <w:t>地址：</w:t>
      </w:r>
    </w:p>
    <w:p w14:paraId="120AFCE4">
      <w:pPr>
        <w:pStyle w:val="3"/>
        <w:spacing w:line="246" w:lineRule="auto"/>
        <w:rPr>
          <w:rFonts w:ascii="仿宋" w:hAnsi="仿宋" w:eastAsia="仿宋"/>
          <w:highlight w:val="none"/>
          <w:lang w:eastAsia="zh-CN"/>
        </w:rPr>
      </w:pPr>
      <w:r>
        <w:rPr>
          <w:rFonts w:ascii="仿宋" w:hAnsi="仿宋" w:eastAsia="仿宋"/>
          <w:highlight w:val="none"/>
          <w:lang w:eastAsia="zh-CN"/>
        </w:rPr>
        <w:t>法定代表人(签字</w:t>
      </w:r>
      <w:r>
        <w:rPr>
          <w:rFonts w:hint="eastAsia" w:ascii="仿宋" w:hAnsi="仿宋" w:eastAsia="仿宋"/>
          <w:highlight w:val="none"/>
          <w:lang w:val="en-US" w:eastAsia="zh-CN"/>
        </w:rPr>
        <w:t>或盖章</w:t>
      </w:r>
      <w:r>
        <w:rPr>
          <w:rFonts w:ascii="仿宋" w:hAnsi="仿宋" w:eastAsia="仿宋"/>
          <w:highlight w:val="none"/>
          <w:lang w:eastAsia="zh-CN"/>
        </w:rPr>
        <w:t>)：</w:t>
      </w:r>
    </w:p>
    <w:p w14:paraId="63E02381">
      <w:pPr>
        <w:pStyle w:val="3"/>
        <w:spacing w:line="246" w:lineRule="auto"/>
        <w:rPr>
          <w:rFonts w:ascii="仿宋" w:hAnsi="仿宋" w:eastAsia="仿宋"/>
          <w:highlight w:val="none"/>
          <w:lang w:eastAsia="zh-CN"/>
        </w:rPr>
      </w:pPr>
      <w:r>
        <w:rPr>
          <w:rFonts w:ascii="仿宋" w:hAnsi="仿宋" w:eastAsia="仿宋"/>
          <w:highlight w:val="none"/>
          <w:lang w:eastAsia="zh-CN"/>
        </w:rPr>
        <w:t>委托代理人(签字)：</w:t>
      </w:r>
    </w:p>
    <w:p w14:paraId="0B3C8C7E">
      <w:pPr>
        <w:pStyle w:val="3"/>
        <w:spacing w:line="246" w:lineRule="auto"/>
        <w:rPr>
          <w:rFonts w:ascii="仿宋" w:hAnsi="仿宋" w:eastAsia="仿宋"/>
          <w:highlight w:val="none"/>
          <w:lang w:eastAsia="zh-CN"/>
        </w:rPr>
      </w:pPr>
      <w:r>
        <w:rPr>
          <w:rFonts w:ascii="仿宋" w:hAnsi="仿宋" w:eastAsia="仿宋"/>
          <w:highlight w:val="none"/>
          <w:lang w:eastAsia="zh-CN"/>
        </w:rPr>
        <w:t>电话：</w:t>
      </w:r>
    </w:p>
    <w:p w14:paraId="7748B1D0">
      <w:pPr>
        <w:pStyle w:val="3"/>
        <w:spacing w:line="246" w:lineRule="auto"/>
        <w:rPr>
          <w:rFonts w:ascii="仿宋" w:hAnsi="仿宋" w:eastAsia="仿宋"/>
          <w:highlight w:val="none"/>
          <w:lang w:eastAsia="zh-CN"/>
        </w:rPr>
      </w:pPr>
      <w:r>
        <w:rPr>
          <w:rFonts w:ascii="仿宋" w:hAnsi="仿宋" w:eastAsia="仿宋"/>
          <w:highlight w:val="none"/>
          <w:lang w:eastAsia="zh-CN"/>
        </w:rPr>
        <w:t>传真：</w:t>
      </w:r>
    </w:p>
    <w:p w14:paraId="1FE2FD62">
      <w:pPr>
        <w:pStyle w:val="3"/>
        <w:spacing w:line="246" w:lineRule="auto"/>
        <w:rPr>
          <w:rFonts w:ascii="仿宋" w:hAnsi="仿宋" w:eastAsia="仿宋"/>
          <w:highlight w:val="none"/>
          <w:lang w:eastAsia="zh-CN"/>
        </w:rPr>
      </w:pPr>
      <w:r>
        <w:rPr>
          <w:rFonts w:ascii="仿宋" w:hAnsi="仿宋" w:eastAsia="仿宋"/>
          <w:highlight w:val="none"/>
          <w:lang w:eastAsia="zh-CN"/>
        </w:rPr>
        <w:t>开户银行：</w:t>
      </w:r>
    </w:p>
    <w:p w14:paraId="53864D1D">
      <w:pPr>
        <w:pStyle w:val="3"/>
        <w:spacing w:line="246" w:lineRule="auto"/>
        <w:rPr>
          <w:rFonts w:ascii="仿宋" w:hAnsi="仿宋" w:eastAsia="仿宋"/>
          <w:highlight w:val="none"/>
          <w:lang w:eastAsia="zh-CN"/>
        </w:rPr>
      </w:pPr>
      <w:r>
        <w:rPr>
          <w:rFonts w:ascii="仿宋" w:hAnsi="仿宋" w:eastAsia="仿宋"/>
          <w:highlight w:val="none"/>
          <w:lang w:eastAsia="zh-CN"/>
        </w:rPr>
        <w:t>账号：</w:t>
      </w:r>
    </w:p>
    <w:p w14:paraId="4A3E8862">
      <w:pPr>
        <w:pStyle w:val="3"/>
        <w:spacing w:line="246" w:lineRule="auto"/>
        <w:rPr>
          <w:rFonts w:ascii="仿宋" w:hAnsi="仿宋" w:eastAsia="仿宋"/>
          <w:highlight w:val="none"/>
          <w:lang w:eastAsia="zh-CN"/>
        </w:rPr>
      </w:pPr>
      <w:r>
        <w:rPr>
          <w:rFonts w:ascii="仿宋" w:hAnsi="仿宋" w:eastAsia="仿宋"/>
          <w:highlight w:val="none"/>
          <w:lang w:eastAsia="zh-CN"/>
        </w:rPr>
        <w:t>邮政编码：</w:t>
      </w:r>
    </w:p>
    <w:p w14:paraId="58273176">
      <w:pPr>
        <w:rPr>
          <w:rFonts w:ascii="仿宋" w:hAnsi="仿宋" w:eastAsia="仿宋"/>
          <w:highlight w:val="none"/>
          <w:lang w:eastAsia="zh-CN"/>
        </w:rPr>
      </w:pPr>
    </w:p>
    <w:p w14:paraId="4FF22C5B">
      <w:pPr>
        <w:pStyle w:val="2"/>
        <w:rPr>
          <w:rFonts w:ascii="仿宋" w:hAnsi="仿宋" w:eastAsia="仿宋"/>
          <w:highlight w:val="none"/>
          <w:lang w:eastAsia="zh-CN"/>
        </w:rPr>
      </w:pPr>
    </w:p>
    <w:p w14:paraId="54B7D9F2">
      <w:pPr>
        <w:rPr>
          <w:lang w:eastAsia="zh-CN"/>
        </w:rPr>
      </w:pPr>
    </w:p>
    <w:p w14:paraId="7E32A9CE">
      <w:pPr>
        <w:pStyle w:val="3"/>
        <w:spacing w:line="246" w:lineRule="auto"/>
        <w:rPr>
          <w:rFonts w:ascii="仿宋" w:hAnsi="仿宋" w:eastAsia="仿宋"/>
          <w:highlight w:val="none"/>
          <w:lang w:eastAsia="zh-CN"/>
        </w:rPr>
      </w:pPr>
      <w:r>
        <w:rPr>
          <w:rFonts w:ascii="仿宋" w:hAnsi="仿宋" w:eastAsia="仿宋"/>
          <w:highlight w:val="none"/>
          <w:lang w:eastAsia="zh-CN"/>
        </w:rPr>
        <w:t>承包人(公章)：</w:t>
      </w:r>
    </w:p>
    <w:p w14:paraId="1B8B92C7">
      <w:pPr>
        <w:pStyle w:val="3"/>
        <w:spacing w:line="246" w:lineRule="auto"/>
        <w:rPr>
          <w:rFonts w:ascii="仿宋" w:hAnsi="仿宋" w:eastAsia="仿宋"/>
          <w:highlight w:val="none"/>
          <w:lang w:eastAsia="zh-CN"/>
        </w:rPr>
      </w:pPr>
      <w:r>
        <w:rPr>
          <w:rFonts w:ascii="仿宋" w:hAnsi="仿宋" w:eastAsia="仿宋"/>
          <w:highlight w:val="none"/>
          <w:lang w:eastAsia="zh-CN"/>
        </w:rPr>
        <w:t>地址：</w:t>
      </w:r>
    </w:p>
    <w:p w14:paraId="036E2D08">
      <w:pPr>
        <w:pStyle w:val="3"/>
        <w:spacing w:line="246" w:lineRule="auto"/>
        <w:rPr>
          <w:rFonts w:ascii="仿宋" w:hAnsi="仿宋" w:eastAsia="仿宋"/>
          <w:highlight w:val="none"/>
          <w:lang w:eastAsia="zh-CN"/>
        </w:rPr>
      </w:pPr>
      <w:r>
        <w:rPr>
          <w:rFonts w:ascii="仿宋" w:hAnsi="仿宋" w:eastAsia="仿宋"/>
          <w:highlight w:val="none"/>
          <w:lang w:eastAsia="zh-CN"/>
        </w:rPr>
        <w:t>法定代表人(签字</w:t>
      </w:r>
      <w:r>
        <w:rPr>
          <w:rFonts w:hint="eastAsia" w:ascii="仿宋" w:hAnsi="仿宋" w:eastAsia="仿宋"/>
          <w:highlight w:val="none"/>
          <w:lang w:val="en-US" w:eastAsia="zh-CN"/>
        </w:rPr>
        <w:t>或盖章</w:t>
      </w:r>
      <w:r>
        <w:rPr>
          <w:rFonts w:ascii="仿宋" w:hAnsi="仿宋" w:eastAsia="仿宋"/>
          <w:highlight w:val="none"/>
          <w:lang w:eastAsia="zh-CN"/>
        </w:rPr>
        <w:t>)：</w:t>
      </w:r>
    </w:p>
    <w:p w14:paraId="71D26DD3">
      <w:pPr>
        <w:pStyle w:val="3"/>
        <w:spacing w:line="246" w:lineRule="auto"/>
        <w:rPr>
          <w:rFonts w:ascii="仿宋" w:hAnsi="仿宋" w:eastAsia="仿宋"/>
          <w:highlight w:val="none"/>
          <w:lang w:eastAsia="zh-CN"/>
        </w:rPr>
      </w:pPr>
      <w:r>
        <w:rPr>
          <w:rFonts w:ascii="仿宋" w:hAnsi="仿宋" w:eastAsia="仿宋"/>
          <w:highlight w:val="none"/>
          <w:lang w:eastAsia="zh-CN"/>
        </w:rPr>
        <w:t>委托代理人(签字)：</w:t>
      </w:r>
    </w:p>
    <w:p w14:paraId="7B897956">
      <w:pPr>
        <w:pStyle w:val="3"/>
        <w:spacing w:line="246" w:lineRule="auto"/>
        <w:rPr>
          <w:rFonts w:ascii="仿宋" w:hAnsi="仿宋" w:eastAsia="仿宋"/>
          <w:highlight w:val="none"/>
          <w:lang w:eastAsia="zh-CN"/>
        </w:rPr>
      </w:pPr>
      <w:r>
        <w:rPr>
          <w:rFonts w:ascii="仿宋" w:hAnsi="仿宋" w:eastAsia="仿宋"/>
          <w:highlight w:val="none"/>
          <w:lang w:eastAsia="zh-CN"/>
        </w:rPr>
        <w:t>电话：</w:t>
      </w:r>
    </w:p>
    <w:p w14:paraId="4A6A939A">
      <w:pPr>
        <w:pStyle w:val="3"/>
        <w:spacing w:line="246" w:lineRule="auto"/>
        <w:rPr>
          <w:rFonts w:ascii="仿宋" w:hAnsi="仿宋" w:eastAsia="仿宋"/>
          <w:highlight w:val="none"/>
          <w:lang w:eastAsia="zh-CN"/>
        </w:rPr>
      </w:pPr>
      <w:r>
        <w:rPr>
          <w:rFonts w:ascii="仿宋" w:hAnsi="仿宋" w:eastAsia="仿宋"/>
          <w:highlight w:val="none"/>
          <w:lang w:eastAsia="zh-CN"/>
        </w:rPr>
        <w:t>传真：</w:t>
      </w:r>
    </w:p>
    <w:p w14:paraId="4F41596E">
      <w:pPr>
        <w:pStyle w:val="3"/>
        <w:spacing w:line="246" w:lineRule="auto"/>
        <w:rPr>
          <w:rFonts w:ascii="仿宋" w:hAnsi="仿宋" w:eastAsia="仿宋"/>
          <w:highlight w:val="none"/>
          <w:lang w:eastAsia="zh-CN"/>
        </w:rPr>
      </w:pPr>
      <w:r>
        <w:rPr>
          <w:rFonts w:ascii="仿宋" w:hAnsi="仿宋" w:eastAsia="仿宋"/>
          <w:highlight w:val="none"/>
          <w:lang w:eastAsia="zh-CN"/>
        </w:rPr>
        <w:t>开户银行：</w:t>
      </w:r>
    </w:p>
    <w:p w14:paraId="24192C18">
      <w:pPr>
        <w:pStyle w:val="3"/>
        <w:spacing w:line="246" w:lineRule="auto"/>
        <w:rPr>
          <w:rFonts w:ascii="仿宋" w:hAnsi="仿宋" w:eastAsia="仿宋"/>
          <w:highlight w:val="none"/>
          <w:lang w:eastAsia="zh-CN"/>
        </w:rPr>
      </w:pPr>
      <w:r>
        <w:rPr>
          <w:rFonts w:ascii="仿宋" w:hAnsi="仿宋" w:eastAsia="仿宋"/>
          <w:highlight w:val="none"/>
          <w:lang w:eastAsia="zh-CN"/>
        </w:rPr>
        <w:t>账号：</w:t>
      </w:r>
    </w:p>
    <w:p w14:paraId="7F5904DC">
      <w:pPr>
        <w:pStyle w:val="3"/>
        <w:spacing w:line="246" w:lineRule="auto"/>
        <w:rPr>
          <w:rFonts w:hint="eastAsia" w:ascii="仿宋" w:hAnsi="仿宋" w:eastAsia="仿宋" w:cs="仿宋"/>
          <w:lang w:val="en-US" w:eastAsia="zh-Hans"/>
        </w:rPr>
      </w:pPr>
      <w:r>
        <w:rPr>
          <w:rFonts w:ascii="仿宋" w:hAnsi="仿宋" w:eastAsia="仿宋"/>
          <w:highlight w:val="none"/>
          <w:lang w:eastAsia="zh-CN"/>
        </w:rPr>
        <w:t>邮政编码</w:t>
      </w:r>
      <w:r>
        <w:rPr>
          <w:rFonts w:hint="eastAsia" w:ascii="仿宋" w:hAnsi="仿宋" w:eastAsia="仿宋"/>
          <w:highlight w:val="none"/>
          <w:lang w:eastAsia="zh-CN"/>
        </w:rPr>
        <w:t>：</w:t>
      </w:r>
    </w:p>
    <w:p w14:paraId="1C9908EF"/>
    <w:sectPr>
      <w:footerReference r:id="rId5" w:type="default"/>
      <w:pgSz w:w="11906" w:h="16838"/>
      <w:pgMar w:top="1406" w:right="1474" w:bottom="1417" w:left="1474" w:header="0" w:footer="567" w:gutter="0"/>
      <w:pgNumType w:fmt="decimal" w:chapStyle="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10FEC">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29AA05">
                          <w:pPr>
                            <w:pStyle w:val="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329AA05">
                    <w:pPr>
                      <w:pStyle w:val="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19536">
    <w:pPr>
      <w:pStyle w:val="3"/>
      <w:spacing w:line="240"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701D03">
                          <w:pPr>
                            <w:pStyle w:val="4"/>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6701D03">
                    <w:pPr>
                      <w:pStyle w:val="4"/>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09151">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2F16C6">
                          <w:pPr>
                            <w:pStyle w:val="4"/>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92F16C6">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5900E"/>
    <w:multiLevelType w:val="singleLevel"/>
    <w:tmpl w:val="B665900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A900BD"/>
    <w:rsid w:val="063D244B"/>
    <w:rsid w:val="25081B4D"/>
    <w:rsid w:val="43A90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widowControl w:val="0"/>
      <w:kinsoku/>
      <w:autoSpaceDE/>
      <w:autoSpaceDN/>
      <w:adjustRightInd/>
      <w:snapToGrid/>
      <w:spacing w:before="260" w:after="260" w:line="416" w:lineRule="auto"/>
      <w:jc w:val="both"/>
      <w:textAlignment w:val="auto"/>
      <w:outlineLvl w:val="1"/>
    </w:pPr>
    <w:rPr>
      <w:rFonts w:asciiTheme="majorHAnsi" w:hAnsiTheme="majorHAnsi" w:eastAsiaTheme="majorEastAsia" w:cstheme="majorBidi"/>
      <w:b/>
      <w:bCs/>
      <w:snapToGrid/>
      <w:color w:val="auto"/>
      <w:sz w:val="32"/>
      <w:szCs w:val="32"/>
      <w:lang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eastAsia="宋体" w:cs="Times New Roman"/>
    </w:r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3566</Words>
  <Characters>3629</Characters>
  <Lines>0</Lines>
  <Paragraphs>0</Paragraphs>
  <TotalTime>0</TotalTime>
  <ScaleCrop>false</ScaleCrop>
  <LinksUpToDate>false</LinksUpToDate>
  <CharactersWithSpaces>3870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2025-12-25T14:31:00Z</dcterms:created>
  <dc:creator>崔艳婷</dc:creator>
  <cp:lastModifiedBy>崔艳婷</cp:lastModifiedBy>
  <dcterms:modified xsi:type="dcterms:W3CDTF">2025-12-26T08:18:47Z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6AE66AA57FFA4160844D82DC30FAC6DD_13</vt:lpwstr>
  </property>
  <property fmtid="{D5CDD505-2E9C-101B-9397-08002B2CF9AE}" pid="4" name="KSOTemplateDocerSaveRecord">
    <vt:lpwstr>eyJoZGlkIjoiYmE3Y2M4NWIwOTEyY2VmNWNhMDY4ZTcyNWM4ZGE3Y2IiLCJ1c2VySWQiOiIzNzE4NzY3NzQifQ==</vt:lpwstr>
  </property>
</Properties>
</file>