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2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服务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方案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应按照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招标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文件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要求，根据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招标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文件及第三章 招标项目技术、服务、商务及其他要求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以及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评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标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办法中要求的内容作出全面响应的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实施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方案，包括但不限于以下内容：</w:t>
      </w:r>
    </w:p>
    <w:p>
      <w:pPr>
        <w:numPr>
          <w:ilvl w:val="0"/>
          <w:numId w:val="1"/>
        </w:numPr>
        <w:shd w:val="clear"/>
        <w:spacing w:line="360" w:lineRule="auto"/>
        <w:jc w:val="left"/>
        <w:rPr>
          <w:rFonts w:hint="eastAsia" w:ascii="宋体" w:hAnsi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项目总体方案</w:t>
      </w:r>
    </w:p>
    <w:p>
      <w:pPr>
        <w:numPr>
          <w:ilvl w:val="0"/>
          <w:numId w:val="1"/>
        </w:numPr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管理制度</w:t>
      </w:r>
    </w:p>
    <w:p>
      <w:pPr>
        <w:numPr>
          <w:ilvl w:val="0"/>
          <w:numId w:val="1"/>
        </w:numPr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卫生保洁方案</w:t>
      </w:r>
    </w:p>
    <w:p>
      <w:pPr>
        <w:numPr>
          <w:ilvl w:val="0"/>
          <w:numId w:val="1"/>
        </w:numPr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安保服务方案</w:t>
      </w:r>
    </w:p>
    <w:p>
      <w:pPr>
        <w:numPr>
          <w:ilvl w:val="0"/>
          <w:numId w:val="1"/>
        </w:numPr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设施设备维修方案</w:t>
      </w:r>
    </w:p>
    <w:p>
      <w:pPr>
        <w:numPr>
          <w:ilvl w:val="0"/>
          <w:numId w:val="1"/>
        </w:numPr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绿化服务方案</w:t>
      </w:r>
    </w:p>
    <w:p>
      <w:pPr>
        <w:numPr>
          <w:ilvl w:val="0"/>
          <w:numId w:val="1"/>
        </w:numPr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垃圾分类处理方案</w:t>
      </w:r>
    </w:p>
    <w:p>
      <w:pPr>
        <w:numPr>
          <w:ilvl w:val="0"/>
          <w:numId w:val="1"/>
        </w:numPr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节约能源</w:t>
      </w:r>
    </w:p>
    <w:p>
      <w:pPr>
        <w:numPr>
          <w:ilvl w:val="0"/>
          <w:numId w:val="1"/>
        </w:numPr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物资配备</w:t>
      </w:r>
    </w:p>
    <w:p>
      <w:pPr>
        <w:numPr>
          <w:ilvl w:val="0"/>
          <w:numId w:val="1"/>
        </w:numPr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应急预案</w:t>
      </w:r>
    </w:p>
    <w:p>
      <w:pPr>
        <w:numPr>
          <w:ilvl w:val="0"/>
          <w:numId w:val="1"/>
        </w:numPr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培训考核方案</w:t>
      </w:r>
      <w:bookmarkStart w:id="3" w:name="_GoBack"/>
      <w:bookmarkEnd w:id="3"/>
    </w:p>
    <w:p>
      <w:pPr>
        <w:numPr>
          <w:ilvl w:val="0"/>
          <w:numId w:val="1"/>
        </w:numPr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拟派项目经理</w:t>
      </w:r>
    </w:p>
    <w:p>
      <w:pPr>
        <w:numPr>
          <w:ilvl w:val="0"/>
          <w:numId w:val="1"/>
        </w:numPr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拟投入本项目的所有人员配备方案</w:t>
      </w:r>
    </w:p>
    <w:p>
      <w:pPr>
        <w:numPr>
          <w:ilvl w:val="0"/>
          <w:numId w:val="1"/>
        </w:numPr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企业业绩</w:t>
      </w:r>
    </w:p>
    <w:p>
      <w:pPr>
        <w:numPr>
          <w:ilvl w:val="0"/>
          <w:numId w:val="0"/>
        </w:numPr>
        <w:shd w:val="clear"/>
        <w:spacing w:line="360" w:lineRule="auto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后附格式供参考）</w:t>
      </w:r>
    </w:p>
    <w:p>
      <w:pP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>
      <w:pPr>
        <w:jc w:val="left"/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</w:pPr>
      <w:bookmarkStart w:id="0" w:name="_Toc27468_WPSOffice_Level1"/>
      <w:bookmarkStart w:id="1" w:name="_Toc23671_WPSOffice_Level1"/>
      <w:bookmarkStart w:id="2" w:name="_Toc7678_WPSOffice_Level1"/>
    </w:p>
    <w:p>
      <w:pPr>
        <w:jc w:val="left"/>
        <w:outlineLvl w:val="3"/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  <w:t>：业绩表</w:t>
      </w:r>
    </w:p>
    <w:p>
      <w:pPr>
        <w:pStyle w:val="7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pStyle w:val="7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项目编号：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</w:t>
      </w:r>
    </w:p>
    <w:tbl>
      <w:tblPr>
        <w:tblStyle w:val="12"/>
        <w:tblW w:w="8317" w:type="dxa"/>
        <w:jc w:val="righ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38"/>
        <w:gridCol w:w="1173"/>
        <w:gridCol w:w="1529"/>
        <w:gridCol w:w="1391"/>
        <w:gridCol w:w="1153"/>
        <w:gridCol w:w="143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  <w:jc w:val="right"/>
        </w:trPr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合同签订时间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合同主要</w:t>
            </w:r>
          </w:p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eastAsia="zh-CN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注：1.上述业绩需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须提供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完整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合同扫描件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并电子签章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作为证明材料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；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 xml:space="preserve">    2.业绩时间以合同签订时间为准。</w:t>
      </w:r>
    </w:p>
    <w:p>
      <w:pPr>
        <w:pStyle w:val="7"/>
        <w:rPr>
          <w:rFonts w:hint="eastAsia" w:ascii="宋体" w:hAnsi="宋体" w:eastAsia="宋体" w:cs="宋体"/>
          <w:sz w:val="24"/>
          <w:szCs w:val="24"/>
          <w:highlight w:val="none"/>
        </w:rPr>
        <w:sectPr>
          <w:pgSz w:w="11906" w:h="16838"/>
          <w:pgMar w:top="1134" w:right="1800" w:bottom="1134" w:left="1800" w:header="851" w:footer="992" w:gutter="0"/>
          <w:cols w:space="720" w:num="1"/>
          <w:docGrid w:type="linesAndChars" w:linePitch="420" w:charSpace="0"/>
        </w:sectPr>
      </w:pPr>
    </w:p>
    <w:p>
      <w:pP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</w:pPr>
    </w:p>
    <w:bookmarkEnd w:id="0"/>
    <w:bookmarkEnd w:id="1"/>
    <w:bookmarkEnd w:id="2"/>
    <w:p>
      <w:pPr>
        <w:pStyle w:val="6"/>
        <w:ind w:left="0" w:leftChars="0" w:firstLine="0" w:firstLineChars="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val="en-US" w:eastAsia="zh-CN"/>
        </w:rPr>
        <w:t>附件</w:t>
      </w:r>
      <w:r>
        <w:rPr>
          <w:rFonts w:hint="eastAsia" w:ascii="宋体" w:hAnsi="宋体" w:cs="宋体"/>
          <w:b/>
          <w:kern w:val="0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val="en-US" w:eastAsia="zh-CN"/>
        </w:rPr>
        <w:t>：</w:t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  <w:t>拟派项目部人员构成情况表</w:t>
      </w:r>
    </w:p>
    <w:tbl>
      <w:tblPr>
        <w:tblStyle w:val="12"/>
        <w:tblW w:w="90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1080"/>
        <w:gridCol w:w="1027"/>
        <w:gridCol w:w="1455"/>
        <w:gridCol w:w="1177"/>
        <w:gridCol w:w="1414"/>
        <w:gridCol w:w="1243"/>
        <w:gridCol w:w="8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atLeas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学历及学位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技术职称/</w:t>
            </w:r>
          </w:p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本项目中担任职务及职责</w:t>
            </w: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联系方式</w:t>
            </w: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类似项目</w:t>
            </w:r>
          </w:p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从业经验</w:t>
            </w: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 xml:space="preserve"> </w:t>
            </w: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sectPr>
          <w:pgSz w:w="11906" w:h="16838"/>
          <w:pgMar w:top="1134" w:right="1800" w:bottom="1134" w:left="1800" w:header="851" w:footer="992" w:gutter="0"/>
          <w:cols w:space="720" w:num="1"/>
          <w:titlePg/>
          <w:docGrid w:type="lines" w:linePitch="312" w:charSpace="0"/>
        </w:sect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以上人员需提供相关证明材料，具体要求以本项目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招标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文件及评审为准</w:t>
      </w:r>
    </w:p>
    <w:p>
      <w:pP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val="en-US" w:eastAsia="zh-CN"/>
        </w:rPr>
      </w:pPr>
    </w:p>
    <w:p>
      <w:pPr>
        <w:pStyle w:val="6"/>
        <w:ind w:left="0" w:leftChars="0" w:firstLine="0" w:firstLine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kern w:val="0"/>
          <w:sz w:val="24"/>
          <w:szCs w:val="24"/>
          <w:highlight w:val="none"/>
          <w:lang w:val="en-US" w:eastAsia="zh-CN"/>
        </w:rPr>
        <w:t>附件3：</w:t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val="en-US" w:eastAsia="zh-CN"/>
        </w:rPr>
        <w:t>其它</w:t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eastAsia="zh-CN"/>
        </w:rPr>
        <w:t>（根据</w:t>
      </w:r>
      <w:r>
        <w:rPr>
          <w:rFonts w:hint="eastAsia" w:ascii="宋体" w:hAnsi="宋体" w:cs="宋体"/>
          <w:b/>
          <w:kern w:val="0"/>
          <w:sz w:val="24"/>
          <w:szCs w:val="24"/>
          <w:highlight w:val="none"/>
          <w:lang w:eastAsia="zh-CN"/>
        </w:rPr>
        <w:t>招标</w:t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eastAsia="zh-CN"/>
        </w:rPr>
        <w:t>文件</w:t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  <w:t>及</w:t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eastAsia="zh-CN"/>
        </w:rPr>
        <w:t>评审</w:t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  <w:t>办法要求自行补充</w:t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eastAsia="zh-CN"/>
        </w:rPr>
        <w:t>）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rPr>
        <w:rStyle w:val="14"/>
      </w:rPr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41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4103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6pebnP&#10;AAAABQEAAA8AAAAAAAAAAQAgAAAAIgAAAGRycy9kb3ducmV2LnhtbFBLAQIUABQAAAAIAIdO4kB8&#10;TDFptwEAAJIDAAAOAAAAAAAAAAEAIAAAAB4BAABkcnMvZTJvRG9jLnhtbFBLBQYAAAAABgAGAFkB&#10;AABH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jc w:val="right"/>
    </w:pPr>
    <w:r>
      <w:rPr>
        <w:rFonts w:hint="eastAsia"/>
      </w:rPr>
      <w:t xml:space="preserve"> </w:t>
    </w:r>
  </w:p>
  <w:p>
    <w:pPr>
      <w:pStyle w:val="11"/>
      <w:pBdr>
        <w:bottom w:val="none" w:color="auto" w:sz="0" w:space="0"/>
      </w:pBdr>
      <w:jc w:val="right"/>
    </w:pPr>
    <w:r>
      <w:rPr>
        <w:rFonts w:hint="eastAsia"/>
      </w:rPr>
      <w:t xml:space="preserve">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8E29B"/>
    <w:multiLevelType w:val="singleLevel"/>
    <w:tmpl w:val="2F78E29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hMWMyNTM1MDNmNzFhMWYyOWZlZjEzMzQ1Zjg1MzIifQ=="/>
  </w:docVars>
  <w:rsids>
    <w:rsidRoot w:val="00000000"/>
    <w:rsid w:val="018D66C0"/>
    <w:rsid w:val="05820865"/>
    <w:rsid w:val="07527F43"/>
    <w:rsid w:val="0FC20AEC"/>
    <w:rsid w:val="114D1E69"/>
    <w:rsid w:val="118E5F24"/>
    <w:rsid w:val="130E2631"/>
    <w:rsid w:val="20C30420"/>
    <w:rsid w:val="3EF15F95"/>
    <w:rsid w:val="42093D6E"/>
    <w:rsid w:val="474B7909"/>
    <w:rsid w:val="4BCF742B"/>
    <w:rsid w:val="59960927"/>
    <w:rsid w:val="5AEE6BA5"/>
    <w:rsid w:val="5D252A90"/>
    <w:rsid w:val="64FE7B77"/>
    <w:rsid w:val="6FB37605"/>
    <w:rsid w:val="71EA4360"/>
    <w:rsid w:val="77382250"/>
    <w:rsid w:val="7DAA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adjustRightInd w:val="0"/>
      <w:snapToGrid w:val="0"/>
      <w:spacing w:line="360" w:lineRule="auto"/>
      <w:jc w:val="center"/>
      <w:outlineLvl w:val="0"/>
    </w:pPr>
    <w:rPr>
      <w:b/>
      <w:sz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next w:val="1"/>
    <w:qFormat/>
    <w:uiPriority w:val="0"/>
    <w:pPr>
      <w:jc w:val="both"/>
      <w:textAlignment w:val="baseline"/>
    </w:pPr>
    <w:rPr>
      <w:rFonts w:ascii="宋体" w:hAnsi="宋体"/>
      <w:kern w:val="2"/>
      <w:sz w:val="21"/>
      <w:szCs w:val="21"/>
      <w:lang w:val="zh-CN" w:eastAsia="zh-CN" w:bidi="zh-CN"/>
    </w:rPr>
  </w:style>
  <w:style w:type="paragraph" w:styleId="6">
    <w:name w:val="Normal Indent"/>
    <w:basedOn w:val="1"/>
    <w:qFormat/>
    <w:uiPriority w:val="0"/>
    <w:pPr>
      <w:ind w:firstLine="420"/>
    </w:pPr>
    <w:rPr>
      <w:szCs w:val="20"/>
    </w:rPr>
  </w:style>
  <w:style w:type="paragraph" w:styleId="7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8">
    <w:name w:val="Body Text Indent"/>
    <w:basedOn w:val="1"/>
    <w:next w:val="9"/>
    <w:qFormat/>
    <w:uiPriority w:val="0"/>
    <w:pPr>
      <w:ind w:firstLine="552"/>
    </w:pPr>
    <w:rPr>
      <w:rFonts w:ascii="宋体"/>
      <w:sz w:val="28"/>
    </w:rPr>
  </w:style>
  <w:style w:type="paragraph" w:customStyle="1" w:styleId="9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10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11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4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405</Words>
  <Characters>411</Characters>
  <Lines>0</Lines>
  <Paragraphs>0</Paragraphs>
  <TotalTime>8</TotalTime>
  <ScaleCrop>false</ScaleCrop>
  <LinksUpToDate>false</LinksUpToDate>
  <CharactersWithSpaces>463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2023-07-06T07:12:00Z</dcterms:created>
  <dc:creator>11383</dc:creator>
  <cp:lastModifiedBy>Lucky girl</cp:lastModifiedBy>
  <dcterms:modified xsi:type="dcterms:W3CDTF">2024-09-05T05:56:04Z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37D68771CA2E4B909FFB927B0D7EBC79</vt:lpwstr>
  </property>
</Properties>
</file>